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00D2" w:rsidR="00AE7DE1" w:rsidP="00AE7DE1" w:rsidRDefault="00AE7DE1" w14:paraId="40F21463" w14:textId="3BC1785F">
      <w:pPr>
        <w:jc w:val="center"/>
      </w:pPr>
      <w:r w:rsidRPr="003300D2">
        <w:t>LEASE</w:t>
      </w:r>
    </w:p>
    <w:p w:rsidRPr="003300D2" w:rsidR="00AE7DE1" w:rsidP="00AE7DE1" w:rsidRDefault="00AE7DE1" w14:paraId="2204E053" w14:textId="77777777">
      <w:pPr>
        <w:jc w:val="both"/>
      </w:pPr>
    </w:p>
    <w:p w:rsidRPr="003300D2" w:rsidR="00AE7DE1" w:rsidP="00AE7DE1" w:rsidRDefault="00AE7DE1" w14:paraId="301E9922" w14:textId="77777777">
      <w:pPr>
        <w:jc w:val="both"/>
      </w:pPr>
    </w:p>
    <w:p w:rsidRPr="003300D2" w:rsidR="00AE7DE1" w:rsidP="00AE7DE1" w:rsidRDefault="00AE7DE1" w14:paraId="20E5840C" w14:textId="77777777">
      <w:pPr>
        <w:jc w:val="both"/>
      </w:pPr>
    </w:p>
    <w:p w:rsidRPr="003300D2" w:rsidR="00AE7DE1" w:rsidP="00AE7DE1" w:rsidRDefault="00AE7DE1" w14:paraId="200779E8" w14:textId="77777777">
      <w:pPr>
        <w:jc w:val="center"/>
      </w:pPr>
      <w:r w:rsidRPr="003300D2">
        <w:t>between</w:t>
      </w:r>
    </w:p>
    <w:p w:rsidRPr="003300D2" w:rsidR="00AE7DE1" w:rsidP="00AE7DE1" w:rsidRDefault="00AE7DE1" w14:paraId="59DC7FF0" w14:textId="77777777">
      <w:pPr>
        <w:jc w:val="both"/>
      </w:pPr>
    </w:p>
    <w:p w:rsidRPr="003300D2" w:rsidR="00AE7DE1" w:rsidP="00AE7DE1" w:rsidRDefault="00AE7DE1" w14:paraId="7B24FF0A" w14:textId="77777777">
      <w:pPr>
        <w:jc w:val="both"/>
      </w:pPr>
    </w:p>
    <w:p w:rsidRPr="003300D2" w:rsidR="00695F1B" w:rsidP="00AE7DE1" w:rsidRDefault="00695F1B" w14:paraId="49CDBB18" w14:textId="77777777">
      <w:pPr>
        <w:jc w:val="center"/>
      </w:pPr>
      <w:r w:rsidRPr="003300D2">
        <w:t xml:space="preserve">REBAR MCCORDSVILLE, LLC AND REBAR MCCORDSVILLE, INC., </w:t>
      </w:r>
    </w:p>
    <w:p w:rsidRPr="003300D2" w:rsidR="00695F1B" w:rsidP="00AE7DE1" w:rsidRDefault="00695F1B" w14:paraId="3DA10579" w14:textId="77777777">
      <w:pPr>
        <w:jc w:val="center"/>
        <w:rPr>
          <w:b/>
          <w:bCs/>
        </w:rPr>
      </w:pPr>
      <w:r w:rsidRPr="003300D2">
        <w:t>JOINTLY AND SEVERALLY</w:t>
      </w:r>
      <w:r w:rsidRPr="003300D2">
        <w:rPr>
          <w:b/>
          <w:bCs/>
        </w:rPr>
        <w:t xml:space="preserve"> </w:t>
      </w:r>
    </w:p>
    <w:p w:rsidRPr="003300D2" w:rsidR="00AE7DE1" w:rsidP="00AE7DE1" w:rsidRDefault="00B409AD" w14:paraId="54A91F5F" w14:textId="69197B43">
      <w:pPr>
        <w:jc w:val="center"/>
      </w:pPr>
      <w:r w:rsidRPr="003300D2">
        <w:t>LESSOR</w:t>
      </w:r>
    </w:p>
    <w:p w:rsidRPr="003300D2" w:rsidR="00AE7DE1" w:rsidP="00AE7DE1" w:rsidRDefault="00AE7DE1" w14:paraId="77256569" w14:textId="77777777">
      <w:pPr>
        <w:jc w:val="both"/>
      </w:pPr>
    </w:p>
    <w:p w:rsidRPr="003300D2" w:rsidR="00AE7DE1" w:rsidP="00AE7DE1" w:rsidRDefault="00AE7DE1" w14:paraId="70B06E8B" w14:textId="77777777">
      <w:pPr>
        <w:jc w:val="both"/>
      </w:pPr>
    </w:p>
    <w:p w:rsidRPr="003300D2" w:rsidR="00AE7DE1" w:rsidP="00AE7DE1" w:rsidRDefault="00AE7DE1" w14:paraId="3B8DBF03" w14:textId="77777777">
      <w:pPr>
        <w:jc w:val="center"/>
      </w:pPr>
      <w:r w:rsidRPr="003300D2">
        <w:t>and</w:t>
      </w:r>
    </w:p>
    <w:p w:rsidRPr="003300D2" w:rsidR="00AE7DE1" w:rsidP="00AE7DE1" w:rsidRDefault="00AE7DE1" w14:paraId="47E59AF3" w14:textId="77777777">
      <w:pPr>
        <w:jc w:val="both"/>
      </w:pPr>
    </w:p>
    <w:p w:rsidRPr="003300D2" w:rsidR="00AE7DE1" w:rsidP="00AE7DE1" w:rsidRDefault="00AE7DE1" w14:paraId="4E763358" w14:textId="77777777">
      <w:pPr>
        <w:jc w:val="both"/>
      </w:pPr>
    </w:p>
    <w:p w:rsidRPr="003300D2" w:rsidR="00AE7DE1" w:rsidP="00AE7DE1" w:rsidRDefault="00695F1B" w14:paraId="279C935B" w14:textId="76027388">
      <w:pPr>
        <w:jc w:val="center"/>
      </w:pPr>
      <w:r w:rsidRPr="003300D2">
        <w:t>TOWN OF MCCORDSVILLE, INDIANA</w:t>
      </w:r>
    </w:p>
    <w:p w:rsidRPr="003300D2" w:rsidR="00AE7DE1" w:rsidP="00AE7DE1" w:rsidRDefault="00B409AD" w14:paraId="3CCDE279" w14:textId="6CEE7624">
      <w:pPr>
        <w:jc w:val="center"/>
      </w:pPr>
      <w:r w:rsidRPr="003300D2">
        <w:t>LESSEE</w:t>
      </w:r>
    </w:p>
    <w:p w:rsidRPr="003300D2" w:rsidR="00AE7DE1" w:rsidP="00AE7DE1" w:rsidRDefault="00AE7DE1" w14:paraId="417622AF" w14:textId="77777777">
      <w:pPr>
        <w:jc w:val="both"/>
      </w:pPr>
    </w:p>
    <w:p w:rsidRPr="003300D2" w:rsidR="00AE7DE1" w:rsidP="00AE7DE1" w:rsidRDefault="00AE7DE1" w14:paraId="6C1D6E89" w14:textId="77777777">
      <w:pPr>
        <w:jc w:val="both"/>
      </w:pPr>
    </w:p>
    <w:p w:rsidRPr="003300D2" w:rsidR="00AE7DE1" w:rsidP="00AE7DE1" w:rsidRDefault="00AE7DE1" w14:paraId="40266B3D" w14:textId="77777777">
      <w:pPr>
        <w:jc w:val="both"/>
      </w:pPr>
    </w:p>
    <w:p w:rsidRPr="003300D2" w:rsidR="00AE7DE1" w:rsidP="00AE7DE1" w:rsidRDefault="00AE7DE1" w14:paraId="1CECEB8A" w14:textId="77777777">
      <w:pPr>
        <w:jc w:val="both"/>
      </w:pPr>
    </w:p>
    <w:p w:rsidRPr="003300D2" w:rsidR="00AE7DE1" w:rsidP="00AE7DE1" w:rsidRDefault="00AE7DE1" w14:paraId="4814C195" w14:textId="77777777">
      <w:pPr>
        <w:jc w:val="both"/>
      </w:pPr>
    </w:p>
    <w:p w:rsidRPr="003300D2" w:rsidR="00AE7DE1" w:rsidP="00AE7DE1" w:rsidRDefault="00AE7DE1" w14:paraId="5F5350A9" w14:textId="2EEBDA41">
      <w:pPr>
        <w:jc w:val="center"/>
      </w:pPr>
      <w:r w:rsidRPr="003300D2">
        <w:t xml:space="preserve">Dated as of </w:t>
      </w:r>
      <w:r w:rsidR="00C17984">
        <w:t>June 14</w:t>
      </w:r>
      <w:r w:rsidRPr="003300D2">
        <w:t xml:space="preserve">, </w:t>
      </w:r>
      <w:r w:rsidRPr="003300D2" w:rsidR="00695F1B">
        <w:t>2022</w:t>
      </w:r>
    </w:p>
    <w:p w:rsidRPr="003300D2" w:rsidR="00AE7DE1" w:rsidP="00AE7DE1" w:rsidRDefault="00AE7DE1" w14:paraId="1A4A53F0" w14:textId="77777777">
      <w:pPr>
        <w:rPr>
          <w:b/>
          <w:bCs/>
        </w:rPr>
        <w:sectPr w:rsidRPr="003300D2" w:rsidR="00AE7DE1" w:rsidSect="004464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195" w:footer="1440" w:gutter="0"/>
          <w:pgNumType w:start="1"/>
          <w:cols w:space="720"/>
          <w:vAlign w:val="center"/>
          <w:titlePg/>
          <w:docGrid w:linePitch="326"/>
        </w:sectPr>
      </w:pPr>
    </w:p>
    <w:p w:rsidRPr="003300D2" w:rsidR="00AE7DE1" w:rsidP="005A6647" w:rsidRDefault="00AE7DE1" w14:paraId="3082F149" w14:textId="77777777">
      <w:pPr>
        <w:pStyle w:val="TitleBoldUnderline"/>
        <w:spacing w:after="120"/>
        <w:rPr>
          <w:b w:val="0"/>
          <w:u w:val="none"/>
        </w:rPr>
      </w:pPr>
      <w:r w:rsidRPr="003300D2">
        <w:rPr>
          <w:b w:val="0"/>
          <w:u w:val="none"/>
        </w:rPr>
        <w:lastRenderedPageBreak/>
        <w:t>TABLE OF CONTENTS</w:t>
      </w:r>
    </w:p>
    <w:p w:rsidRPr="003300D2" w:rsidR="00AE7DE1" w:rsidP="005A6647" w:rsidRDefault="00AE7DE1" w14:paraId="2A6F41DB" w14:textId="77777777">
      <w:pPr>
        <w:pStyle w:val="BlockSS"/>
        <w:spacing w:after="120"/>
        <w:jc w:val="right"/>
        <w:rPr>
          <w:u w:val="single"/>
        </w:rPr>
      </w:pPr>
      <w:r w:rsidRPr="003300D2">
        <w:rPr>
          <w:u w:val="single"/>
        </w:rPr>
        <w:t>Page</w:t>
      </w:r>
    </w:p>
    <w:bookmarkStart w:name="_Hlk103591908" w:id="0"/>
    <w:p w:rsidRPr="003300D2" w:rsidR="00541C1D" w:rsidRDefault="00541C1D" w14:paraId="7CDD2B01" w14:textId="1DDB9860">
      <w:pPr>
        <w:pStyle w:val="TOC2"/>
        <w:rPr>
          <w:rFonts w:eastAsiaTheme="minorEastAsia"/>
          <w:noProof/>
        </w:rPr>
      </w:pPr>
      <w:r w:rsidRPr="003300D2">
        <w:fldChar w:fldCharType="begin"/>
      </w:r>
      <w:r w:rsidRPr="003300D2">
        <w:instrText xml:space="preserve"> TOC   \t "Heading 1,2, Heading 2,1" \x  \* MERGEFORMAT </w:instrText>
      </w:r>
      <w:r w:rsidRPr="003300D2">
        <w:fldChar w:fldCharType="separate"/>
      </w:r>
      <w:r w:rsidRPr="003300D2">
        <w:rPr>
          <w:noProof/>
        </w:rPr>
        <w:t>ARTICLE I.  LEASE OF THE PREMISES</w:t>
      </w:r>
      <w:r w:rsidRPr="003300D2">
        <w:rPr>
          <w:noProof/>
        </w:rPr>
        <w:tab/>
      </w:r>
      <w:r w:rsidRPr="003300D2">
        <w:rPr>
          <w:noProof/>
        </w:rPr>
        <w:fldChar w:fldCharType="begin"/>
      </w:r>
      <w:r w:rsidRPr="003300D2">
        <w:rPr>
          <w:noProof/>
        </w:rPr>
        <w:instrText xml:space="preserve"> PAGEREF _Toc104906839 \h </w:instrText>
      </w:r>
      <w:r w:rsidRPr="003300D2">
        <w:rPr>
          <w:noProof/>
        </w:rPr>
      </w:r>
      <w:r w:rsidRPr="003300D2">
        <w:rPr>
          <w:noProof/>
        </w:rPr>
        <w:fldChar w:fldCharType="separate"/>
      </w:r>
      <w:r w:rsidR="00C17984">
        <w:rPr>
          <w:noProof/>
        </w:rPr>
        <w:t>2</w:t>
      </w:r>
      <w:r w:rsidRPr="003300D2">
        <w:rPr>
          <w:noProof/>
        </w:rPr>
        <w:fldChar w:fldCharType="end"/>
      </w:r>
    </w:p>
    <w:p w:rsidRPr="003300D2" w:rsidR="00541C1D" w:rsidRDefault="00541C1D" w14:paraId="4BC7B934" w14:textId="76B72C3D">
      <w:pPr>
        <w:pStyle w:val="TOC1"/>
        <w:rPr>
          <w:rFonts w:eastAsiaTheme="minorEastAsia"/>
          <w:noProof/>
        </w:rPr>
      </w:pPr>
      <w:r w:rsidRPr="003300D2">
        <w:rPr>
          <w:noProof/>
        </w:rPr>
        <w:t>Section 1.01.  The Demise</w:t>
      </w:r>
      <w:r w:rsidRPr="003300D2">
        <w:rPr>
          <w:noProof/>
        </w:rPr>
        <w:tab/>
      </w:r>
      <w:r w:rsidRPr="003300D2">
        <w:rPr>
          <w:noProof/>
        </w:rPr>
        <w:fldChar w:fldCharType="begin"/>
      </w:r>
      <w:r w:rsidRPr="003300D2">
        <w:rPr>
          <w:noProof/>
        </w:rPr>
        <w:instrText xml:space="preserve"> PAGEREF _Toc104906840 \h </w:instrText>
      </w:r>
      <w:r w:rsidRPr="003300D2">
        <w:rPr>
          <w:noProof/>
        </w:rPr>
      </w:r>
      <w:r w:rsidRPr="003300D2">
        <w:rPr>
          <w:noProof/>
        </w:rPr>
        <w:fldChar w:fldCharType="separate"/>
      </w:r>
      <w:r w:rsidR="00C17984">
        <w:rPr>
          <w:noProof/>
        </w:rPr>
        <w:t>2</w:t>
      </w:r>
      <w:r w:rsidRPr="003300D2">
        <w:rPr>
          <w:noProof/>
        </w:rPr>
        <w:fldChar w:fldCharType="end"/>
      </w:r>
    </w:p>
    <w:p w:rsidRPr="003300D2" w:rsidR="00541C1D" w:rsidRDefault="00541C1D" w14:paraId="4818D2D6" w14:textId="7D280B6E">
      <w:pPr>
        <w:pStyle w:val="TOC2"/>
        <w:rPr>
          <w:rFonts w:eastAsiaTheme="minorEastAsia"/>
          <w:noProof/>
        </w:rPr>
      </w:pPr>
      <w:r w:rsidRPr="003300D2">
        <w:rPr>
          <w:noProof/>
        </w:rPr>
        <w:t>ARTICLE II.  THE DEMISED TERM</w:t>
      </w:r>
      <w:r w:rsidRPr="003300D2">
        <w:rPr>
          <w:noProof/>
        </w:rPr>
        <w:tab/>
      </w:r>
      <w:r w:rsidRPr="003300D2">
        <w:rPr>
          <w:noProof/>
        </w:rPr>
        <w:fldChar w:fldCharType="begin"/>
      </w:r>
      <w:r w:rsidRPr="003300D2">
        <w:rPr>
          <w:noProof/>
        </w:rPr>
        <w:instrText xml:space="preserve"> PAGEREF _Toc104906841 \h </w:instrText>
      </w:r>
      <w:r w:rsidRPr="003300D2">
        <w:rPr>
          <w:noProof/>
        </w:rPr>
      </w:r>
      <w:r w:rsidRPr="003300D2">
        <w:rPr>
          <w:noProof/>
        </w:rPr>
        <w:fldChar w:fldCharType="separate"/>
      </w:r>
      <w:r w:rsidR="00C17984">
        <w:rPr>
          <w:noProof/>
        </w:rPr>
        <w:t>2</w:t>
      </w:r>
      <w:r w:rsidRPr="003300D2">
        <w:rPr>
          <w:noProof/>
        </w:rPr>
        <w:fldChar w:fldCharType="end"/>
      </w:r>
    </w:p>
    <w:p w:rsidRPr="003300D2" w:rsidR="00541C1D" w:rsidP="00541C1D" w:rsidRDefault="00541C1D" w14:paraId="7B5D3880" w14:textId="5E9E4D8E">
      <w:pPr>
        <w:pStyle w:val="TOC1"/>
        <w:rPr>
          <w:rFonts w:eastAsiaTheme="minorEastAsia"/>
          <w:noProof/>
        </w:rPr>
      </w:pPr>
      <w:r w:rsidRPr="003300D2">
        <w:rPr>
          <w:noProof/>
        </w:rPr>
        <w:t>Section 2.01.  The Term</w:t>
      </w:r>
      <w:r w:rsidRPr="003300D2">
        <w:rPr>
          <w:noProof/>
        </w:rPr>
        <w:tab/>
      </w:r>
      <w:r w:rsidRPr="003300D2">
        <w:rPr>
          <w:noProof/>
        </w:rPr>
        <w:fldChar w:fldCharType="begin"/>
      </w:r>
      <w:r w:rsidRPr="003300D2">
        <w:rPr>
          <w:noProof/>
        </w:rPr>
        <w:instrText xml:space="preserve"> PAGEREF _Toc104906842 \h </w:instrText>
      </w:r>
      <w:r w:rsidRPr="003300D2">
        <w:rPr>
          <w:noProof/>
        </w:rPr>
      </w:r>
      <w:r w:rsidRPr="003300D2">
        <w:rPr>
          <w:noProof/>
        </w:rPr>
        <w:fldChar w:fldCharType="separate"/>
      </w:r>
      <w:r w:rsidR="00C17984">
        <w:rPr>
          <w:noProof/>
        </w:rPr>
        <w:t>2</w:t>
      </w:r>
      <w:r w:rsidRPr="003300D2">
        <w:rPr>
          <w:noProof/>
        </w:rPr>
        <w:fldChar w:fldCharType="end"/>
      </w:r>
    </w:p>
    <w:p w:rsidRPr="003300D2" w:rsidR="00541C1D" w:rsidP="00541C1D" w:rsidRDefault="00541C1D" w14:paraId="424D81C2" w14:textId="26301AE1">
      <w:pPr>
        <w:pStyle w:val="TOC1"/>
        <w:rPr>
          <w:rFonts w:eastAsiaTheme="minorEastAsia"/>
          <w:noProof/>
        </w:rPr>
      </w:pPr>
      <w:r w:rsidRPr="003300D2">
        <w:rPr>
          <w:noProof/>
        </w:rPr>
        <w:t>Section 2.02.  Use of Demised Premises</w:t>
      </w:r>
      <w:r w:rsidRPr="003300D2">
        <w:rPr>
          <w:noProof/>
        </w:rPr>
        <w:tab/>
      </w:r>
      <w:r w:rsidRPr="003300D2">
        <w:rPr>
          <w:noProof/>
        </w:rPr>
        <w:fldChar w:fldCharType="begin"/>
      </w:r>
      <w:r w:rsidRPr="003300D2">
        <w:rPr>
          <w:noProof/>
        </w:rPr>
        <w:instrText xml:space="preserve"> PAGEREF _Toc104906843 \h </w:instrText>
      </w:r>
      <w:r w:rsidRPr="003300D2">
        <w:rPr>
          <w:noProof/>
        </w:rPr>
      </w:r>
      <w:r w:rsidRPr="003300D2">
        <w:rPr>
          <w:noProof/>
        </w:rPr>
        <w:fldChar w:fldCharType="separate"/>
      </w:r>
      <w:r w:rsidR="00C17984">
        <w:rPr>
          <w:noProof/>
        </w:rPr>
        <w:t>2</w:t>
      </w:r>
      <w:r w:rsidRPr="003300D2">
        <w:rPr>
          <w:noProof/>
        </w:rPr>
        <w:fldChar w:fldCharType="end"/>
      </w:r>
    </w:p>
    <w:p w:rsidRPr="003300D2" w:rsidR="00541C1D" w:rsidP="00541C1D" w:rsidRDefault="00541C1D" w14:paraId="3277C1AD" w14:textId="48146740">
      <w:pPr>
        <w:pStyle w:val="TOC1"/>
        <w:rPr>
          <w:rFonts w:eastAsiaTheme="minorEastAsia"/>
          <w:noProof/>
        </w:rPr>
      </w:pPr>
      <w:r w:rsidRPr="003300D2">
        <w:rPr>
          <w:noProof/>
        </w:rPr>
        <w:t>Section 2.03.  Tax Covenants</w:t>
      </w:r>
      <w:r w:rsidRPr="003300D2">
        <w:rPr>
          <w:noProof/>
        </w:rPr>
        <w:tab/>
      </w:r>
      <w:r w:rsidRPr="003300D2">
        <w:rPr>
          <w:noProof/>
        </w:rPr>
        <w:fldChar w:fldCharType="begin"/>
      </w:r>
      <w:r w:rsidRPr="003300D2">
        <w:rPr>
          <w:noProof/>
        </w:rPr>
        <w:instrText xml:space="preserve"> PAGEREF _Toc104906844 \h </w:instrText>
      </w:r>
      <w:r w:rsidRPr="003300D2">
        <w:rPr>
          <w:noProof/>
        </w:rPr>
      </w:r>
      <w:r w:rsidRPr="003300D2">
        <w:rPr>
          <w:noProof/>
        </w:rPr>
        <w:fldChar w:fldCharType="separate"/>
      </w:r>
      <w:r w:rsidR="00C17984">
        <w:rPr>
          <w:noProof/>
        </w:rPr>
        <w:t>2</w:t>
      </w:r>
      <w:r w:rsidRPr="003300D2">
        <w:rPr>
          <w:noProof/>
        </w:rPr>
        <w:fldChar w:fldCharType="end"/>
      </w:r>
    </w:p>
    <w:p w:rsidRPr="003300D2" w:rsidR="00541C1D" w:rsidRDefault="00541C1D" w14:paraId="374DC74A" w14:textId="47C83322">
      <w:pPr>
        <w:pStyle w:val="TOC2"/>
        <w:rPr>
          <w:rFonts w:eastAsiaTheme="minorEastAsia"/>
          <w:noProof/>
        </w:rPr>
      </w:pPr>
      <w:r w:rsidRPr="003300D2">
        <w:rPr>
          <w:noProof/>
        </w:rPr>
        <w:t>ARTICLE III.  CONDITION OF THE LEASED PREMISES</w:t>
      </w:r>
      <w:r w:rsidRPr="003300D2">
        <w:rPr>
          <w:noProof/>
        </w:rPr>
        <w:tab/>
      </w:r>
      <w:r w:rsidRPr="003300D2">
        <w:rPr>
          <w:noProof/>
        </w:rPr>
        <w:fldChar w:fldCharType="begin"/>
      </w:r>
      <w:r w:rsidRPr="003300D2">
        <w:rPr>
          <w:noProof/>
        </w:rPr>
        <w:instrText xml:space="preserve"> PAGEREF _Toc104906845 \h </w:instrText>
      </w:r>
      <w:r w:rsidRPr="003300D2">
        <w:rPr>
          <w:noProof/>
        </w:rPr>
      </w:r>
      <w:r w:rsidRPr="003300D2">
        <w:rPr>
          <w:noProof/>
        </w:rPr>
        <w:fldChar w:fldCharType="separate"/>
      </w:r>
      <w:r w:rsidR="00C17984">
        <w:rPr>
          <w:noProof/>
        </w:rPr>
        <w:t>3</w:t>
      </w:r>
      <w:r w:rsidRPr="003300D2">
        <w:rPr>
          <w:noProof/>
        </w:rPr>
        <w:fldChar w:fldCharType="end"/>
      </w:r>
    </w:p>
    <w:p w:rsidRPr="003300D2" w:rsidR="00541C1D" w:rsidP="00541C1D" w:rsidRDefault="00541C1D" w14:paraId="3DE339A0" w14:textId="4EDDFB2F">
      <w:pPr>
        <w:pStyle w:val="TOC1"/>
        <w:rPr>
          <w:rFonts w:eastAsiaTheme="minorEastAsia"/>
          <w:noProof/>
        </w:rPr>
      </w:pPr>
      <w:r w:rsidRPr="003300D2">
        <w:rPr>
          <w:noProof/>
        </w:rPr>
        <w:t>Section 3.01.  Inspections</w:t>
      </w:r>
      <w:r w:rsidRPr="003300D2">
        <w:rPr>
          <w:noProof/>
        </w:rPr>
        <w:tab/>
      </w:r>
      <w:r w:rsidRPr="003300D2">
        <w:rPr>
          <w:noProof/>
        </w:rPr>
        <w:fldChar w:fldCharType="begin"/>
      </w:r>
      <w:r w:rsidRPr="003300D2">
        <w:rPr>
          <w:noProof/>
        </w:rPr>
        <w:instrText xml:space="preserve"> PAGEREF _Toc104906846 \h </w:instrText>
      </w:r>
      <w:r w:rsidRPr="003300D2">
        <w:rPr>
          <w:noProof/>
        </w:rPr>
      </w:r>
      <w:r w:rsidRPr="003300D2">
        <w:rPr>
          <w:noProof/>
        </w:rPr>
        <w:fldChar w:fldCharType="separate"/>
      </w:r>
      <w:r w:rsidR="00C17984">
        <w:rPr>
          <w:noProof/>
        </w:rPr>
        <w:t>3</w:t>
      </w:r>
      <w:r w:rsidRPr="003300D2">
        <w:rPr>
          <w:noProof/>
        </w:rPr>
        <w:fldChar w:fldCharType="end"/>
      </w:r>
    </w:p>
    <w:p w:rsidRPr="003300D2" w:rsidR="00541C1D" w:rsidRDefault="00541C1D" w14:paraId="51267D80" w14:textId="77E9548A">
      <w:pPr>
        <w:pStyle w:val="TOC2"/>
        <w:rPr>
          <w:rFonts w:eastAsiaTheme="minorEastAsia"/>
          <w:noProof/>
        </w:rPr>
      </w:pPr>
      <w:r w:rsidRPr="003300D2">
        <w:rPr>
          <w:noProof/>
        </w:rPr>
        <w:t>ARTICLE IV.  RENT</w:t>
      </w:r>
      <w:r w:rsidRPr="003300D2">
        <w:rPr>
          <w:noProof/>
        </w:rPr>
        <w:tab/>
      </w:r>
      <w:r w:rsidRPr="003300D2">
        <w:rPr>
          <w:noProof/>
        </w:rPr>
        <w:fldChar w:fldCharType="begin"/>
      </w:r>
      <w:r w:rsidRPr="003300D2">
        <w:rPr>
          <w:noProof/>
        </w:rPr>
        <w:instrText xml:space="preserve"> PAGEREF _Toc104906847 \h </w:instrText>
      </w:r>
      <w:r w:rsidRPr="003300D2">
        <w:rPr>
          <w:noProof/>
        </w:rPr>
      </w:r>
      <w:r w:rsidRPr="003300D2">
        <w:rPr>
          <w:noProof/>
        </w:rPr>
        <w:fldChar w:fldCharType="separate"/>
      </w:r>
      <w:r w:rsidR="00C17984">
        <w:rPr>
          <w:noProof/>
        </w:rPr>
        <w:t>3</w:t>
      </w:r>
      <w:r w:rsidRPr="003300D2">
        <w:rPr>
          <w:noProof/>
        </w:rPr>
        <w:fldChar w:fldCharType="end"/>
      </w:r>
    </w:p>
    <w:p w:rsidRPr="003300D2" w:rsidR="00541C1D" w:rsidP="00541C1D" w:rsidRDefault="00541C1D" w14:paraId="4CA97130" w14:textId="0B721E37">
      <w:pPr>
        <w:pStyle w:val="TOC1"/>
        <w:rPr>
          <w:rFonts w:eastAsiaTheme="minorEastAsia"/>
          <w:noProof/>
        </w:rPr>
      </w:pPr>
      <w:r w:rsidRPr="003300D2">
        <w:rPr>
          <w:noProof/>
        </w:rPr>
        <w:t>Section 4.01.  Rent Schedule</w:t>
      </w:r>
      <w:r w:rsidRPr="003300D2">
        <w:rPr>
          <w:noProof/>
        </w:rPr>
        <w:tab/>
      </w:r>
      <w:r w:rsidRPr="003300D2">
        <w:rPr>
          <w:noProof/>
        </w:rPr>
        <w:fldChar w:fldCharType="begin"/>
      </w:r>
      <w:r w:rsidRPr="003300D2">
        <w:rPr>
          <w:noProof/>
        </w:rPr>
        <w:instrText xml:space="preserve"> PAGEREF _Toc104906848 \h </w:instrText>
      </w:r>
      <w:r w:rsidRPr="003300D2">
        <w:rPr>
          <w:noProof/>
        </w:rPr>
      </w:r>
      <w:r w:rsidRPr="003300D2">
        <w:rPr>
          <w:noProof/>
        </w:rPr>
        <w:fldChar w:fldCharType="separate"/>
      </w:r>
      <w:r w:rsidR="00C17984">
        <w:rPr>
          <w:noProof/>
        </w:rPr>
        <w:t>3</w:t>
      </w:r>
      <w:r w:rsidRPr="003300D2">
        <w:rPr>
          <w:noProof/>
        </w:rPr>
        <w:fldChar w:fldCharType="end"/>
      </w:r>
    </w:p>
    <w:p w:rsidRPr="003300D2" w:rsidR="00541C1D" w:rsidP="00541C1D" w:rsidRDefault="00541C1D" w14:paraId="1B68288A" w14:textId="2F44B263">
      <w:pPr>
        <w:pStyle w:val="TOC1"/>
        <w:rPr>
          <w:rFonts w:eastAsiaTheme="minorEastAsia"/>
          <w:noProof/>
        </w:rPr>
      </w:pPr>
      <w:r w:rsidRPr="003300D2">
        <w:rPr>
          <w:noProof/>
        </w:rPr>
        <w:t>Section 4.02.  Place of Payment</w:t>
      </w:r>
      <w:r w:rsidRPr="003300D2">
        <w:rPr>
          <w:noProof/>
        </w:rPr>
        <w:tab/>
      </w:r>
      <w:r w:rsidRPr="003300D2">
        <w:rPr>
          <w:noProof/>
        </w:rPr>
        <w:fldChar w:fldCharType="begin"/>
      </w:r>
      <w:r w:rsidRPr="003300D2">
        <w:rPr>
          <w:noProof/>
        </w:rPr>
        <w:instrText xml:space="preserve"> PAGEREF _Toc104906849 \h </w:instrText>
      </w:r>
      <w:r w:rsidRPr="003300D2">
        <w:rPr>
          <w:noProof/>
        </w:rPr>
      </w:r>
      <w:r w:rsidRPr="003300D2">
        <w:rPr>
          <w:noProof/>
        </w:rPr>
        <w:fldChar w:fldCharType="separate"/>
      </w:r>
      <w:r w:rsidR="00C17984">
        <w:rPr>
          <w:noProof/>
        </w:rPr>
        <w:t>3</w:t>
      </w:r>
      <w:r w:rsidRPr="003300D2">
        <w:rPr>
          <w:noProof/>
        </w:rPr>
        <w:fldChar w:fldCharType="end"/>
      </w:r>
    </w:p>
    <w:p w:rsidRPr="003300D2" w:rsidR="00541C1D" w:rsidRDefault="00541C1D" w14:paraId="05E7F168" w14:textId="33151F6E">
      <w:pPr>
        <w:pStyle w:val="TOC2"/>
        <w:rPr>
          <w:rFonts w:eastAsiaTheme="minorEastAsia"/>
          <w:noProof/>
        </w:rPr>
      </w:pPr>
      <w:r w:rsidRPr="003300D2">
        <w:rPr>
          <w:noProof/>
        </w:rPr>
        <w:t>ARTICLE V.  CASUALTY INSURANCE</w:t>
      </w:r>
      <w:r w:rsidRPr="003300D2">
        <w:rPr>
          <w:noProof/>
        </w:rPr>
        <w:tab/>
      </w:r>
      <w:r w:rsidRPr="003300D2">
        <w:rPr>
          <w:noProof/>
        </w:rPr>
        <w:fldChar w:fldCharType="begin"/>
      </w:r>
      <w:r w:rsidRPr="003300D2">
        <w:rPr>
          <w:noProof/>
        </w:rPr>
        <w:instrText xml:space="preserve"> PAGEREF _Toc104906850 \h </w:instrText>
      </w:r>
      <w:r w:rsidRPr="003300D2">
        <w:rPr>
          <w:noProof/>
        </w:rPr>
      </w:r>
      <w:r w:rsidRPr="003300D2">
        <w:rPr>
          <w:noProof/>
        </w:rPr>
        <w:fldChar w:fldCharType="separate"/>
      </w:r>
      <w:r w:rsidR="00C17984">
        <w:rPr>
          <w:noProof/>
        </w:rPr>
        <w:t>3</w:t>
      </w:r>
      <w:r w:rsidRPr="003300D2">
        <w:rPr>
          <w:noProof/>
        </w:rPr>
        <w:fldChar w:fldCharType="end"/>
      </w:r>
    </w:p>
    <w:p w:rsidRPr="003300D2" w:rsidR="00541C1D" w:rsidP="00541C1D" w:rsidRDefault="00541C1D" w14:paraId="2E24C9E5" w14:textId="23938607">
      <w:pPr>
        <w:pStyle w:val="TOC1"/>
        <w:rPr>
          <w:rFonts w:eastAsiaTheme="minorEastAsia"/>
          <w:noProof/>
        </w:rPr>
      </w:pPr>
      <w:r w:rsidRPr="003300D2">
        <w:rPr>
          <w:noProof/>
        </w:rPr>
        <w:t>Section 5.01.  Required Coverage</w:t>
      </w:r>
      <w:r w:rsidRPr="003300D2">
        <w:rPr>
          <w:noProof/>
        </w:rPr>
        <w:tab/>
      </w:r>
      <w:r w:rsidRPr="003300D2">
        <w:rPr>
          <w:noProof/>
        </w:rPr>
        <w:fldChar w:fldCharType="begin"/>
      </w:r>
      <w:r w:rsidRPr="003300D2">
        <w:rPr>
          <w:noProof/>
        </w:rPr>
        <w:instrText xml:space="preserve"> PAGEREF _Toc104906851 \h </w:instrText>
      </w:r>
      <w:r w:rsidRPr="003300D2">
        <w:rPr>
          <w:noProof/>
        </w:rPr>
      </w:r>
      <w:r w:rsidRPr="003300D2">
        <w:rPr>
          <w:noProof/>
        </w:rPr>
        <w:fldChar w:fldCharType="separate"/>
      </w:r>
      <w:r w:rsidR="00C17984">
        <w:rPr>
          <w:noProof/>
        </w:rPr>
        <w:t>3</w:t>
      </w:r>
      <w:r w:rsidRPr="003300D2">
        <w:rPr>
          <w:noProof/>
        </w:rPr>
        <w:fldChar w:fldCharType="end"/>
      </w:r>
    </w:p>
    <w:p w:rsidRPr="003300D2" w:rsidR="00541C1D" w:rsidP="00541C1D" w:rsidRDefault="00541C1D" w14:paraId="546228FC" w14:textId="4D84F985">
      <w:pPr>
        <w:pStyle w:val="TOC1"/>
        <w:rPr>
          <w:rFonts w:eastAsiaTheme="minorEastAsia"/>
          <w:noProof/>
        </w:rPr>
      </w:pPr>
      <w:r w:rsidRPr="003300D2">
        <w:rPr>
          <w:noProof/>
        </w:rPr>
        <w:t>Section 5.02.  Approved Insurers</w:t>
      </w:r>
      <w:r w:rsidRPr="003300D2">
        <w:rPr>
          <w:noProof/>
        </w:rPr>
        <w:tab/>
      </w:r>
      <w:r w:rsidRPr="003300D2">
        <w:rPr>
          <w:noProof/>
        </w:rPr>
        <w:fldChar w:fldCharType="begin"/>
      </w:r>
      <w:r w:rsidRPr="003300D2">
        <w:rPr>
          <w:noProof/>
        </w:rPr>
        <w:instrText xml:space="preserve"> PAGEREF _Toc104906852 \h </w:instrText>
      </w:r>
      <w:r w:rsidRPr="003300D2">
        <w:rPr>
          <w:noProof/>
        </w:rPr>
      </w:r>
      <w:r w:rsidRPr="003300D2">
        <w:rPr>
          <w:noProof/>
        </w:rPr>
        <w:fldChar w:fldCharType="separate"/>
      </w:r>
      <w:r w:rsidR="00C17984">
        <w:rPr>
          <w:noProof/>
        </w:rPr>
        <w:t>3</w:t>
      </w:r>
      <w:r w:rsidRPr="003300D2">
        <w:rPr>
          <w:noProof/>
        </w:rPr>
        <w:fldChar w:fldCharType="end"/>
      </w:r>
    </w:p>
    <w:p w:rsidRPr="003300D2" w:rsidR="00541C1D" w:rsidP="00541C1D" w:rsidRDefault="00541C1D" w14:paraId="54CB40BC" w14:textId="2626DF57">
      <w:pPr>
        <w:pStyle w:val="TOC1"/>
        <w:rPr>
          <w:rFonts w:eastAsiaTheme="minorEastAsia"/>
          <w:noProof/>
        </w:rPr>
      </w:pPr>
      <w:r w:rsidRPr="003300D2">
        <w:rPr>
          <w:noProof/>
        </w:rPr>
        <w:t>Section 5.03.  Use of Proceeds</w:t>
      </w:r>
      <w:r w:rsidRPr="003300D2">
        <w:rPr>
          <w:noProof/>
        </w:rPr>
        <w:tab/>
      </w:r>
      <w:r w:rsidRPr="003300D2">
        <w:rPr>
          <w:noProof/>
        </w:rPr>
        <w:fldChar w:fldCharType="begin"/>
      </w:r>
      <w:r w:rsidRPr="003300D2">
        <w:rPr>
          <w:noProof/>
        </w:rPr>
        <w:instrText xml:space="preserve"> PAGEREF _Toc104906853 \h </w:instrText>
      </w:r>
      <w:r w:rsidRPr="003300D2">
        <w:rPr>
          <w:noProof/>
        </w:rPr>
      </w:r>
      <w:r w:rsidRPr="003300D2">
        <w:rPr>
          <w:noProof/>
        </w:rPr>
        <w:fldChar w:fldCharType="separate"/>
      </w:r>
      <w:r w:rsidR="00C17984">
        <w:rPr>
          <w:noProof/>
        </w:rPr>
        <w:t>4</w:t>
      </w:r>
      <w:r w:rsidRPr="003300D2">
        <w:rPr>
          <w:noProof/>
        </w:rPr>
        <w:fldChar w:fldCharType="end"/>
      </w:r>
    </w:p>
    <w:p w:rsidRPr="003300D2" w:rsidR="00541C1D" w:rsidP="00541C1D" w:rsidRDefault="00541C1D" w14:paraId="147F4970" w14:textId="5085616F">
      <w:pPr>
        <w:pStyle w:val="TOC1"/>
        <w:rPr>
          <w:rFonts w:eastAsiaTheme="minorEastAsia"/>
          <w:noProof/>
        </w:rPr>
      </w:pPr>
      <w:r w:rsidRPr="003300D2">
        <w:rPr>
          <w:noProof/>
        </w:rPr>
        <w:t>Section 5.04.  Policies</w:t>
      </w:r>
      <w:r w:rsidRPr="003300D2">
        <w:rPr>
          <w:noProof/>
        </w:rPr>
        <w:tab/>
      </w:r>
      <w:r w:rsidRPr="003300D2">
        <w:rPr>
          <w:noProof/>
        </w:rPr>
        <w:fldChar w:fldCharType="begin"/>
      </w:r>
      <w:r w:rsidRPr="003300D2">
        <w:rPr>
          <w:noProof/>
        </w:rPr>
        <w:instrText xml:space="preserve"> PAGEREF _Toc104906854 \h </w:instrText>
      </w:r>
      <w:r w:rsidRPr="003300D2">
        <w:rPr>
          <w:noProof/>
        </w:rPr>
      </w:r>
      <w:r w:rsidRPr="003300D2">
        <w:rPr>
          <w:noProof/>
        </w:rPr>
        <w:fldChar w:fldCharType="separate"/>
      </w:r>
      <w:r w:rsidR="00C17984">
        <w:rPr>
          <w:noProof/>
        </w:rPr>
        <w:t>4</w:t>
      </w:r>
      <w:r w:rsidRPr="003300D2">
        <w:rPr>
          <w:noProof/>
        </w:rPr>
        <w:fldChar w:fldCharType="end"/>
      </w:r>
    </w:p>
    <w:p w:rsidRPr="003300D2" w:rsidR="00541C1D" w:rsidP="00541C1D" w:rsidRDefault="00541C1D" w14:paraId="7230F8B2" w14:textId="694A469A">
      <w:pPr>
        <w:pStyle w:val="TOC1"/>
        <w:rPr>
          <w:rFonts w:eastAsiaTheme="minorEastAsia"/>
          <w:noProof/>
        </w:rPr>
      </w:pPr>
      <w:r w:rsidRPr="003300D2">
        <w:rPr>
          <w:noProof/>
        </w:rPr>
        <w:t>Section 5.05.  Renewal Policies</w:t>
      </w:r>
      <w:r w:rsidRPr="003300D2">
        <w:rPr>
          <w:noProof/>
        </w:rPr>
        <w:tab/>
      </w:r>
      <w:r w:rsidRPr="003300D2">
        <w:rPr>
          <w:noProof/>
        </w:rPr>
        <w:fldChar w:fldCharType="begin"/>
      </w:r>
      <w:r w:rsidRPr="003300D2">
        <w:rPr>
          <w:noProof/>
        </w:rPr>
        <w:instrText xml:space="preserve"> PAGEREF _Toc104906855 \h </w:instrText>
      </w:r>
      <w:r w:rsidRPr="003300D2">
        <w:rPr>
          <w:noProof/>
        </w:rPr>
      </w:r>
      <w:r w:rsidRPr="003300D2">
        <w:rPr>
          <w:noProof/>
        </w:rPr>
        <w:fldChar w:fldCharType="separate"/>
      </w:r>
      <w:r w:rsidR="00C17984">
        <w:rPr>
          <w:noProof/>
        </w:rPr>
        <w:t>4</w:t>
      </w:r>
      <w:r w:rsidRPr="003300D2">
        <w:rPr>
          <w:noProof/>
        </w:rPr>
        <w:fldChar w:fldCharType="end"/>
      </w:r>
    </w:p>
    <w:p w:rsidRPr="003300D2" w:rsidR="00541C1D" w:rsidP="00541C1D" w:rsidRDefault="00541C1D" w14:paraId="5BC1A88B" w14:textId="0D279D5A">
      <w:pPr>
        <w:pStyle w:val="TOC1"/>
        <w:rPr>
          <w:rFonts w:eastAsiaTheme="minorEastAsia"/>
          <w:noProof/>
        </w:rPr>
      </w:pPr>
      <w:r w:rsidRPr="003300D2">
        <w:rPr>
          <w:noProof/>
        </w:rPr>
        <w:t>Section 5.06.  Compliance with Insurance Requirements</w:t>
      </w:r>
      <w:r w:rsidRPr="003300D2">
        <w:rPr>
          <w:noProof/>
        </w:rPr>
        <w:tab/>
      </w:r>
      <w:r w:rsidRPr="003300D2">
        <w:rPr>
          <w:noProof/>
        </w:rPr>
        <w:fldChar w:fldCharType="begin"/>
      </w:r>
      <w:r w:rsidRPr="003300D2">
        <w:rPr>
          <w:noProof/>
        </w:rPr>
        <w:instrText xml:space="preserve"> PAGEREF _Toc104906856 \h </w:instrText>
      </w:r>
      <w:r w:rsidRPr="003300D2">
        <w:rPr>
          <w:noProof/>
        </w:rPr>
      </w:r>
      <w:r w:rsidRPr="003300D2">
        <w:rPr>
          <w:noProof/>
        </w:rPr>
        <w:fldChar w:fldCharType="separate"/>
      </w:r>
      <w:r w:rsidR="00C17984">
        <w:rPr>
          <w:noProof/>
        </w:rPr>
        <w:t>4</w:t>
      </w:r>
      <w:r w:rsidRPr="003300D2">
        <w:rPr>
          <w:noProof/>
        </w:rPr>
        <w:fldChar w:fldCharType="end"/>
      </w:r>
    </w:p>
    <w:p w:rsidRPr="003300D2" w:rsidR="00541C1D" w:rsidP="00541C1D" w:rsidRDefault="00541C1D" w14:paraId="2F6BBB48" w14:textId="0C0AC68C">
      <w:pPr>
        <w:pStyle w:val="TOC1"/>
        <w:rPr>
          <w:rFonts w:eastAsiaTheme="minorEastAsia"/>
          <w:noProof/>
        </w:rPr>
      </w:pPr>
      <w:r w:rsidRPr="003300D2">
        <w:rPr>
          <w:noProof/>
        </w:rPr>
        <w:t>Section 5.07.  Blanket Insurance Policies</w:t>
      </w:r>
      <w:r w:rsidRPr="003300D2">
        <w:rPr>
          <w:noProof/>
        </w:rPr>
        <w:tab/>
      </w:r>
      <w:r w:rsidRPr="003300D2">
        <w:rPr>
          <w:noProof/>
        </w:rPr>
        <w:fldChar w:fldCharType="begin"/>
      </w:r>
      <w:r w:rsidRPr="003300D2">
        <w:rPr>
          <w:noProof/>
        </w:rPr>
        <w:instrText xml:space="preserve"> PAGEREF _Toc104906857 \h </w:instrText>
      </w:r>
      <w:r w:rsidRPr="003300D2">
        <w:rPr>
          <w:noProof/>
        </w:rPr>
      </w:r>
      <w:r w:rsidRPr="003300D2">
        <w:rPr>
          <w:noProof/>
        </w:rPr>
        <w:fldChar w:fldCharType="separate"/>
      </w:r>
      <w:r w:rsidR="00C17984">
        <w:rPr>
          <w:noProof/>
        </w:rPr>
        <w:t>4</w:t>
      </w:r>
      <w:r w:rsidRPr="003300D2">
        <w:rPr>
          <w:noProof/>
        </w:rPr>
        <w:fldChar w:fldCharType="end"/>
      </w:r>
    </w:p>
    <w:p w:rsidRPr="003300D2" w:rsidR="00541C1D" w:rsidRDefault="00541C1D" w14:paraId="52FC8A61" w14:textId="1BE99D18">
      <w:pPr>
        <w:pStyle w:val="TOC2"/>
        <w:rPr>
          <w:rFonts w:eastAsiaTheme="minorEastAsia"/>
          <w:noProof/>
        </w:rPr>
      </w:pPr>
      <w:r w:rsidRPr="003300D2">
        <w:rPr>
          <w:noProof/>
        </w:rPr>
        <w:t>ARTICLE VI.  INDEMNITY AND LIABILITY INSURANCE</w:t>
      </w:r>
      <w:r w:rsidRPr="003300D2">
        <w:rPr>
          <w:noProof/>
        </w:rPr>
        <w:tab/>
      </w:r>
      <w:r w:rsidRPr="003300D2">
        <w:rPr>
          <w:noProof/>
        </w:rPr>
        <w:fldChar w:fldCharType="begin"/>
      </w:r>
      <w:r w:rsidRPr="003300D2">
        <w:rPr>
          <w:noProof/>
        </w:rPr>
        <w:instrText xml:space="preserve"> PAGEREF _Toc104906858 \h </w:instrText>
      </w:r>
      <w:r w:rsidRPr="003300D2">
        <w:rPr>
          <w:noProof/>
        </w:rPr>
      </w:r>
      <w:r w:rsidRPr="003300D2">
        <w:rPr>
          <w:noProof/>
        </w:rPr>
        <w:fldChar w:fldCharType="separate"/>
      </w:r>
      <w:r w:rsidR="00C17984">
        <w:rPr>
          <w:noProof/>
        </w:rPr>
        <w:t>4</w:t>
      </w:r>
      <w:r w:rsidRPr="003300D2">
        <w:rPr>
          <w:noProof/>
        </w:rPr>
        <w:fldChar w:fldCharType="end"/>
      </w:r>
    </w:p>
    <w:p w:rsidRPr="003300D2" w:rsidR="00541C1D" w:rsidP="00541C1D" w:rsidRDefault="00541C1D" w14:paraId="3D55812E" w14:textId="62F34172">
      <w:pPr>
        <w:pStyle w:val="TOC1"/>
        <w:rPr>
          <w:rFonts w:eastAsiaTheme="minorEastAsia"/>
          <w:noProof/>
        </w:rPr>
      </w:pPr>
      <w:r w:rsidRPr="003300D2">
        <w:rPr>
          <w:noProof/>
        </w:rPr>
        <w:t>Section 6.01.  General Indemnity</w:t>
      </w:r>
      <w:r w:rsidRPr="003300D2">
        <w:rPr>
          <w:noProof/>
        </w:rPr>
        <w:tab/>
      </w:r>
      <w:r w:rsidRPr="003300D2">
        <w:rPr>
          <w:noProof/>
        </w:rPr>
        <w:fldChar w:fldCharType="begin"/>
      </w:r>
      <w:r w:rsidRPr="003300D2">
        <w:rPr>
          <w:noProof/>
        </w:rPr>
        <w:instrText xml:space="preserve"> PAGEREF _Toc104906859 \h </w:instrText>
      </w:r>
      <w:r w:rsidRPr="003300D2">
        <w:rPr>
          <w:noProof/>
        </w:rPr>
      </w:r>
      <w:r w:rsidRPr="003300D2">
        <w:rPr>
          <w:noProof/>
        </w:rPr>
        <w:fldChar w:fldCharType="separate"/>
      </w:r>
      <w:r w:rsidR="00C17984">
        <w:rPr>
          <w:noProof/>
        </w:rPr>
        <w:t>4</w:t>
      </w:r>
      <w:r w:rsidRPr="003300D2">
        <w:rPr>
          <w:noProof/>
        </w:rPr>
        <w:fldChar w:fldCharType="end"/>
      </w:r>
    </w:p>
    <w:p w:rsidRPr="003300D2" w:rsidR="00541C1D" w:rsidP="00541C1D" w:rsidRDefault="00541C1D" w14:paraId="1449A8AA" w14:textId="2E9C1D94">
      <w:pPr>
        <w:pStyle w:val="TOC1"/>
        <w:rPr>
          <w:rFonts w:eastAsiaTheme="minorEastAsia"/>
          <w:noProof/>
        </w:rPr>
      </w:pPr>
      <w:r w:rsidRPr="003300D2">
        <w:rPr>
          <w:noProof/>
        </w:rPr>
        <w:t>Section 6.02.  No Separate Insurance</w:t>
      </w:r>
      <w:r w:rsidRPr="003300D2">
        <w:rPr>
          <w:noProof/>
        </w:rPr>
        <w:tab/>
      </w:r>
      <w:r w:rsidRPr="003300D2">
        <w:rPr>
          <w:noProof/>
        </w:rPr>
        <w:fldChar w:fldCharType="begin"/>
      </w:r>
      <w:r w:rsidRPr="003300D2">
        <w:rPr>
          <w:noProof/>
        </w:rPr>
        <w:instrText xml:space="preserve"> PAGEREF _Toc104906860 \h </w:instrText>
      </w:r>
      <w:r w:rsidRPr="003300D2">
        <w:rPr>
          <w:noProof/>
        </w:rPr>
      </w:r>
      <w:r w:rsidRPr="003300D2">
        <w:rPr>
          <w:noProof/>
        </w:rPr>
        <w:fldChar w:fldCharType="separate"/>
      </w:r>
      <w:r w:rsidR="00C17984">
        <w:rPr>
          <w:noProof/>
        </w:rPr>
        <w:t>5</w:t>
      </w:r>
      <w:r w:rsidRPr="003300D2">
        <w:rPr>
          <w:noProof/>
        </w:rPr>
        <w:fldChar w:fldCharType="end"/>
      </w:r>
    </w:p>
    <w:p w:rsidRPr="003300D2" w:rsidR="00541C1D" w:rsidP="00541C1D" w:rsidRDefault="00541C1D" w14:paraId="68D84B43" w14:textId="2498F65D">
      <w:pPr>
        <w:pStyle w:val="TOC1"/>
        <w:rPr>
          <w:rFonts w:eastAsiaTheme="minorEastAsia"/>
          <w:noProof/>
        </w:rPr>
      </w:pPr>
      <w:r w:rsidRPr="003300D2">
        <w:rPr>
          <w:noProof/>
        </w:rPr>
        <w:t>Section 6.03.  Adjustments in Amounts of Liability Insurance</w:t>
      </w:r>
      <w:r w:rsidRPr="003300D2">
        <w:rPr>
          <w:noProof/>
        </w:rPr>
        <w:tab/>
      </w:r>
      <w:r w:rsidRPr="003300D2">
        <w:rPr>
          <w:noProof/>
        </w:rPr>
        <w:fldChar w:fldCharType="begin"/>
      </w:r>
      <w:r w:rsidRPr="003300D2">
        <w:rPr>
          <w:noProof/>
        </w:rPr>
        <w:instrText xml:space="preserve"> PAGEREF _Toc104906861 \h </w:instrText>
      </w:r>
      <w:r w:rsidRPr="003300D2">
        <w:rPr>
          <w:noProof/>
        </w:rPr>
      </w:r>
      <w:r w:rsidRPr="003300D2">
        <w:rPr>
          <w:noProof/>
        </w:rPr>
        <w:fldChar w:fldCharType="separate"/>
      </w:r>
      <w:r w:rsidR="00C17984">
        <w:rPr>
          <w:noProof/>
        </w:rPr>
        <w:t>5</w:t>
      </w:r>
      <w:r w:rsidRPr="003300D2">
        <w:rPr>
          <w:noProof/>
        </w:rPr>
        <w:fldChar w:fldCharType="end"/>
      </w:r>
    </w:p>
    <w:p w:rsidRPr="003300D2" w:rsidR="00541C1D" w:rsidRDefault="00541C1D" w14:paraId="4CCC2A72" w14:textId="20DD3D44">
      <w:pPr>
        <w:pStyle w:val="TOC2"/>
        <w:rPr>
          <w:rFonts w:eastAsiaTheme="minorEastAsia"/>
          <w:noProof/>
        </w:rPr>
      </w:pPr>
      <w:r w:rsidRPr="003300D2">
        <w:rPr>
          <w:noProof/>
        </w:rPr>
        <w:t>ARTICLE VII.  REPAIR OF CASUALTY DAMAGE OR CONDEMNATION</w:t>
      </w:r>
      <w:r w:rsidRPr="003300D2">
        <w:rPr>
          <w:noProof/>
        </w:rPr>
        <w:tab/>
      </w:r>
      <w:r w:rsidRPr="003300D2">
        <w:rPr>
          <w:noProof/>
        </w:rPr>
        <w:fldChar w:fldCharType="begin"/>
      </w:r>
      <w:r w:rsidRPr="003300D2">
        <w:rPr>
          <w:noProof/>
        </w:rPr>
        <w:instrText xml:space="preserve"> PAGEREF _Toc104906862 \h </w:instrText>
      </w:r>
      <w:r w:rsidRPr="003300D2">
        <w:rPr>
          <w:noProof/>
        </w:rPr>
      </w:r>
      <w:r w:rsidRPr="003300D2">
        <w:rPr>
          <w:noProof/>
        </w:rPr>
        <w:fldChar w:fldCharType="separate"/>
      </w:r>
      <w:r w:rsidR="00C17984">
        <w:rPr>
          <w:noProof/>
        </w:rPr>
        <w:t>5</w:t>
      </w:r>
      <w:r w:rsidRPr="003300D2">
        <w:rPr>
          <w:noProof/>
        </w:rPr>
        <w:fldChar w:fldCharType="end"/>
      </w:r>
    </w:p>
    <w:p w:rsidRPr="003300D2" w:rsidR="00541C1D" w:rsidP="00541C1D" w:rsidRDefault="00541C1D" w14:paraId="4F8540D6" w14:textId="010B5797">
      <w:pPr>
        <w:pStyle w:val="TOC1"/>
        <w:rPr>
          <w:rFonts w:eastAsiaTheme="minorEastAsia"/>
          <w:noProof/>
        </w:rPr>
      </w:pPr>
      <w:r w:rsidRPr="003300D2">
        <w:rPr>
          <w:noProof/>
        </w:rPr>
        <w:t>Section 7.01.  Town</w:t>
      </w:r>
      <w:r w:rsidRPr="003300D2" w:rsidR="003300D2">
        <w:rPr>
          <w:noProof/>
        </w:rPr>
        <w:t>'</w:t>
      </w:r>
      <w:r w:rsidRPr="003300D2">
        <w:rPr>
          <w:noProof/>
        </w:rPr>
        <w:t>s Responsibility</w:t>
      </w:r>
      <w:r w:rsidRPr="003300D2">
        <w:rPr>
          <w:noProof/>
        </w:rPr>
        <w:tab/>
      </w:r>
      <w:r w:rsidRPr="003300D2">
        <w:rPr>
          <w:noProof/>
        </w:rPr>
        <w:fldChar w:fldCharType="begin"/>
      </w:r>
      <w:r w:rsidRPr="003300D2">
        <w:rPr>
          <w:noProof/>
        </w:rPr>
        <w:instrText xml:space="preserve"> PAGEREF _Toc104906863 \h </w:instrText>
      </w:r>
      <w:r w:rsidRPr="003300D2">
        <w:rPr>
          <w:noProof/>
        </w:rPr>
      </w:r>
      <w:r w:rsidRPr="003300D2">
        <w:rPr>
          <w:noProof/>
        </w:rPr>
        <w:fldChar w:fldCharType="separate"/>
      </w:r>
      <w:r w:rsidR="00C17984">
        <w:rPr>
          <w:noProof/>
        </w:rPr>
        <w:t>5</w:t>
      </w:r>
      <w:r w:rsidRPr="003300D2">
        <w:rPr>
          <w:noProof/>
        </w:rPr>
        <w:fldChar w:fldCharType="end"/>
      </w:r>
    </w:p>
    <w:p w:rsidRPr="003300D2" w:rsidR="00541C1D" w:rsidP="00541C1D" w:rsidRDefault="00541C1D" w14:paraId="46154163" w14:textId="50D112CF">
      <w:pPr>
        <w:pStyle w:val="TOC1"/>
        <w:rPr>
          <w:rFonts w:eastAsiaTheme="minorEastAsia"/>
          <w:noProof/>
        </w:rPr>
      </w:pPr>
      <w:r w:rsidRPr="003300D2">
        <w:rPr>
          <w:noProof/>
        </w:rPr>
        <w:t>Section 7.02.  Conditions of Restoration</w:t>
      </w:r>
      <w:r w:rsidRPr="003300D2">
        <w:rPr>
          <w:noProof/>
        </w:rPr>
        <w:tab/>
      </w:r>
      <w:r w:rsidRPr="003300D2">
        <w:rPr>
          <w:noProof/>
        </w:rPr>
        <w:fldChar w:fldCharType="begin"/>
      </w:r>
      <w:r w:rsidRPr="003300D2">
        <w:rPr>
          <w:noProof/>
        </w:rPr>
        <w:instrText xml:space="preserve"> PAGEREF _Toc104906864 \h </w:instrText>
      </w:r>
      <w:r w:rsidRPr="003300D2">
        <w:rPr>
          <w:noProof/>
        </w:rPr>
      </w:r>
      <w:r w:rsidRPr="003300D2">
        <w:rPr>
          <w:noProof/>
        </w:rPr>
        <w:fldChar w:fldCharType="separate"/>
      </w:r>
      <w:r w:rsidR="00C17984">
        <w:rPr>
          <w:noProof/>
        </w:rPr>
        <w:t>5</w:t>
      </w:r>
      <w:r w:rsidRPr="003300D2">
        <w:rPr>
          <w:noProof/>
        </w:rPr>
        <w:fldChar w:fldCharType="end"/>
      </w:r>
    </w:p>
    <w:p w:rsidRPr="003300D2" w:rsidR="00541C1D" w:rsidP="00541C1D" w:rsidRDefault="00541C1D" w14:paraId="387A3F2B" w14:textId="39C74390">
      <w:pPr>
        <w:pStyle w:val="TOC1"/>
        <w:rPr>
          <w:rFonts w:eastAsiaTheme="minorEastAsia"/>
          <w:noProof/>
        </w:rPr>
      </w:pPr>
      <w:r w:rsidRPr="003300D2">
        <w:rPr>
          <w:noProof/>
        </w:rPr>
        <w:t>Section 7.03.  Prompt Performance of Work</w:t>
      </w:r>
      <w:r w:rsidRPr="003300D2">
        <w:rPr>
          <w:noProof/>
        </w:rPr>
        <w:tab/>
      </w:r>
      <w:r w:rsidRPr="003300D2">
        <w:rPr>
          <w:noProof/>
        </w:rPr>
        <w:fldChar w:fldCharType="begin"/>
      </w:r>
      <w:r w:rsidRPr="003300D2">
        <w:rPr>
          <w:noProof/>
        </w:rPr>
        <w:instrText xml:space="preserve"> PAGEREF _Toc104906865 \h </w:instrText>
      </w:r>
      <w:r w:rsidRPr="003300D2">
        <w:rPr>
          <w:noProof/>
        </w:rPr>
      </w:r>
      <w:r w:rsidRPr="003300D2">
        <w:rPr>
          <w:noProof/>
        </w:rPr>
        <w:fldChar w:fldCharType="separate"/>
      </w:r>
      <w:r w:rsidR="00C17984">
        <w:rPr>
          <w:noProof/>
        </w:rPr>
        <w:t>6</w:t>
      </w:r>
      <w:r w:rsidRPr="003300D2">
        <w:rPr>
          <w:noProof/>
        </w:rPr>
        <w:fldChar w:fldCharType="end"/>
      </w:r>
    </w:p>
    <w:p w:rsidRPr="003300D2" w:rsidR="00541C1D" w:rsidP="00541C1D" w:rsidRDefault="00541C1D" w14:paraId="44D6240C" w14:textId="0885C9D8">
      <w:pPr>
        <w:pStyle w:val="TOC1"/>
        <w:rPr>
          <w:rFonts w:eastAsiaTheme="minorEastAsia"/>
          <w:noProof/>
        </w:rPr>
      </w:pPr>
      <w:r w:rsidRPr="003300D2">
        <w:rPr>
          <w:noProof/>
        </w:rPr>
        <w:t>Section 7.04.  Minor Damage</w:t>
      </w:r>
      <w:r w:rsidRPr="003300D2">
        <w:rPr>
          <w:noProof/>
        </w:rPr>
        <w:tab/>
      </w:r>
      <w:r w:rsidRPr="003300D2">
        <w:rPr>
          <w:noProof/>
        </w:rPr>
        <w:fldChar w:fldCharType="begin"/>
      </w:r>
      <w:r w:rsidRPr="003300D2">
        <w:rPr>
          <w:noProof/>
        </w:rPr>
        <w:instrText xml:space="preserve"> PAGEREF _Toc104906866 \h </w:instrText>
      </w:r>
      <w:r w:rsidRPr="003300D2">
        <w:rPr>
          <w:noProof/>
        </w:rPr>
      </w:r>
      <w:r w:rsidRPr="003300D2">
        <w:rPr>
          <w:noProof/>
        </w:rPr>
        <w:fldChar w:fldCharType="separate"/>
      </w:r>
      <w:r w:rsidR="00C17984">
        <w:rPr>
          <w:noProof/>
        </w:rPr>
        <w:t>6</w:t>
      </w:r>
      <w:r w:rsidRPr="003300D2">
        <w:rPr>
          <w:noProof/>
        </w:rPr>
        <w:fldChar w:fldCharType="end"/>
      </w:r>
    </w:p>
    <w:p w:rsidRPr="003300D2" w:rsidR="00541C1D" w:rsidP="00541C1D" w:rsidRDefault="00541C1D" w14:paraId="6631A883" w14:textId="1B1B35D8">
      <w:pPr>
        <w:pStyle w:val="TOC1"/>
        <w:rPr>
          <w:rFonts w:eastAsiaTheme="minorEastAsia"/>
          <w:noProof/>
        </w:rPr>
      </w:pPr>
      <w:r w:rsidRPr="003300D2">
        <w:rPr>
          <w:noProof/>
        </w:rPr>
        <w:t>Section 7.05.  Termination of Lease</w:t>
      </w:r>
      <w:r w:rsidRPr="003300D2">
        <w:rPr>
          <w:noProof/>
        </w:rPr>
        <w:tab/>
      </w:r>
      <w:r w:rsidRPr="003300D2">
        <w:rPr>
          <w:noProof/>
        </w:rPr>
        <w:fldChar w:fldCharType="begin"/>
      </w:r>
      <w:r w:rsidRPr="003300D2">
        <w:rPr>
          <w:noProof/>
        </w:rPr>
        <w:instrText xml:space="preserve"> PAGEREF _Toc104906867 \h </w:instrText>
      </w:r>
      <w:r w:rsidRPr="003300D2">
        <w:rPr>
          <w:noProof/>
        </w:rPr>
      </w:r>
      <w:r w:rsidRPr="003300D2">
        <w:rPr>
          <w:noProof/>
        </w:rPr>
        <w:fldChar w:fldCharType="separate"/>
      </w:r>
      <w:r w:rsidR="00C17984">
        <w:rPr>
          <w:noProof/>
        </w:rPr>
        <w:t>6</w:t>
      </w:r>
      <w:r w:rsidRPr="003300D2">
        <w:rPr>
          <w:noProof/>
        </w:rPr>
        <w:fldChar w:fldCharType="end"/>
      </w:r>
    </w:p>
    <w:p w:rsidRPr="003300D2" w:rsidR="00541C1D" w:rsidRDefault="00541C1D" w14:paraId="1A1AA6B9" w14:textId="1631CCF7">
      <w:pPr>
        <w:pStyle w:val="TOC2"/>
        <w:rPr>
          <w:rFonts w:eastAsiaTheme="minorEastAsia"/>
          <w:noProof/>
        </w:rPr>
      </w:pPr>
      <w:r w:rsidRPr="003300D2">
        <w:rPr>
          <w:noProof/>
        </w:rPr>
        <w:lastRenderedPageBreak/>
        <w:t>ARTICLE VIII.  GENERAL MAINTENANCE AND REPAIRS</w:t>
      </w:r>
      <w:r w:rsidRPr="003300D2">
        <w:rPr>
          <w:noProof/>
        </w:rPr>
        <w:tab/>
      </w:r>
      <w:r w:rsidRPr="003300D2">
        <w:rPr>
          <w:noProof/>
        </w:rPr>
        <w:fldChar w:fldCharType="begin"/>
      </w:r>
      <w:r w:rsidRPr="003300D2">
        <w:rPr>
          <w:noProof/>
        </w:rPr>
        <w:instrText xml:space="preserve"> PAGEREF _Toc104906868 \h </w:instrText>
      </w:r>
      <w:r w:rsidRPr="003300D2">
        <w:rPr>
          <w:noProof/>
        </w:rPr>
      </w:r>
      <w:r w:rsidRPr="003300D2">
        <w:rPr>
          <w:noProof/>
        </w:rPr>
        <w:fldChar w:fldCharType="separate"/>
      </w:r>
      <w:r w:rsidR="00C17984">
        <w:rPr>
          <w:noProof/>
        </w:rPr>
        <w:t>6</w:t>
      </w:r>
      <w:r w:rsidRPr="003300D2">
        <w:rPr>
          <w:noProof/>
        </w:rPr>
        <w:fldChar w:fldCharType="end"/>
      </w:r>
    </w:p>
    <w:p w:rsidRPr="003300D2" w:rsidR="00541C1D" w:rsidP="00541C1D" w:rsidRDefault="00541C1D" w14:paraId="0B7AC7B9" w14:textId="4505C744">
      <w:pPr>
        <w:pStyle w:val="TOC1"/>
        <w:rPr>
          <w:rFonts w:eastAsiaTheme="minorEastAsia"/>
          <w:noProof/>
        </w:rPr>
      </w:pPr>
      <w:r w:rsidRPr="003300D2">
        <w:rPr>
          <w:noProof/>
        </w:rPr>
        <w:t>Section 8.01.  Town</w:t>
      </w:r>
      <w:r w:rsidRPr="003300D2" w:rsidR="003300D2">
        <w:rPr>
          <w:noProof/>
        </w:rPr>
        <w:t>'</w:t>
      </w:r>
      <w:r w:rsidRPr="003300D2">
        <w:rPr>
          <w:noProof/>
        </w:rPr>
        <w:t>s Responsibility</w:t>
      </w:r>
      <w:r w:rsidRPr="003300D2">
        <w:rPr>
          <w:noProof/>
        </w:rPr>
        <w:tab/>
      </w:r>
      <w:r w:rsidRPr="003300D2">
        <w:rPr>
          <w:noProof/>
        </w:rPr>
        <w:fldChar w:fldCharType="begin"/>
      </w:r>
      <w:r w:rsidRPr="003300D2">
        <w:rPr>
          <w:noProof/>
        </w:rPr>
        <w:instrText xml:space="preserve"> PAGEREF _Toc104906869 \h </w:instrText>
      </w:r>
      <w:r w:rsidRPr="003300D2">
        <w:rPr>
          <w:noProof/>
        </w:rPr>
      </w:r>
      <w:r w:rsidRPr="003300D2">
        <w:rPr>
          <w:noProof/>
        </w:rPr>
        <w:fldChar w:fldCharType="separate"/>
      </w:r>
      <w:r w:rsidR="00C17984">
        <w:rPr>
          <w:noProof/>
        </w:rPr>
        <w:t>6</w:t>
      </w:r>
      <w:r w:rsidRPr="003300D2">
        <w:rPr>
          <w:noProof/>
        </w:rPr>
        <w:fldChar w:fldCharType="end"/>
      </w:r>
    </w:p>
    <w:p w:rsidRPr="003300D2" w:rsidR="00541C1D" w:rsidRDefault="00541C1D" w14:paraId="004CC6BF" w14:textId="4D95B9FA">
      <w:pPr>
        <w:pStyle w:val="TOC2"/>
        <w:rPr>
          <w:rFonts w:eastAsiaTheme="minorEastAsia"/>
          <w:noProof/>
        </w:rPr>
      </w:pPr>
      <w:r w:rsidRPr="003300D2">
        <w:rPr>
          <w:noProof/>
        </w:rPr>
        <w:t>ARTICLE IX.  ASSIGNMENT AND SUBLETTING</w:t>
      </w:r>
      <w:r w:rsidRPr="003300D2">
        <w:rPr>
          <w:noProof/>
        </w:rPr>
        <w:tab/>
      </w:r>
      <w:r w:rsidRPr="003300D2">
        <w:rPr>
          <w:noProof/>
        </w:rPr>
        <w:fldChar w:fldCharType="begin"/>
      </w:r>
      <w:r w:rsidRPr="003300D2">
        <w:rPr>
          <w:noProof/>
        </w:rPr>
        <w:instrText xml:space="preserve"> PAGEREF _Toc104906870 \h </w:instrText>
      </w:r>
      <w:r w:rsidRPr="003300D2">
        <w:rPr>
          <w:noProof/>
        </w:rPr>
      </w:r>
      <w:r w:rsidRPr="003300D2">
        <w:rPr>
          <w:noProof/>
        </w:rPr>
        <w:fldChar w:fldCharType="separate"/>
      </w:r>
      <w:r w:rsidR="00C17984">
        <w:rPr>
          <w:noProof/>
        </w:rPr>
        <w:t>6</w:t>
      </w:r>
      <w:r w:rsidRPr="003300D2">
        <w:rPr>
          <w:noProof/>
        </w:rPr>
        <w:fldChar w:fldCharType="end"/>
      </w:r>
    </w:p>
    <w:p w:rsidRPr="003300D2" w:rsidR="00541C1D" w:rsidP="00541C1D" w:rsidRDefault="00541C1D" w14:paraId="1C714C41" w14:textId="6F9E73FF">
      <w:pPr>
        <w:pStyle w:val="TOC1"/>
        <w:rPr>
          <w:rFonts w:eastAsiaTheme="minorEastAsia"/>
          <w:noProof/>
        </w:rPr>
      </w:pPr>
      <w:r w:rsidRPr="003300D2">
        <w:rPr>
          <w:noProof/>
        </w:rPr>
        <w:t>Section 9.01.  No Right to Assign, Sublet or Mortgage</w:t>
      </w:r>
      <w:r w:rsidRPr="003300D2">
        <w:rPr>
          <w:noProof/>
        </w:rPr>
        <w:tab/>
      </w:r>
      <w:r w:rsidRPr="003300D2">
        <w:rPr>
          <w:noProof/>
        </w:rPr>
        <w:fldChar w:fldCharType="begin"/>
      </w:r>
      <w:r w:rsidRPr="003300D2">
        <w:rPr>
          <w:noProof/>
        </w:rPr>
        <w:instrText xml:space="preserve"> PAGEREF _Toc104906871 \h </w:instrText>
      </w:r>
      <w:r w:rsidRPr="003300D2">
        <w:rPr>
          <w:noProof/>
        </w:rPr>
      </w:r>
      <w:r w:rsidRPr="003300D2">
        <w:rPr>
          <w:noProof/>
        </w:rPr>
        <w:fldChar w:fldCharType="separate"/>
      </w:r>
      <w:r w:rsidR="00C17984">
        <w:rPr>
          <w:noProof/>
        </w:rPr>
        <w:t>6</w:t>
      </w:r>
      <w:r w:rsidRPr="003300D2">
        <w:rPr>
          <w:noProof/>
        </w:rPr>
        <w:fldChar w:fldCharType="end"/>
      </w:r>
    </w:p>
    <w:p w:rsidRPr="003300D2" w:rsidR="00541C1D" w:rsidP="00541C1D" w:rsidRDefault="00541C1D" w14:paraId="41871C4D" w14:textId="7DE7E337">
      <w:pPr>
        <w:pStyle w:val="TOC1"/>
        <w:rPr>
          <w:rFonts w:eastAsiaTheme="minorEastAsia"/>
          <w:noProof/>
        </w:rPr>
      </w:pPr>
      <w:r w:rsidRPr="003300D2">
        <w:rPr>
          <w:noProof/>
        </w:rPr>
        <w:t>Section 9.02.  Rights on Termination</w:t>
      </w:r>
      <w:r w:rsidRPr="003300D2">
        <w:rPr>
          <w:noProof/>
        </w:rPr>
        <w:tab/>
      </w:r>
      <w:r w:rsidRPr="003300D2">
        <w:rPr>
          <w:noProof/>
        </w:rPr>
        <w:fldChar w:fldCharType="begin"/>
      </w:r>
      <w:r w:rsidRPr="003300D2">
        <w:rPr>
          <w:noProof/>
        </w:rPr>
        <w:instrText xml:space="preserve"> PAGEREF _Toc104906872 \h </w:instrText>
      </w:r>
      <w:r w:rsidRPr="003300D2">
        <w:rPr>
          <w:noProof/>
        </w:rPr>
      </w:r>
      <w:r w:rsidRPr="003300D2">
        <w:rPr>
          <w:noProof/>
        </w:rPr>
        <w:fldChar w:fldCharType="separate"/>
      </w:r>
      <w:r w:rsidR="00C17984">
        <w:rPr>
          <w:noProof/>
        </w:rPr>
        <w:t>7</w:t>
      </w:r>
      <w:r w:rsidRPr="003300D2">
        <w:rPr>
          <w:noProof/>
        </w:rPr>
        <w:fldChar w:fldCharType="end"/>
      </w:r>
    </w:p>
    <w:p w:rsidRPr="003300D2" w:rsidR="00541C1D" w:rsidRDefault="00541C1D" w14:paraId="77559128" w14:textId="05A466DC">
      <w:pPr>
        <w:pStyle w:val="TOC2"/>
        <w:rPr>
          <w:rFonts w:eastAsiaTheme="minorEastAsia"/>
          <w:noProof/>
        </w:rPr>
      </w:pPr>
      <w:r w:rsidRPr="003300D2">
        <w:rPr>
          <w:noProof/>
        </w:rPr>
        <w:t>ARTICLE X.  COMPLIANCE WITH LAW</w:t>
      </w:r>
      <w:r w:rsidRPr="003300D2">
        <w:rPr>
          <w:noProof/>
        </w:rPr>
        <w:tab/>
      </w:r>
      <w:r w:rsidRPr="003300D2">
        <w:rPr>
          <w:noProof/>
        </w:rPr>
        <w:fldChar w:fldCharType="begin"/>
      </w:r>
      <w:r w:rsidRPr="003300D2">
        <w:rPr>
          <w:noProof/>
        </w:rPr>
        <w:instrText xml:space="preserve"> PAGEREF _Toc104906873 \h </w:instrText>
      </w:r>
      <w:r w:rsidRPr="003300D2">
        <w:rPr>
          <w:noProof/>
        </w:rPr>
      </w:r>
      <w:r w:rsidRPr="003300D2">
        <w:rPr>
          <w:noProof/>
        </w:rPr>
        <w:fldChar w:fldCharType="separate"/>
      </w:r>
      <w:r w:rsidR="00C17984">
        <w:rPr>
          <w:noProof/>
        </w:rPr>
        <w:t>7</w:t>
      </w:r>
      <w:r w:rsidRPr="003300D2">
        <w:rPr>
          <w:noProof/>
        </w:rPr>
        <w:fldChar w:fldCharType="end"/>
      </w:r>
    </w:p>
    <w:p w:rsidRPr="003300D2" w:rsidR="00541C1D" w:rsidP="00541C1D" w:rsidRDefault="00541C1D" w14:paraId="28AEADE9" w14:textId="2951F169">
      <w:pPr>
        <w:pStyle w:val="TOC1"/>
        <w:rPr>
          <w:rFonts w:eastAsiaTheme="minorEastAsia"/>
          <w:noProof/>
        </w:rPr>
      </w:pPr>
      <w:r w:rsidRPr="003300D2">
        <w:rPr>
          <w:noProof/>
        </w:rPr>
        <w:t>Section 10.01.  Town</w:t>
      </w:r>
      <w:r w:rsidRPr="003300D2" w:rsidR="003300D2">
        <w:rPr>
          <w:noProof/>
        </w:rPr>
        <w:t>'</w:t>
      </w:r>
      <w:r w:rsidRPr="003300D2">
        <w:rPr>
          <w:noProof/>
        </w:rPr>
        <w:t>s Responsibility</w:t>
      </w:r>
      <w:r w:rsidRPr="003300D2">
        <w:rPr>
          <w:noProof/>
        </w:rPr>
        <w:tab/>
      </w:r>
      <w:r w:rsidRPr="003300D2">
        <w:rPr>
          <w:noProof/>
        </w:rPr>
        <w:fldChar w:fldCharType="begin"/>
      </w:r>
      <w:r w:rsidRPr="003300D2">
        <w:rPr>
          <w:noProof/>
        </w:rPr>
        <w:instrText xml:space="preserve"> PAGEREF _Toc104906874 \h </w:instrText>
      </w:r>
      <w:r w:rsidRPr="003300D2">
        <w:rPr>
          <w:noProof/>
        </w:rPr>
      </w:r>
      <w:r w:rsidRPr="003300D2">
        <w:rPr>
          <w:noProof/>
        </w:rPr>
        <w:fldChar w:fldCharType="separate"/>
      </w:r>
      <w:r w:rsidR="00C17984">
        <w:rPr>
          <w:noProof/>
        </w:rPr>
        <w:t>7</w:t>
      </w:r>
      <w:r w:rsidRPr="003300D2">
        <w:rPr>
          <w:noProof/>
        </w:rPr>
        <w:fldChar w:fldCharType="end"/>
      </w:r>
    </w:p>
    <w:p w:rsidRPr="003300D2" w:rsidR="00541C1D" w:rsidRDefault="00541C1D" w14:paraId="50527938" w14:textId="6E6C77F4">
      <w:pPr>
        <w:pStyle w:val="TOC2"/>
        <w:rPr>
          <w:rFonts w:eastAsiaTheme="minorEastAsia"/>
          <w:noProof/>
        </w:rPr>
      </w:pPr>
      <w:r w:rsidRPr="003300D2">
        <w:rPr>
          <w:noProof/>
        </w:rPr>
        <w:t>ARTICLE XI.  DEFAULTS AND REMEDIES</w:t>
      </w:r>
      <w:r w:rsidRPr="003300D2">
        <w:rPr>
          <w:noProof/>
        </w:rPr>
        <w:tab/>
      </w:r>
      <w:r w:rsidRPr="003300D2">
        <w:rPr>
          <w:noProof/>
        </w:rPr>
        <w:fldChar w:fldCharType="begin"/>
      </w:r>
      <w:r w:rsidRPr="003300D2">
        <w:rPr>
          <w:noProof/>
        </w:rPr>
        <w:instrText xml:space="preserve"> PAGEREF _Toc104906875 \h </w:instrText>
      </w:r>
      <w:r w:rsidRPr="003300D2">
        <w:rPr>
          <w:noProof/>
        </w:rPr>
      </w:r>
      <w:r w:rsidRPr="003300D2">
        <w:rPr>
          <w:noProof/>
        </w:rPr>
        <w:fldChar w:fldCharType="separate"/>
      </w:r>
      <w:r w:rsidR="00C17984">
        <w:rPr>
          <w:noProof/>
        </w:rPr>
        <w:t>7</w:t>
      </w:r>
      <w:r w:rsidRPr="003300D2">
        <w:rPr>
          <w:noProof/>
        </w:rPr>
        <w:fldChar w:fldCharType="end"/>
      </w:r>
    </w:p>
    <w:p w:rsidRPr="003300D2" w:rsidR="00541C1D" w:rsidRDefault="00541C1D" w14:paraId="07012E51" w14:textId="66931ACC">
      <w:pPr>
        <w:pStyle w:val="TOC1"/>
        <w:rPr>
          <w:rFonts w:eastAsiaTheme="minorEastAsia"/>
          <w:noProof/>
        </w:rPr>
      </w:pPr>
      <w:r w:rsidRPr="003300D2">
        <w:rPr>
          <w:noProof/>
        </w:rPr>
        <w:t>Section 11.01.  Events of Default</w:t>
      </w:r>
      <w:r w:rsidRPr="003300D2">
        <w:rPr>
          <w:noProof/>
        </w:rPr>
        <w:tab/>
      </w:r>
      <w:r w:rsidRPr="003300D2">
        <w:rPr>
          <w:noProof/>
        </w:rPr>
        <w:fldChar w:fldCharType="begin"/>
      </w:r>
      <w:r w:rsidRPr="003300D2">
        <w:rPr>
          <w:noProof/>
        </w:rPr>
        <w:instrText xml:space="preserve"> PAGEREF _Toc104906876 \h </w:instrText>
      </w:r>
      <w:r w:rsidRPr="003300D2">
        <w:rPr>
          <w:noProof/>
        </w:rPr>
      </w:r>
      <w:r w:rsidRPr="003300D2">
        <w:rPr>
          <w:noProof/>
        </w:rPr>
        <w:fldChar w:fldCharType="separate"/>
      </w:r>
      <w:r w:rsidR="00C17984">
        <w:rPr>
          <w:noProof/>
        </w:rPr>
        <w:t>7</w:t>
      </w:r>
      <w:r w:rsidRPr="003300D2">
        <w:rPr>
          <w:noProof/>
        </w:rPr>
        <w:fldChar w:fldCharType="end"/>
      </w:r>
    </w:p>
    <w:p w:rsidRPr="003300D2" w:rsidR="00541C1D" w:rsidRDefault="00541C1D" w14:paraId="535A8C27" w14:textId="7AC8E88D">
      <w:pPr>
        <w:pStyle w:val="TOC2"/>
        <w:rPr>
          <w:rFonts w:eastAsiaTheme="minorEastAsia"/>
          <w:noProof/>
        </w:rPr>
      </w:pPr>
      <w:r w:rsidRPr="003300D2">
        <w:rPr>
          <w:noProof/>
        </w:rPr>
        <w:t>ARTICLE XII.  CHARACTER OF SUBLEASE</w:t>
      </w:r>
      <w:r w:rsidRPr="003300D2">
        <w:rPr>
          <w:noProof/>
        </w:rPr>
        <w:tab/>
      </w:r>
      <w:r w:rsidRPr="003300D2">
        <w:rPr>
          <w:noProof/>
        </w:rPr>
        <w:fldChar w:fldCharType="begin"/>
      </w:r>
      <w:r w:rsidRPr="003300D2">
        <w:rPr>
          <w:noProof/>
        </w:rPr>
        <w:instrText xml:space="preserve"> PAGEREF _Toc104906877 \h </w:instrText>
      </w:r>
      <w:r w:rsidRPr="003300D2">
        <w:rPr>
          <w:noProof/>
        </w:rPr>
      </w:r>
      <w:r w:rsidRPr="003300D2">
        <w:rPr>
          <w:noProof/>
        </w:rPr>
        <w:fldChar w:fldCharType="separate"/>
      </w:r>
      <w:r w:rsidR="00C17984">
        <w:rPr>
          <w:noProof/>
        </w:rPr>
        <w:t>7</w:t>
      </w:r>
      <w:r w:rsidRPr="003300D2">
        <w:rPr>
          <w:noProof/>
        </w:rPr>
        <w:fldChar w:fldCharType="end"/>
      </w:r>
    </w:p>
    <w:p w:rsidRPr="003300D2" w:rsidR="00541C1D" w:rsidRDefault="00541C1D" w14:paraId="53BF8CE2" w14:textId="5969B809">
      <w:pPr>
        <w:pStyle w:val="TOC1"/>
        <w:rPr>
          <w:rFonts w:eastAsiaTheme="minorEastAsia"/>
          <w:noProof/>
        </w:rPr>
      </w:pPr>
      <w:r w:rsidRPr="003300D2">
        <w:rPr>
          <w:noProof/>
        </w:rPr>
        <w:t>Section 12.01.  Net Lease</w:t>
      </w:r>
      <w:r w:rsidRPr="003300D2">
        <w:rPr>
          <w:noProof/>
        </w:rPr>
        <w:tab/>
      </w:r>
      <w:r w:rsidRPr="003300D2">
        <w:rPr>
          <w:noProof/>
        </w:rPr>
        <w:fldChar w:fldCharType="begin"/>
      </w:r>
      <w:r w:rsidRPr="003300D2">
        <w:rPr>
          <w:noProof/>
        </w:rPr>
        <w:instrText xml:space="preserve"> PAGEREF _Toc104906878 \h </w:instrText>
      </w:r>
      <w:r w:rsidRPr="003300D2">
        <w:rPr>
          <w:noProof/>
        </w:rPr>
      </w:r>
      <w:r w:rsidRPr="003300D2">
        <w:rPr>
          <w:noProof/>
        </w:rPr>
        <w:fldChar w:fldCharType="separate"/>
      </w:r>
      <w:r w:rsidR="00C17984">
        <w:rPr>
          <w:noProof/>
        </w:rPr>
        <w:t>7</w:t>
      </w:r>
      <w:r w:rsidRPr="003300D2">
        <w:rPr>
          <w:noProof/>
        </w:rPr>
        <w:fldChar w:fldCharType="end"/>
      </w:r>
    </w:p>
    <w:p w:rsidRPr="003300D2" w:rsidR="00541C1D" w:rsidRDefault="00541C1D" w14:paraId="768C9656" w14:textId="1808F048">
      <w:pPr>
        <w:pStyle w:val="TOC2"/>
        <w:rPr>
          <w:rFonts w:eastAsiaTheme="minorEastAsia"/>
          <w:noProof/>
        </w:rPr>
      </w:pPr>
      <w:r w:rsidRPr="003300D2">
        <w:rPr>
          <w:noProof/>
        </w:rPr>
        <w:t>ARTICLE XIII.  NOTICES</w:t>
      </w:r>
      <w:r w:rsidRPr="003300D2">
        <w:rPr>
          <w:noProof/>
        </w:rPr>
        <w:tab/>
      </w:r>
      <w:r w:rsidRPr="003300D2">
        <w:rPr>
          <w:noProof/>
        </w:rPr>
        <w:fldChar w:fldCharType="begin"/>
      </w:r>
      <w:r w:rsidRPr="003300D2">
        <w:rPr>
          <w:noProof/>
        </w:rPr>
        <w:instrText xml:space="preserve"> PAGEREF _Toc104906879 \h </w:instrText>
      </w:r>
      <w:r w:rsidRPr="003300D2">
        <w:rPr>
          <w:noProof/>
        </w:rPr>
      </w:r>
      <w:r w:rsidRPr="003300D2">
        <w:rPr>
          <w:noProof/>
        </w:rPr>
        <w:fldChar w:fldCharType="separate"/>
      </w:r>
      <w:r w:rsidR="00C17984">
        <w:rPr>
          <w:noProof/>
        </w:rPr>
        <w:t>8</w:t>
      </w:r>
      <w:r w:rsidRPr="003300D2">
        <w:rPr>
          <w:noProof/>
        </w:rPr>
        <w:fldChar w:fldCharType="end"/>
      </w:r>
    </w:p>
    <w:p w:rsidRPr="003300D2" w:rsidR="00541C1D" w:rsidRDefault="00541C1D" w14:paraId="0A705216" w14:textId="775BD26D">
      <w:pPr>
        <w:pStyle w:val="TOC1"/>
        <w:rPr>
          <w:rFonts w:eastAsiaTheme="minorEastAsia"/>
          <w:noProof/>
        </w:rPr>
      </w:pPr>
      <w:r w:rsidRPr="003300D2">
        <w:rPr>
          <w:noProof/>
        </w:rPr>
        <w:t>Section 13.01.  Manner of Giving</w:t>
      </w:r>
      <w:r w:rsidRPr="003300D2">
        <w:rPr>
          <w:noProof/>
        </w:rPr>
        <w:tab/>
      </w:r>
      <w:r w:rsidRPr="003300D2">
        <w:rPr>
          <w:noProof/>
        </w:rPr>
        <w:fldChar w:fldCharType="begin"/>
      </w:r>
      <w:r w:rsidRPr="003300D2">
        <w:rPr>
          <w:noProof/>
        </w:rPr>
        <w:instrText xml:space="preserve"> PAGEREF _Toc104906880 \h </w:instrText>
      </w:r>
      <w:r w:rsidRPr="003300D2">
        <w:rPr>
          <w:noProof/>
        </w:rPr>
      </w:r>
      <w:r w:rsidRPr="003300D2">
        <w:rPr>
          <w:noProof/>
        </w:rPr>
        <w:fldChar w:fldCharType="separate"/>
      </w:r>
      <w:r w:rsidR="00C17984">
        <w:rPr>
          <w:noProof/>
        </w:rPr>
        <w:t>8</w:t>
      </w:r>
      <w:r w:rsidRPr="003300D2">
        <w:rPr>
          <w:noProof/>
        </w:rPr>
        <w:fldChar w:fldCharType="end"/>
      </w:r>
    </w:p>
    <w:p w:rsidRPr="003300D2" w:rsidR="00541C1D" w:rsidRDefault="00541C1D" w14:paraId="1209DEC0" w14:textId="7D14FE7E">
      <w:pPr>
        <w:pStyle w:val="TOC1"/>
        <w:rPr>
          <w:rFonts w:eastAsiaTheme="minorEastAsia"/>
          <w:noProof/>
        </w:rPr>
      </w:pPr>
      <w:r w:rsidRPr="003300D2">
        <w:rPr>
          <w:noProof/>
        </w:rPr>
        <w:t>Section 13.02.  Time of Giving</w:t>
      </w:r>
      <w:r w:rsidRPr="003300D2">
        <w:rPr>
          <w:noProof/>
        </w:rPr>
        <w:tab/>
      </w:r>
      <w:r w:rsidRPr="003300D2">
        <w:rPr>
          <w:noProof/>
        </w:rPr>
        <w:fldChar w:fldCharType="begin"/>
      </w:r>
      <w:r w:rsidRPr="003300D2">
        <w:rPr>
          <w:noProof/>
        </w:rPr>
        <w:instrText xml:space="preserve"> PAGEREF _Toc104906881 \h </w:instrText>
      </w:r>
      <w:r w:rsidRPr="003300D2">
        <w:rPr>
          <w:noProof/>
        </w:rPr>
      </w:r>
      <w:r w:rsidRPr="003300D2">
        <w:rPr>
          <w:noProof/>
        </w:rPr>
        <w:fldChar w:fldCharType="separate"/>
      </w:r>
      <w:r w:rsidR="00C17984">
        <w:rPr>
          <w:noProof/>
        </w:rPr>
        <w:t>8</w:t>
      </w:r>
      <w:r w:rsidRPr="003300D2">
        <w:rPr>
          <w:noProof/>
        </w:rPr>
        <w:fldChar w:fldCharType="end"/>
      </w:r>
    </w:p>
    <w:p w:rsidRPr="003300D2" w:rsidR="00541C1D" w:rsidRDefault="00541C1D" w14:paraId="1FB32D8A" w14:textId="661AAB91">
      <w:pPr>
        <w:pStyle w:val="TOC2"/>
        <w:rPr>
          <w:rFonts w:eastAsiaTheme="minorEastAsia"/>
          <w:noProof/>
        </w:rPr>
      </w:pPr>
      <w:r w:rsidRPr="003300D2">
        <w:rPr>
          <w:noProof/>
        </w:rPr>
        <w:t>ARTICLE XIV.  MISCELLANEOUS PROVISIONS</w:t>
      </w:r>
      <w:r w:rsidRPr="003300D2">
        <w:rPr>
          <w:noProof/>
        </w:rPr>
        <w:tab/>
      </w:r>
      <w:r w:rsidRPr="003300D2">
        <w:rPr>
          <w:noProof/>
        </w:rPr>
        <w:fldChar w:fldCharType="begin"/>
      </w:r>
      <w:r w:rsidRPr="003300D2">
        <w:rPr>
          <w:noProof/>
        </w:rPr>
        <w:instrText xml:space="preserve"> PAGEREF _Toc104906882 \h </w:instrText>
      </w:r>
      <w:r w:rsidRPr="003300D2">
        <w:rPr>
          <w:noProof/>
        </w:rPr>
      </w:r>
      <w:r w:rsidRPr="003300D2">
        <w:rPr>
          <w:noProof/>
        </w:rPr>
        <w:fldChar w:fldCharType="separate"/>
      </w:r>
      <w:r w:rsidR="00C17984">
        <w:rPr>
          <w:noProof/>
        </w:rPr>
        <w:t>8</w:t>
      </w:r>
      <w:r w:rsidRPr="003300D2">
        <w:rPr>
          <w:noProof/>
        </w:rPr>
        <w:fldChar w:fldCharType="end"/>
      </w:r>
    </w:p>
    <w:p w:rsidRPr="003300D2" w:rsidR="00541C1D" w:rsidRDefault="00541C1D" w14:paraId="37E6CD0B" w14:textId="0A2231C2">
      <w:pPr>
        <w:pStyle w:val="TOC1"/>
        <w:rPr>
          <w:rFonts w:eastAsiaTheme="minorEastAsia"/>
          <w:noProof/>
        </w:rPr>
      </w:pPr>
      <w:r w:rsidRPr="003300D2">
        <w:rPr>
          <w:noProof/>
        </w:rPr>
        <w:t>Section 14.01.  Remedies Cumulative – Non-Waiver</w:t>
      </w:r>
      <w:r w:rsidRPr="003300D2">
        <w:rPr>
          <w:noProof/>
        </w:rPr>
        <w:tab/>
      </w:r>
      <w:r w:rsidRPr="003300D2">
        <w:rPr>
          <w:noProof/>
        </w:rPr>
        <w:fldChar w:fldCharType="begin"/>
      </w:r>
      <w:r w:rsidRPr="003300D2">
        <w:rPr>
          <w:noProof/>
        </w:rPr>
        <w:instrText xml:space="preserve"> PAGEREF _Toc104906883 \h </w:instrText>
      </w:r>
      <w:r w:rsidRPr="003300D2">
        <w:rPr>
          <w:noProof/>
        </w:rPr>
      </w:r>
      <w:r w:rsidRPr="003300D2">
        <w:rPr>
          <w:noProof/>
        </w:rPr>
        <w:fldChar w:fldCharType="separate"/>
      </w:r>
      <w:r w:rsidR="00C17984">
        <w:rPr>
          <w:noProof/>
        </w:rPr>
        <w:t>8</w:t>
      </w:r>
      <w:r w:rsidRPr="003300D2">
        <w:rPr>
          <w:noProof/>
        </w:rPr>
        <w:fldChar w:fldCharType="end"/>
      </w:r>
    </w:p>
    <w:p w:rsidRPr="003300D2" w:rsidR="00541C1D" w:rsidRDefault="00541C1D" w14:paraId="2C54E488" w14:textId="6C87E47E">
      <w:pPr>
        <w:pStyle w:val="TOC1"/>
        <w:rPr>
          <w:rFonts w:eastAsiaTheme="minorEastAsia"/>
          <w:noProof/>
        </w:rPr>
      </w:pPr>
      <w:r w:rsidRPr="003300D2">
        <w:rPr>
          <w:noProof/>
        </w:rPr>
        <w:t>Section 14.02.  Governing Law. The laws of the State of Indiana shall govern the validity, performance and enforcement of this Sublease</w:t>
      </w:r>
      <w:r w:rsidRPr="003300D2">
        <w:rPr>
          <w:noProof/>
        </w:rPr>
        <w:tab/>
      </w:r>
      <w:r w:rsidRPr="003300D2">
        <w:rPr>
          <w:noProof/>
        </w:rPr>
        <w:fldChar w:fldCharType="begin"/>
      </w:r>
      <w:r w:rsidRPr="003300D2">
        <w:rPr>
          <w:noProof/>
        </w:rPr>
        <w:instrText xml:space="preserve"> PAGEREF _Toc104906884 \h </w:instrText>
      </w:r>
      <w:r w:rsidRPr="003300D2">
        <w:rPr>
          <w:noProof/>
        </w:rPr>
      </w:r>
      <w:r w:rsidRPr="003300D2">
        <w:rPr>
          <w:noProof/>
        </w:rPr>
        <w:fldChar w:fldCharType="separate"/>
      </w:r>
      <w:r w:rsidR="00C17984">
        <w:rPr>
          <w:noProof/>
        </w:rPr>
        <w:t>8</w:t>
      </w:r>
      <w:r w:rsidRPr="003300D2">
        <w:rPr>
          <w:noProof/>
        </w:rPr>
        <w:fldChar w:fldCharType="end"/>
      </w:r>
    </w:p>
    <w:p w:rsidRPr="003300D2" w:rsidR="00541C1D" w:rsidRDefault="00541C1D" w14:paraId="4FCFFE76" w14:textId="57A32499">
      <w:pPr>
        <w:pStyle w:val="TOC1"/>
        <w:rPr>
          <w:rFonts w:eastAsiaTheme="minorEastAsia"/>
          <w:noProof/>
        </w:rPr>
      </w:pPr>
      <w:r w:rsidRPr="003300D2">
        <w:rPr>
          <w:noProof/>
        </w:rPr>
        <w:t>Section 14.03.  Time of the Essence</w:t>
      </w:r>
      <w:r w:rsidRPr="003300D2">
        <w:rPr>
          <w:noProof/>
        </w:rPr>
        <w:tab/>
      </w:r>
      <w:r w:rsidRPr="003300D2">
        <w:rPr>
          <w:noProof/>
        </w:rPr>
        <w:fldChar w:fldCharType="begin"/>
      </w:r>
      <w:r w:rsidRPr="003300D2">
        <w:rPr>
          <w:noProof/>
        </w:rPr>
        <w:instrText xml:space="preserve"> PAGEREF _Toc104906885 \h </w:instrText>
      </w:r>
      <w:r w:rsidRPr="003300D2">
        <w:rPr>
          <w:noProof/>
        </w:rPr>
      </w:r>
      <w:r w:rsidRPr="003300D2">
        <w:rPr>
          <w:noProof/>
        </w:rPr>
        <w:fldChar w:fldCharType="separate"/>
      </w:r>
      <w:r w:rsidR="00C17984">
        <w:rPr>
          <w:noProof/>
        </w:rPr>
        <w:t>8</w:t>
      </w:r>
      <w:r w:rsidRPr="003300D2">
        <w:rPr>
          <w:noProof/>
        </w:rPr>
        <w:fldChar w:fldCharType="end"/>
      </w:r>
    </w:p>
    <w:p w:rsidRPr="003300D2" w:rsidR="00541C1D" w:rsidRDefault="00541C1D" w14:paraId="7961D286" w14:textId="6440252C">
      <w:pPr>
        <w:pStyle w:val="TOC1"/>
        <w:rPr>
          <w:rFonts w:eastAsiaTheme="minorEastAsia"/>
          <w:noProof/>
        </w:rPr>
      </w:pPr>
      <w:r w:rsidRPr="003300D2">
        <w:rPr>
          <w:noProof/>
        </w:rPr>
        <w:t>Section 14.04.  Force Majeure</w:t>
      </w:r>
      <w:r w:rsidRPr="003300D2">
        <w:rPr>
          <w:noProof/>
        </w:rPr>
        <w:tab/>
      </w:r>
      <w:r w:rsidRPr="003300D2">
        <w:rPr>
          <w:noProof/>
        </w:rPr>
        <w:fldChar w:fldCharType="begin"/>
      </w:r>
      <w:r w:rsidRPr="003300D2">
        <w:rPr>
          <w:noProof/>
        </w:rPr>
        <w:instrText xml:space="preserve"> PAGEREF _Toc104906886 \h </w:instrText>
      </w:r>
      <w:r w:rsidRPr="003300D2">
        <w:rPr>
          <w:noProof/>
        </w:rPr>
      </w:r>
      <w:r w:rsidRPr="003300D2">
        <w:rPr>
          <w:noProof/>
        </w:rPr>
        <w:fldChar w:fldCharType="separate"/>
      </w:r>
      <w:r w:rsidR="00C17984">
        <w:rPr>
          <w:noProof/>
        </w:rPr>
        <w:t>9</w:t>
      </w:r>
      <w:r w:rsidRPr="003300D2">
        <w:rPr>
          <w:noProof/>
        </w:rPr>
        <w:fldChar w:fldCharType="end"/>
      </w:r>
    </w:p>
    <w:p w:rsidRPr="003300D2" w:rsidR="00541C1D" w:rsidRDefault="00541C1D" w14:paraId="38D660D5" w14:textId="011AE58B">
      <w:pPr>
        <w:pStyle w:val="TOC1"/>
        <w:rPr>
          <w:rFonts w:eastAsiaTheme="minorEastAsia"/>
          <w:noProof/>
        </w:rPr>
      </w:pPr>
      <w:r w:rsidRPr="003300D2">
        <w:rPr>
          <w:noProof/>
        </w:rPr>
        <w:t>Section 14.05.  Severability</w:t>
      </w:r>
      <w:r w:rsidRPr="003300D2">
        <w:rPr>
          <w:noProof/>
        </w:rPr>
        <w:tab/>
      </w:r>
      <w:r w:rsidRPr="003300D2">
        <w:rPr>
          <w:noProof/>
        </w:rPr>
        <w:fldChar w:fldCharType="begin"/>
      </w:r>
      <w:r w:rsidRPr="003300D2">
        <w:rPr>
          <w:noProof/>
        </w:rPr>
        <w:instrText xml:space="preserve"> PAGEREF _Toc104906887 \h </w:instrText>
      </w:r>
      <w:r w:rsidRPr="003300D2">
        <w:rPr>
          <w:noProof/>
        </w:rPr>
      </w:r>
      <w:r w:rsidRPr="003300D2">
        <w:rPr>
          <w:noProof/>
        </w:rPr>
        <w:fldChar w:fldCharType="separate"/>
      </w:r>
      <w:r w:rsidR="00C17984">
        <w:rPr>
          <w:noProof/>
        </w:rPr>
        <w:t>9</w:t>
      </w:r>
      <w:r w:rsidRPr="003300D2">
        <w:rPr>
          <w:noProof/>
        </w:rPr>
        <w:fldChar w:fldCharType="end"/>
      </w:r>
    </w:p>
    <w:p w:rsidRPr="003300D2" w:rsidR="00541C1D" w:rsidRDefault="00541C1D" w14:paraId="134D927D" w14:textId="04AD193B">
      <w:pPr>
        <w:pStyle w:val="TOC1"/>
        <w:rPr>
          <w:rFonts w:eastAsiaTheme="minorEastAsia"/>
          <w:noProof/>
        </w:rPr>
      </w:pPr>
      <w:r w:rsidRPr="003300D2">
        <w:rPr>
          <w:noProof/>
        </w:rPr>
        <w:t>Section 14.06.  Captions</w:t>
      </w:r>
      <w:r w:rsidRPr="003300D2">
        <w:rPr>
          <w:noProof/>
        </w:rPr>
        <w:tab/>
      </w:r>
      <w:r w:rsidRPr="003300D2">
        <w:rPr>
          <w:noProof/>
        </w:rPr>
        <w:fldChar w:fldCharType="begin"/>
      </w:r>
      <w:r w:rsidRPr="003300D2">
        <w:rPr>
          <w:noProof/>
        </w:rPr>
        <w:instrText xml:space="preserve"> PAGEREF _Toc104906888 \h </w:instrText>
      </w:r>
      <w:r w:rsidRPr="003300D2">
        <w:rPr>
          <w:noProof/>
        </w:rPr>
      </w:r>
      <w:r w:rsidRPr="003300D2">
        <w:rPr>
          <w:noProof/>
        </w:rPr>
        <w:fldChar w:fldCharType="separate"/>
      </w:r>
      <w:r w:rsidR="00C17984">
        <w:rPr>
          <w:noProof/>
        </w:rPr>
        <w:t>9</w:t>
      </w:r>
      <w:r w:rsidRPr="003300D2">
        <w:rPr>
          <w:noProof/>
        </w:rPr>
        <w:fldChar w:fldCharType="end"/>
      </w:r>
    </w:p>
    <w:p w:rsidRPr="003300D2" w:rsidR="00541C1D" w:rsidRDefault="00541C1D" w14:paraId="21F98759" w14:textId="40361DD6">
      <w:pPr>
        <w:pStyle w:val="TOC1"/>
        <w:rPr>
          <w:rFonts w:eastAsiaTheme="minorEastAsia"/>
          <w:noProof/>
        </w:rPr>
      </w:pPr>
      <w:r w:rsidRPr="003300D2">
        <w:rPr>
          <w:noProof/>
        </w:rPr>
        <w:t>Section 14.07.  Written Integration</w:t>
      </w:r>
      <w:r w:rsidRPr="003300D2">
        <w:rPr>
          <w:noProof/>
        </w:rPr>
        <w:tab/>
      </w:r>
      <w:r w:rsidRPr="003300D2">
        <w:rPr>
          <w:noProof/>
        </w:rPr>
        <w:fldChar w:fldCharType="begin"/>
      </w:r>
      <w:r w:rsidRPr="003300D2">
        <w:rPr>
          <w:noProof/>
        </w:rPr>
        <w:instrText xml:space="preserve"> PAGEREF _Toc104906889 \h </w:instrText>
      </w:r>
      <w:r w:rsidRPr="003300D2">
        <w:rPr>
          <w:noProof/>
        </w:rPr>
      </w:r>
      <w:r w:rsidRPr="003300D2">
        <w:rPr>
          <w:noProof/>
        </w:rPr>
        <w:fldChar w:fldCharType="separate"/>
      </w:r>
      <w:r w:rsidR="00C17984">
        <w:rPr>
          <w:noProof/>
        </w:rPr>
        <w:t>9</w:t>
      </w:r>
      <w:r w:rsidRPr="003300D2">
        <w:rPr>
          <w:noProof/>
        </w:rPr>
        <w:fldChar w:fldCharType="end"/>
      </w:r>
    </w:p>
    <w:p w:rsidRPr="003300D2" w:rsidR="00541C1D" w:rsidRDefault="00541C1D" w14:paraId="7CCA352C" w14:textId="2836330B">
      <w:pPr>
        <w:pStyle w:val="TOC1"/>
        <w:rPr>
          <w:rFonts w:eastAsiaTheme="minorEastAsia"/>
          <w:noProof/>
        </w:rPr>
      </w:pPr>
      <w:r w:rsidRPr="003300D2">
        <w:rPr>
          <w:noProof/>
        </w:rPr>
        <w:t>Section 14.08.  Agreement Binding on Successors</w:t>
      </w:r>
      <w:r w:rsidRPr="003300D2">
        <w:rPr>
          <w:noProof/>
        </w:rPr>
        <w:tab/>
      </w:r>
      <w:r w:rsidRPr="003300D2">
        <w:rPr>
          <w:noProof/>
        </w:rPr>
        <w:fldChar w:fldCharType="begin"/>
      </w:r>
      <w:r w:rsidRPr="003300D2">
        <w:rPr>
          <w:noProof/>
        </w:rPr>
        <w:instrText xml:space="preserve"> PAGEREF _Toc104906890 \h </w:instrText>
      </w:r>
      <w:r w:rsidRPr="003300D2">
        <w:rPr>
          <w:noProof/>
        </w:rPr>
      </w:r>
      <w:r w:rsidRPr="003300D2">
        <w:rPr>
          <w:noProof/>
        </w:rPr>
        <w:fldChar w:fldCharType="separate"/>
      </w:r>
      <w:r w:rsidR="00C17984">
        <w:rPr>
          <w:noProof/>
        </w:rPr>
        <w:t>9</w:t>
      </w:r>
      <w:r w:rsidRPr="003300D2">
        <w:rPr>
          <w:noProof/>
        </w:rPr>
        <w:fldChar w:fldCharType="end"/>
      </w:r>
    </w:p>
    <w:p w:rsidRPr="003300D2" w:rsidR="00541C1D" w:rsidRDefault="00541C1D" w14:paraId="7466E300" w14:textId="343ECDF1">
      <w:pPr>
        <w:pStyle w:val="TOC1"/>
        <w:rPr>
          <w:rFonts w:eastAsiaTheme="minorEastAsia"/>
          <w:noProof/>
        </w:rPr>
      </w:pPr>
      <w:r w:rsidRPr="003300D2">
        <w:rPr>
          <w:noProof/>
        </w:rPr>
        <w:t>Section 14.09.  Survival</w:t>
      </w:r>
      <w:r w:rsidRPr="003300D2">
        <w:rPr>
          <w:noProof/>
        </w:rPr>
        <w:tab/>
      </w:r>
      <w:r w:rsidRPr="003300D2">
        <w:rPr>
          <w:noProof/>
        </w:rPr>
        <w:fldChar w:fldCharType="begin"/>
      </w:r>
      <w:r w:rsidRPr="003300D2">
        <w:rPr>
          <w:noProof/>
        </w:rPr>
        <w:instrText xml:space="preserve"> PAGEREF _Toc104906891 \h </w:instrText>
      </w:r>
      <w:r w:rsidRPr="003300D2">
        <w:rPr>
          <w:noProof/>
        </w:rPr>
      </w:r>
      <w:r w:rsidRPr="003300D2">
        <w:rPr>
          <w:noProof/>
        </w:rPr>
        <w:fldChar w:fldCharType="separate"/>
      </w:r>
      <w:r w:rsidR="00C17984">
        <w:rPr>
          <w:noProof/>
        </w:rPr>
        <w:t>9</w:t>
      </w:r>
      <w:r w:rsidRPr="003300D2">
        <w:rPr>
          <w:noProof/>
        </w:rPr>
        <w:fldChar w:fldCharType="end"/>
      </w:r>
    </w:p>
    <w:p w:rsidRPr="003300D2" w:rsidR="00541C1D" w:rsidRDefault="00541C1D" w14:paraId="2A1F6752" w14:textId="11F8EEE3">
      <w:pPr>
        <w:pStyle w:val="TOC1"/>
        <w:rPr>
          <w:rFonts w:eastAsiaTheme="minorEastAsia"/>
          <w:noProof/>
        </w:rPr>
      </w:pPr>
      <w:r w:rsidRPr="003300D2">
        <w:rPr>
          <w:noProof/>
        </w:rPr>
        <w:t>Section 14.10.  Amendment</w:t>
      </w:r>
      <w:r w:rsidRPr="003300D2">
        <w:rPr>
          <w:noProof/>
        </w:rPr>
        <w:tab/>
      </w:r>
      <w:r w:rsidRPr="003300D2">
        <w:rPr>
          <w:noProof/>
        </w:rPr>
        <w:fldChar w:fldCharType="begin"/>
      </w:r>
      <w:r w:rsidRPr="003300D2">
        <w:rPr>
          <w:noProof/>
        </w:rPr>
        <w:instrText xml:space="preserve"> PAGEREF _Toc104906892 \h </w:instrText>
      </w:r>
      <w:r w:rsidRPr="003300D2">
        <w:rPr>
          <w:noProof/>
        </w:rPr>
      </w:r>
      <w:r w:rsidRPr="003300D2">
        <w:rPr>
          <w:noProof/>
        </w:rPr>
        <w:fldChar w:fldCharType="separate"/>
      </w:r>
      <w:r w:rsidR="00C17984">
        <w:rPr>
          <w:noProof/>
        </w:rPr>
        <w:t>9</w:t>
      </w:r>
      <w:r w:rsidRPr="003300D2">
        <w:rPr>
          <w:noProof/>
        </w:rPr>
        <w:fldChar w:fldCharType="end"/>
      </w:r>
    </w:p>
    <w:p w:rsidRPr="003300D2" w:rsidR="00541C1D" w:rsidRDefault="00541C1D" w14:paraId="11CB730F" w14:textId="63E620E8">
      <w:pPr>
        <w:pStyle w:val="TOC1"/>
        <w:rPr>
          <w:rFonts w:eastAsiaTheme="minorEastAsia"/>
          <w:noProof/>
        </w:rPr>
      </w:pPr>
      <w:r w:rsidRPr="003300D2">
        <w:rPr>
          <w:noProof/>
        </w:rPr>
        <w:t>Section 14.11.  Construction</w:t>
      </w:r>
      <w:r w:rsidRPr="003300D2">
        <w:rPr>
          <w:noProof/>
        </w:rPr>
        <w:tab/>
      </w:r>
      <w:r w:rsidRPr="003300D2">
        <w:rPr>
          <w:noProof/>
        </w:rPr>
        <w:fldChar w:fldCharType="begin"/>
      </w:r>
      <w:r w:rsidRPr="003300D2">
        <w:rPr>
          <w:noProof/>
        </w:rPr>
        <w:instrText xml:space="preserve"> PAGEREF _Toc104906893 \h </w:instrText>
      </w:r>
      <w:r w:rsidRPr="003300D2">
        <w:rPr>
          <w:noProof/>
        </w:rPr>
      </w:r>
      <w:r w:rsidRPr="003300D2">
        <w:rPr>
          <w:noProof/>
        </w:rPr>
        <w:fldChar w:fldCharType="separate"/>
      </w:r>
      <w:r w:rsidR="00C17984">
        <w:rPr>
          <w:noProof/>
        </w:rPr>
        <w:t>9</w:t>
      </w:r>
      <w:r w:rsidRPr="003300D2">
        <w:rPr>
          <w:noProof/>
        </w:rPr>
        <w:fldChar w:fldCharType="end"/>
      </w:r>
    </w:p>
    <w:p w:rsidRPr="003300D2" w:rsidR="00541C1D" w:rsidRDefault="00541C1D" w14:paraId="4509B7C1" w14:textId="4409A6F3">
      <w:pPr>
        <w:pStyle w:val="TOC1"/>
        <w:rPr>
          <w:rFonts w:eastAsiaTheme="minorEastAsia"/>
          <w:noProof/>
        </w:rPr>
      </w:pPr>
      <w:r w:rsidRPr="003300D2">
        <w:rPr>
          <w:noProof/>
        </w:rPr>
        <w:t>Section 14.12.  Representations</w:t>
      </w:r>
      <w:r w:rsidRPr="003300D2">
        <w:rPr>
          <w:noProof/>
        </w:rPr>
        <w:tab/>
      </w:r>
      <w:r w:rsidRPr="003300D2">
        <w:rPr>
          <w:noProof/>
        </w:rPr>
        <w:fldChar w:fldCharType="begin"/>
      </w:r>
      <w:r w:rsidRPr="003300D2">
        <w:rPr>
          <w:noProof/>
        </w:rPr>
        <w:instrText xml:space="preserve"> PAGEREF _Toc104906894 \h </w:instrText>
      </w:r>
      <w:r w:rsidRPr="003300D2">
        <w:rPr>
          <w:noProof/>
        </w:rPr>
      </w:r>
      <w:r w:rsidRPr="003300D2">
        <w:rPr>
          <w:noProof/>
        </w:rPr>
        <w:fldChar w:fldCharType="separate"/>
      </w:r>
      <w:r w:rsidR="00C17984">
        <w:rPr>
          <w:noProof/>
        </w:rPr>
        <w:t>9</w:t>
      </w:r>
      <w:r w:rsidRPr="003300D2">
        <w:rPr>
          <w:noProof/>
        </w:rPr>
        <w:fldChar w:fldCharType="end"/>
      </w:r>
    </w:p>
    <w:p w:rsidRPr="003300D2" w:rsidR="00AE7DE1" w:rsidP="00541C1D" w:rsidRDefault="00541C1D" w14:paraId="1E7CB595" w14:textId="20DB2E86">
      <w:pPr>
        <w:pStyle w:val="TOC1"/>
      </w:pPr>
      <w:r w:rsidRPr="003300D2">
        <w:fldChar w:fldCharType="end"/>
      </w:r>
    </w:p>
    <w:p w:rsidRPr="003300D2" w:rsidR="00AE7DE1" w:rsidP="00AE7DE1" w:rsidRDefault="00AE7DE1" w14:paraId="314EE53A" w14:textId="77777777">
      <w:pPr>
        <w:rPr>
          <w:b/>
          <w:bCs/>
        </w:rPr>
        <w:sectPr w:rsidRPr="003300D2" w:rsidR="00AE7DE1">
          <w:pgSz w:w="12240" w:h="15840"/>
          <w:pgMar w:top="1440" w:right="1440" w:bottom="1440" w:left="1440" w:header="1152" w:footer="1152" w:gutter="0"/>
          <w:pgNumType w:fmt="lowerRoman" w:start="1"/>
          <w:cols w:space="720"/>
        </w:sectPr>
      </w:pPr>
    </w:p>
    <w:bookmarkEnd w:id="0"/>
    <w:p w:rsidRPr="003300D2" w:rsidR="00AE7DE1" w:rsidP="00AE7DE1" w:rsidRDefault="00AE7DE1" w14:paraId="3ABCC294" w14:textId="77777777">
      <w:pPr>
        <w:jc w:val="center"/>
      </w:pPr>
      <w:r w:rsidRPr="003300D2">
        <w:lastRenderedPageBreak/>
        <w:t>LEASE</w:t>
      </w:r>
    </w:p>
    <w:p w:rsidRPr="003300D2" w:rsidR="00AE7DE1" w:rsidP="00AE7DE1" w:rsidRDefault="00AE7DE1" w14:paraId="6110EC15" w14:textId="77777777">
      <w:pPr>
        <w:jc w:val="both"/>
      </w:pPr>
    </w:p>
    <w:p w:rsidRPr="003300D2" w:rsidR="00AE7DE1" w:rsidP="001210A0" w:rsidRDefault="00AE7DE1" w14:paraId="613DD158" w14:textId="4A6E52A3">
      <w:pPr>
        <w:pStyle w:val="1stLineIndentSS"/>
      </w:pPr>
      <w:r w:rsidRPr="003300D2">
        <w:t>THIS LEASE</w:t>
      </w:r>
      <w:r w:rsidRPr="003300D2" w:rsidR="00142E07">
        <w:t xml:space="preserve">, </w:t>
      </w:r>
      <w:r w:rsidRPr="003300D2">
        <w:t xml:space="preserve">made and dated as of this </w:t>
      </w:r>
      <w:r w:rsidRPr="003300D2" w:rsidR="001210A0">
        <w:t xml:space="preserve">14th </w:t>
      </w:r>
      <w:r w:rsidRPr="003300D2">
        <w:t xml:space="preserve">day of </w:t>
      </w:r>
      <w:proofErr w:type="gramStart"/>
      <w:r w:rsidRPr="003300D2" w:rsidR="001210A0">
        <w:t>June</w:t>
      </w:r>
      <w:r w:rsidRPr="003300D2">
        <w:t>,</w:t>
      </w:r>
      <w:proofErr w:type="gramEnd"/>
      <w:r w:rsidRPr="003300D2">
        <w:t xml:space="preserve"> </w:t>
      </w:r>
      <w:r w:rsidRPr="003300D2" w:rsidR="00695F1B">
        <w:t>2022</w:t>
      </w:r>
      <w:r w:rsidRPr="003300D2">
        <w:t xml:space="preserve">, by and between </w:t>
      </w:r>
      <w:r w:rsidRPr="003300D2" w:rsidR="001210A0">
        <w:t xml:space="preserve">Rebar </w:t>
      </w:r>
      <w:proofErr w:type="spellStart"/>
      <w:r w:rsidRPr="003300D2" w:rsidR="001210A0">
        <w:t>McCordsville</w:t>
      </w:r>
      <w:proofErr w:type="spellEnd"/>
      <w:r w:rsidRPr="003300D2" w:rsidR="001210A0">
        <w:t>, LLC (</w:t>
      </w:r>
      <w:r w:rsidRPr="003300D2" w:rsidR="003300D2">
        <w:t>"</w:t>
      </w:r>
      <w:r w:rsidRPr="003300D2" w:rsidR="001210A0">
        <w:t>Developer</w:t>
      </w:r>
      <w:r w:rsidRPr="003300D2" w:rsidR="003300D2">
        <w:t>"</w:t>
      </w:r>
      <w:r w:rsidRPr="003300D2" w:rsidR="001210A0">
        <w:t xml:space="preserve">) and Rebar </w:t>
      </w:r>
      <w:proofErr w:type="spellStart"/>
      <w:r w:rsidRPr="003300D2" w:rsidR="001210A0">
        <w:t>McCordsville</w:t>
      </w:r>
      <w:proofErr w:type="spellEnd"/>
      <w:r w:rsidRPr="003300D2" w:rsidR="001210A0">
        <w:t>, Inc. (</w:t>
      </w:r>
      <w:r w:rsidRPr="003300D2" w:rsidR="003300D2">
        <w:t>"</w:t>
      </w:r>
      <w:r w:rsidRPr="003300D2" w:rsidR="001210A0">
        <w:t>Owner,</w:t>
      </w:r>
      <w:r w:rsidRPr="003300D2" w:rsidR="003300D2">
        <w:t>"</w:t>
      </w:r>
      <w:r w:rsidRPr="003300D2" w:rsidR="001210A0">
        <w:t xml:space="preserve"> and jointly and severally with the Developer, the </w:t>
      </w:r>
      <w:r w:rsidRPr="003300D2" w:rsidR="003300D2">
        <w:t>"</w:t>
      </w:r>
      <w:r w:rsidRPr="003300D2" w:rsidR="001210A0">
        <w:t>Company</w:t>
      </w:r>
      <w:r w:rsidRPr="003300D2" w:rsidR="003300D2">
        <w:t>"</w:t>
      </w:r>
      <w:r w:rsidRPr="003300D2" w:rsidR="001210A0">
        <w:t>)</w:t>
      </w:r>
      <w:r w:rsidRPr="003300D2">
        <w:t xml:space="preserve">, and </w:t>
      </w:r>
      <w:r w:rsidRPr="003300D2" w:rsidR="001210A0">
        <w:t xml:space="preserve">the Town of </w:t>
      </w:r>
      <w:proofErr w:type="spellStart"/>
      <w:r w:rsidRPr="003300D2" w:rsidR="001210A0">
        <w:t>McCordsville</w:t>
      </w:r>
      <w:proofErr w:type="spellEnd"/>
      <w:r w:rsidRPr="003300D2" w:rsidR="001210A0">
        <w:t xml:space="preserve">, Indiana </w:t>
      </w:r>
      <w:r w:rsidRPr="003300D2">
        <w:t>(</w:t>
      </w:r>
      <w:r w:rsidRPr="003300D2" w:rsidR="003300D2">
        <w:t>"</w:t>
      </w:r>
      <w:r w:rsidRPr="003300D2" w:rsidR="00B409AD">
        <w:t>Lessee</w:t>
      </w:r>
      <w:r w:rsidRPr="003300D2" w:rsidR="003300D2">
        <w:t>"</w:t>
      </w:r>
      <w:r w:rsidRPr="003300D2" w:rsidR="001210A0">
        <w:t xml:space="preserve"> and </w:t>
      </w:r>
      <w:r w:rsidRPr="003300D2" w:rsidR="003300D2">
        <w:t>"</w:t>
      </w:r>
      <w:r w:rsidRPr="003300D2" w:rsidR="001210A0">
        <w:t>Town</w:t>
      </w:r>
      <w:r w:rsidRPr="003300D2" w:rsidR="003300D2">
        <w:t>"</w:t>
      </w:r>
      <w:r w:rsidRPr="003300D2">
        <w:t>).</w:t>
      </w:r>
    </w:p>
    <w:p w:rsidRPr="003300D2" w:rsidR="00AE7DE1" w:rsidP="00AE7DE1" w:rsidRDefault="00AE7DE1" w14:paraId="418D1E2B" w14:textId="77777777">
      <w:pPr>
        <w:jc w:val="center"/>
      </w:pPr>
      <w:r w:rsidRPr="003300D2">
        <w:t xml:space="preserve">W I T N E S </w:t>
      </w:r>
      <w:proofErr w:type="spellStart"/>
      <w:r w:rsidRPr="003300D2">
        <w:t>S</w:t>
      </w:r>
      <w:proofErr w:type="spellEnd"/>
      <w:r w:rsidRPr="003300D2">
        <w:t xml:space="preserve"> E T H:</w:t>
      </w:r>
    </w:p>
    <w:p w:rsidRPr="003300D2" w:rsidR="00AE7DE1" w:rsidP="00AE7DE1" w:rsidRDefault="00AE7DE1" w14:paraId="5DCB2026" w14:textId="77777777">
      <w:pPr>
        <w:jc w:val="both"/>
      </w:pPr>
    </w:p>
    <w:p w:rsidRPr="003300D2" w:rsidR="00132FD1" w:rsidP="00132FD1" w:rsidRDefault="00B409AD" w14:paraId="1D4ABFEF" w14:textId="7CD02F58">
      <w:pPr>
        <w:pStyle w:val="1stLineIndentSS"/>
      </w:pPr>
      <w:proofErr w:type="gramStart"/>
      <w:r w:rsidRPr="003300D2">
        <w:t>WHEREAS,</w:t>
      </w:r>
      <w:proofErr w:type="gramEnd"/>
      <w:r w:rsidRPr="003300D2">
        <w:t xml:space="preserve"> </w:t>
      </w:r>
      <w:r w:rsidRPr="003300D2" w:rsidR="00142E07">
        <w:t>the T</w:t>
      </w:r>
      <w:r w:rsidRPr="003300D2">
        <w:t xml:space="preserve">own is a municipal corporation duly organized and validly existing under the laws of the State of Indiana, and has been duly authorized to execute and perform its obligations under this Lease; </w:t>
      </w:r>
    </w:p>
    <w:p w:rsidRPr="003300D2" w:rsidR="00AE7DE1" w:rsidP="00AE7DE1" w:rsidRDefault="00AE7DE1" w14:paraId="3162F3C8" w14:textId="3D5E6AFE">
      <w:pPr>
        <w:pStyle w:val="1stLineIndentSS"/>
      </w:pPr>
      <w:r w:rsidRPr="003300D2">
        <w:t>WHEREAS, the</w:t>
      </w:r>
      <w:r w:rsidRPr="003300D2">
        <w:rPr>
          <w:b/>
          <w:bCs/>
        </w:rPr>
        <w:t xml:space="preserve"> </w:t>
      </w:r>
      <w:r w:rsidRPr="003300D2" w:rsidR="001210A0">
        <w:t xml:space="preserve">Town </w:t>
      </w:r>
      <w:r w:rsidRPr="003300D2">
        <w:t xml:space="preserve">and the </w:t>
      </w:r>
      <w:r w:rsidRPr="003300D2" w:rsidR="001210A0">
        <w:t xml:space="preserve">Company </w:t>
      </w:r>
      <w:r w:rsidRPr="003300D2">
        <w:t xml:space="preserve">have entered into a Lease Agreement, dated as of </w:t>
      </w:r>
      <w:r w:rsidRPr="003300D2" w:rsidR="001210A0">
        <w:t>June 14</w:t>
      </w:r>
      <w:r w:rsidRPr="003300D2">
        <w:t xml:space="preserve">, </w:t>
      </w:r>
      <w:r w:rsidRPr="003300D2" w:rsidR="00695F1B">
        <w:t>2022</w:t>
      </w:r>
      <w:r w:rsidRPr="003300D2">
        <w:t xml:space="preserve"> (</w:t>
      </w:r>
      <w:r w:rsidRPr="003300D2" w:rsidR="003300D2">
        <w:t>"</w:t>
      </w:r>
      <w:r w:rsidRPr="003300D2" w:rsidR="001210A0">
        <w:t xml:space="preserve">Town </w:t>
      </w:r>
      <w:r w:rsidRPr="003300D2">
        <w:t>Lease</w:t>
      </w:r>
      <w:r w:rsidRPr="003300D2" w:rsidR="003300D2">
        <w:t>"</w:t>
      </w:r>
      <w:r w:rsidRPr="003300D2">
        <w:t>) under which the Leased Premises (as defined in Section 1.01) will be leased to the</w:t>
      </w:r>
      <w:r w:rsidRPr="003300D2">
        <w:rPr>
          <w:b/>
          <w:bCs/>
        </w:rPr>
        <w:t xml:space="preserve"> </w:t>
      </w:r>
      <w:r w:rsidRPr="003300D2" w:rsidR="001210A0">
        <w:t xml:space="preserve">Company </w:t>
      </w:r>
      <w:r w:rsidRPr="003300D2">
        <w:t>for a term of twenty-</w:t>
      </w:r>
      <w:r w:rsidRPr="003300D2" w:rsidR="001210A0">
        <w:t xml:space="preserve">five </w:t>
      </w:r>
      <w:r w:rsidRPr="003300D2">
        <w:t>(</w:t>
      </w:r>
      <w:r w:rsidRPr="003300D2" w:rsidR="001210A0">
        <w:t>25</w:t>
      </w:r>
      <w:r w:rsidRPr="003300D2">
        <w:t xml:space="preserve">) </w:t>
      </w:r>
      <w:proofErr w:type="gramStart"/>
      <w:r w:rsidRPr="003300D2">
        <w:t>years;</w:t>
      </w:r>
      <w:proofErr w:type="gramEnd"/>
    </w:p>
    <w:p w:rsidRPr="003300D2" w:rsidR="00132FD1" w:rsidP="00AE7DE1" w:rsidRDefault="00132FD1" w14:paraId="028A4E4A" w14:textId="6B0F6E85">
      <w:pPr>
        <w:pStyle w:val="1stLineIndentSS"/>
      </w:pPr>
      <w:proofErr w:type="gramStart"/>
      <w:r w:rsidRPr="003300D2">
        <w:t>WHEREAS,</w:t>
      </w:r>
      <w:proofErr w:type="gramEnd"/>
      <w:r w:rsidRPr="003300D2">
        <w:t xml:space="preserve"> the Company will lease the Leased Premises to the Town in order to serve the public purposes described in the Original Plans</w:t>
      </w:r>
      <w:r w:rsidR="000B0D8F">
        <w:t xml:space="preserve"> (as defined in the Town Lease)</w:t>
      </w:r>
      <w:r w:rsidRPr="003300D2">
        <w:t>;</w:t>
      </w:r>
    </w:p>
    <w:p w:rsidRPr="003300D2" w:rsidR="00AE7DE1" w:rsidP="00AE7DE1" w:rsidRDefault="00AE7DE1" w14:paraId="3C2F0411" w14:textId="776F12EE">
      <w:pPr>
        <w:pStyle w:val="1stLineIndentSS"/>
      </w:pPr>
      <w:r w:rsidRPr="003300D2">
        <w:t xml:space="preserve">WHEREAS, at the time of the conveyance of the </w:t>
      </w:r>
      <w:r w:rsidRPr="003300D2" w:rsidR="00132FD1">
        <w:t xml:space="preserve">Leased </w:t>
      </w:r>
      <w:bookmarkStart w:name="_9kR3WTr5DA457XVrnszwx" w:id="1"/>
      <w:r w:rsidRPr="003300D2" w:rsidR="00132FD1">
        <w:t>Premises</w:t>
      </w:r>
      <w:bookmarkEnd w:id="1"/>
      <w:r w:rsidRPr="003300D2" w:rsidR="003300D2">
        <w:t xml:space="preserve"> </w:t>
      </w:r>
      <w:r w:rsidRPr="003300D2">
        <w:t xml:space="preserve">to the </w:t>
      </w:r>
      <w:r w:rsidRPr="003300D2" w:rsidR="001210A0">
        <w:t>Town</w:t>
      </w:r>
      <w:r w:rsidRPr="003300D2" w:rsidR="001210A0">
        <w:rPr>
          <w:i/>
          <w:iCs w:val="0"/>
        </w:rPr>
        <w:t xml:space="preserve"> </w:t>
      </w:r>
      <w:r w:rsidRPr="003300D2">
        <w:t>this Lease shall in substance constitute a sublease of the Leased Premises</w:t>
      </w:r>
      <w:r w:rsidRPr="003300D2" w:rsidR="00142E07">
        <w:t xml:space="preserve"> (</w:t>
      </w:r>
      <w:r w:rsidRPr="003300D2" w:rsidR="003300D2">
        <w:t>"</w:t>
      </w:r>
      <w:r w:rsidRPr="003300D2" w:rsidR="00142E07">
        <w:t>Sublease</w:t>
      </w:r>
      <w:r w:rsidRPr="003300D2" w:rsidR="003300D2">
        <w:t>"</w:t>
      </w:r>
      <w:proofErr w:type="gramStart"/>
      <w:r w:rsidRPr="003300D2" w:rsidR="00142E07">
        <w:t>)</w:t>
      </w:r>
      <w:r w:rsidRPr="003300D2">
        <w:t>;</w:t>
      </w:r>
      <w:proofErr w:type="gramEnd"/>
    </w:p>
    <w:p w:rsidRPr="003300D2" w:rsidR="00132FD1" w:rsidP="00AE7DE1" w:rsidRDefault="00132FD1" w14:paraId="57A55B4B" w14:textId="4DCB7015">
      <w:pPr>
        <w:pStyle w:val="1stLineIndentSS"/>
      </w:pPr>
      <w:r w:rsidRPr="003300D2">
        <w:t xml:space="preserve">WHEREAS, the </w:t>
      </w:r>
      <w:r w:rsidRPr="003300D2" w:rsidR="0034095B">
        <w:t xml:space="preserve">Company has requested the Town to </w:t>
      </w:r>
      <w:r w:rsidRPr="003300D2" w:rsidR="00142E07">
        <w:t>cause the</w:t>
      </w:r>
      <w:r w:rsidRPr="003300D2" w:rsidR="0034095B">
        <w:t xml:space="preserve"> construct</w:t>
      </w:r>
      <w:r w:rsidRPr="003300D2" w:rsidR="00142E07">
        <w:t>ion of</w:t>
      </w:r>
      <w:r w:rsidRPr="003300D2" w:rsidR="0034095B">
        <w:t xml:space="preserve"> the Project in connection with the economic development of the Area</w:t>
      </w:r>
      <w:r w:rsidR="000B0D8F">
        <w:t xml:space="preserve"> (as defined in the Town Lease</w:t>
      </w:r>
      <w:proofErr w:type="gramStart"/>
      <w:r w:rsidR="000B0D8F">
        <w:t>)</w:t>
      </w:r>
      <w:r w:rsidRPr="003300D2" w:rsidR="0034095B">
        <w:t>;</w:t>
      </w:r>
      <w:proofErr w:type="gramEnd"/>
    </w:p>
    <w:p w:rsidRPr="003300D2" w:rsidR="00AE7DE1" w:rsidP="00AE7DE1" w:rsidRDefault="00AE7DE1" w14:paraId="72BBD3CB" w14:textId="6CD9DD82">
      <w:pPr>
        <w:pStyle w:val="1stLineIndentSS"/>
      </w:pPr>
      <w:proofErr w:type="gramStart"/>
      <w:r w:rsidRPr="003300D2">
        <w:t>WHEREAS,</w:t>
      </w:r>
      <w:proofErr w:type="gramEnd"/>
      <w:r w:rsidRPr="003300D2">
        <w:t xml:space="preserve"> the </w:t>
      </w:r>
      <w:r w:rsidRPr="003300D2" w:rsidR="001210A0">
        <w:t xml:space="preserve">Town </w:t>
      </w:r>
      <w:r w:rsidRPr="003300D2">
        <w:t xml:space="preserve">will own the Leased Premises throughout the term of the </w:t>
      </w:r>
      <w:r w:rsidRPr="003300D2" w:rsidR="001210A0">
        <w:t xml:space="preserve">Town </w:t>
      </w:r>
      <w:r w:rsidRPr="003300D2">
        <w:t>Lease;</w:t>
      </w:r>
    </w:p>
    <w:p w:rsidRPr="003300D2" w:rsidR="00AE7DE1" w:rsidP="00AE7DE1" w:rsidRDefault="00AE7DE1" w14:paraId="2AB907DC" w14:textId="0CCFC8CB">
      <w:pPr>
        <w:pStyle w:val="1stLineIndentSS"/>
      </w:pPr>
      <w:proofErr w:type="gramStart"/>
      <w:r w:rsidRPr="003300D2">
        <w:t>WHEREAS,</w:t>
      </w:r>
      <w:proofErr w:type="gramEnd"/>
      <w:r w:rsidRPr="003300D2">
        <w:t xml:space="preserve"> the annual rentals to be paid under the</w:t>
      </w:r>
      <w:r w:rsidRPr="003300D2">
        <w:rPr>
          <w:b/>
          <w:bCs/>
        </w:rPr>
        <w:t xml:space="preserve"> </w:t>
      </w:r>
      <w:r w:rsidRPr="003300D2" w:rsidR="001210A0">
        <w:t xml:space="preserve">Town </w:t>
      </w:r>
      <w:r w:rsidRPr="003300D2">
        <w:t>Lease by the</w:t>
      </w:r>
      <w:r w:rsidRPr="003300D2">
        <w:rPr>
          <w:b/>
          <w:bCs/>
        </w:rPr>
        <w:t xml:space="preserve"> </w:t>
      </w:r>
      <w:r w:rsidRPr="003300D2" w:rsidR="001210A0">
        <w:t xml:space="preserve">Company </w:t>
      </w:r>
      <w:r w:rsidRPr="003300D2">
        <w:t xml:space="preserve">to the </w:t>
      </w:r>
      <w:r w:rsidRPr="003300D2" w:rsidR="001210A0">
        <w:t xml:space="preserve">Town </w:t>
      </w:r>
      <w:r w:rsidRPr="003300D2">
        <w:t>are pledged to repay funds borrowed by the</w:t>
      </w:r>
      <w:r w:rsidRPr="003300D2">
        <w:rPr>
          <w:b/>
          <w:bCs/>
        </w:rPr>
        <w:t xml:space="preserve"> </w:t>
      </w:r>
      <w:r w:rsidRPr="003300D2" w:rsidR="001210A0">
        <w:t xml:space="preserve">Town </w:t>
      </w:r>
      <w:r w:rsidRPr="003300D2">
        <w:t xml:space="preserve">to finance the </w:t>
      </w:r>
      <w:r w:rsidRPr="003300D2" w:rsidR="001210A0">
        <w:t xml:space="preserve">construction </w:t>
      </w:r>
      <w:r w:rsidRPr="003300D2">
        <w:t>of the Leased Premises;</w:t>
      </w:r>
    </w:p>
    <w:p w:rsidRPr="003300D2" w:rsidR="00AE7DE1" w:rsidP="00AE7DE1" w:rsidRDefault="00AE7DE1" w14:paraId="176F592B" w14:textId="6A94F2A2">
      <w:pPr>
        <w:pStyle w:val="1stLineIndentSS"/>
      </w:pPr>
      <w:proofErr w:type="gramStart"/>
      <w:r w:rsidRPr="003300D2">
        <w:t>WHEREAS,</w:t>
      </w:r>
      <w:proofErr w:type="gramEnd"/>
      <w:r w:rsidRPr="003300D2">
        <w:t xml:space="preserve"> the </w:t>
      </w:r>
      <w:r w:rsidRPr="003300D2" w:rsidR="001210A0">
        <w:t>Town Lease</w:t>
      </w:r>
      <w:r w:rsidRPr="003300D2">
        <w:t xml:space="preserve"> provides that the</w:t>
      </w:r>
      <w:r w:rsidRPr="003300D2">
        <w:rPr>
          <w:b/>
          <w:bCs/>
        </w:rPr>
        <w:t xml:space="preserve"> </w:t>
      </w:r>
      <w:r w:rsidRPr="003300D2" w:rsidR="001210A0">
        <w:t xml:space="preserve">Company </w:t>
      </w:r>
      <w:r w:rsidRPr="003300D2">
        <w:t>may enter into leases or contracts for the use of the Leased Premises;</w:t>
      </w:r>
      <w:r w:rsidRPr="003300D2" w:rsidR="00813994">
        <w:t xml:space="preserve"> and</w:t>
      </w:r>
    </w:p>
    <w:p w:rsidRPr="003300D2" w:rsidR="00AE7DE1" w:rsidP="00AE7DE1" w:rsidRDefault="00AE7DE1" w14:paraId="4B097E3A" w14:textId="1A56C966">
      <w:pPr>
        <w:pStyle w:val="1stLineIndentSS"/>
      </w:pPr>
      <w:r w:rsidRPr="003300D2">
        <w:t>WHEREAS, on</w:t>
      </w:r>
      <w:r w:rsidRPr="003300D2">
        <w:rPr>
          <w:b/>
          <w:bCs/>
        </w:rPr>
        <w:t xml:space="preserve"> </w:t>
      </w:r>
      <w:r w:rsidRPr="003300D2" w:rsidR="001210A0">
        <w:t>June 14</w:t>
      </w:r>
      <w:r w:rsidRPr="003300D2">
        <w:t xml:space="preserve">, </w:t>
      </w:r>
      <w:r w:rsidRPr="003300D2" w:rsidR="00695F1B">
        <w:t>2022</w:t>
      </w:r>
      <w:r w:rsidRPr="003300D2">
        <w:t>, the</w:t>
      </w:r>
      <w:r w:rsidRPr="003300D2">
        <w:rPr>
          <w:b/>
          <w:bCs/>
        </w:rPr>
        <w:t xml:space="preserve"> </w:t>
      </w:r>
      <w:r w:rsidRPr="003300D2" w:rsidR="001210A0">
        <w:t xml:space="preserve">Town </w:t>
      </w:r>
      <w:r w:rsidRPr="003300D2">
        <w:t xml:space="preserve">adopted </w:t>
      </w:r>
      <w:r w:rsidRPr="003300D2" w:rsidR="001210A0">
        <w:t xml:space="preserve">an ordinance </w:t>
      </w:r>
      <w:r w:rsidRPr="003300D2">
        <w:t xml:space="preserve">authorizing the execution of this </w:t>
      </w:r>
      <w:proofErr w:type="gramStart"/>
      <w:r w:rsidRPr="003300D2">
        <w:t>Lease;</w:t>
      </w:r>
      <w:proofErr w:type="gramEnd"/>
      <w:r w:rsidRPr="003300D2">
        <w:t xml:space="preserve"> </w:t>
      </w:r>
    </w:p>
    <w:p w:rsidRPr="003300D2" w:rsidR="00AE7DE1" w:rsidP="00A4255D" w:rsidRDefault="00AE7DE1" w14:paraId="53F17E06" w14:textId="0F53D510">
      <w:pPr>
        <w:pStyle w:val="1stLineIndentSS"/>
      </w:pPr>
      <w:r w:rsidRPr="003300D2">
        <w:t xml:space="preserve">NOW, THEREFORE, </w:t>
      </w:r>
      <w:r w:rsidRPr="003300D2" w:rsidR="006C7EC7">
        <w:t xml:space="preserve">the Town </w:t>
      </w:r>
      <w:r w:rsidRPr="003300D2">
        <w:t xml:space="preserve">and </w:t>
      </w:r>
      <w:r w:rsidRPr="003300D2" w:rsidR="006C7EC7">
        <w:t xml:space="preserve">Company </w:t>
      </w:r>
      <w:proofErr w:type="gramStart"/>
      <w:r w:rsidRPr="003300D2">
        <w:t>enter into</w:t>
      </w:r>
      <w:proofErr w:type="gramEnd"/>
      <w:r w:rsidRPr="003300D2">
        <w:t xml:space="preserve"> this </w:t>
      </w:r>
      <w:r w:rsidRPr="003300D2" w:rsidR="00142E07">
        <w:t>Subl</w:t>
      </w:r>
      <w:r w:rsidRPr="003300D2">
        <w:t>ease.</w:t>
      </w:r>
    </w:p>
    <w:p w:rsidRPr="003300D2" w:rsidR="00B409AD" w:rsidRDefault="00B409AD" w14:paraId="617D18DB" w14:textId="3315BB4D">
      <w:pPr>
        <w:spacing w:after="160" w:line="259" w:lineRule="auto"/>
        <w:rPr>
          <w:rFonts w:cs="Arial"/>
          <w:b/>
          <w:bCs/>
        </w:rPr>
      </w:pPr>
      <w:r w:rsidRPr="003300D2">
        <w:rPr>
          <w:b/>
        </w:rPr>
        <w:br w:type="page"/>
      </w:r>
    </w:p>
    <w:p w:rsidRPr="003300D2" w:rsidR="00AE7DE1" w:rsidP="00AD79D4" w:rsidRDefault="00A82DF5" w14:paraId="727C7FDF" w14:textId="225B4000">
      <w:pPr>
        <w:pStyle w:val="Heading1"/>
        <w:numPr>
          <w:ilvl w:val="0"/>
          <w:numId w:val="1"/>
        </w:numPr>
        <w:rPr>
          <w:bCs w:val="0"/>
        </w:rPr>
      </w:pPr>
      <w:bookmarkStart w:name="_Toc104906839" w:id="2"/>
      <w:r w:rsidRPr="003300D2">
        <w:rPr>
          <w:bCs w:val="0"/>
        </w:rPr>
        <w:lastRenderedPageBreak/>
        <w:br/>
      </w:r>
      <w:r w:rsidRPr="003300D2" w:rsidR="00AE7DE1">
        <w:rPr>
          <w:bCs w:val="0"/>
        </w:rPr>
        <w:t>LEASE OF THE PREMISES</w:t>
      </w:r>
      <w:bookmarkEnd w:id="2"/>
    </w:p>
    <w:p w:rsidRPr="003300D2" w:rsidR="00CE6D0B" w:rsidP="00B27565" w:rsidRDefault="00AE7DE1" w14:paraId="29F125CD" w14:textId="7E80006D">
      <w:pPr>
        <w:pStyle w:val="Heading2"/>
      </w:pPr>
      <w:bookmarkStart w:name="_Toc104906840" w:id="3"/>
      <w:r w:rsidRPr="003300D2">
        <w:rPr>
          <w:u w:val="single"/>
        </w:rPr>
        <w:t>The Demise</w:t>
      </w:r>
      <w:r w:rsidRPr="003300D2">
        <w:t xml:space="preserve">.  </w:t>
      </w:r>
      <w:r w:rsidRPr="003300D2" w:rsidR="006C7EC7">
        <w:t xml:space="preserve">The </w:t>
      </w:r>
      <w:r w:rsidRPr="003300D2" w:rsidR="0037379D">
        <w:t>Company</w:t>
      </w:r>
      <w:r w:rsidRPr="003300D2">
        <w:t xml:space="preserve">, for and in consideration of the rents, covenants and agreements hereinafter reserved, on the part of </w:t>
      </w:r>
      <w:r w:rsidRPr="003300D2" w:rsidR="006C7EC7">
        <w:t>the Town</w:t>
      </w:r>
      <w:r w:rsidRPr="003300D2">
        <w:t xml:space="preserve">, its successors and assigns to be observed and performed, leases to </w:t>
      </w:r>
      <w:r w:rsidRPr="003300D2" w:rsidR="006C7EC7">
        <w:t xml:space="preserve">the </w:t>
      </w:r>
      <w:r w:rsidRPr="003300D2" w:rsidR="00A4255D">
        <w:t>Town</w:t>
      </w:r>
      <w:r w:rsidRPr="003300D2">
        <w:t xml:space="preserve">, and </w:t>
      </w:r>
      <w:r w:rsidRPr="003300D2" w:rsidR="006C7EC7">
        <w:t xml:space="preserve">the </w:t>
      </w:r>
      <w:r w:rsidRPr="003300D2" w:rsidR="00A4255D">
        <w:t>Town</w:t>
      </w:r>
      <w:r w:rsidRPr="003300D2">
        <w:t xml:space="preserve"> leases from </w:t>
      </w:r>
      <w:r w:rsidRPr="003300D2" w:rsidR="0037379D">
        <w:t>the Company</w:t>
      </w:r>
      <w:r w:rsidRPr="003300D2">
        <w:t>, upon and subject to the conditions and limitations hereinafter expressed,</w:t>
      </w:r>
      <w:r w:rsidRPr="003300D2">
        <w:rPr>
          <w:b/>
        </w:rPr>
        <w:t xml:space="preserve"> </w:t>
      </w:r>
      <w:r w:rsidRPr="003300D2">
        <w:t>the</w:t>
      </w:r>
      <w:r w:rsidRPr="003300D2">
        <w:rPr>
          <w:b/>
        </w:rPr>
        <w:t xml:space="preserve"> </w:t>
      </w:r>
      <w:r w:rsidRPr="003300D2" w:rsidR="00B409AD">
        <w:t xml:space="preserve">real estate in the Town </w:t>
      </w:r>
      <w:r w:rsidRPr="003300D2" w:rsidR="00132FD1">
        <w:t xml:space="preserve">more particularly </w:t>
      </w:r>
      <w:r w:rsidRPr="003300D2">
        <w:t xml:space="preserve">described in </w:t>
      </w:r>
      <w:r w:rsidRPr="003300D2">
        <w:rPr>
          <w:u w:val="single"/>
        </w:rPr>
        <w:t>Exhibit A</w:t>
      </w:r>
      <w:r w:rsidRPr="003300D2">
        <w:rPr>
          <w:b/>
        </w:rPr>
        <w:t xml:space="preserve"> </w:t>
      </w:r>
      <w:r w:rsidRPr="003300D2" w:rsidR="00132FD1">
        <w:t xml:space="preserve">attached hereto </w:t>
      </w:r>
      <w:r w:rsidRPr="003300D2">
        <w:t>(</w:t>
      </w:r>
      <w:r w:rsidRPr="003300D2" w:rsidR="003300D2">
        <w:t>"</w:t>
      </w:r>
      <w:r w:rsidRPr="003300D2">
        <w:t>Real Estate</w:t>
      </w:r>
      <w:r w:rsidRPr="003300D2" w:rsidR="003300D2">
        <w:t>"</w:t>
      </w:r>
      <w:r w:rsidRPr="003300D2">
        <w:t xml:space="preserve">), together with any and all rights, privileges, easements and appurtenances thereunto belonging </w:t>
      </w:r>
      <w:r w:rsidRPr="003300D2" w:rsidR="00132FD1">
        <w:t>and the construction of infrastructure</w:t>
      </w:r>
      <w:r w:rsidRPr="003300D2" w:rsidR="00132FD1">
        <w:rPr>
          <w:b/>
        </w:rPr>
        <w:t xml:space="preserve"> </w:t>
      </w:r>
      <w:r w:rsidRPr="003300D2" w:rsidR="00132FD1">
        <w:t>improvements including, but not limited to, roads, ponds and walking paths</w:t>
      </w:r>
      <w:r w:rsidRPr="003300D2" w:rsidR="00A4255D">
        <w:t xml:space="preserve"> and other amenities as reflected in the Town</w:t>
      </w:r>
      <w:r w:rsidRPr="003300D2" w:rsidR="003300D2">
        <w:t>'</w:t>
      </w:r>
      <w:r w:rsidRPr="003300D2" w:rsidR="00A4255D">
        <w:t>s Master Development Plan (</w:t>
      </w:r>
      <w:r w:rsidRPr="003300D2" w:rsidR="003300D2">
        <w:t>"</w:t>
      </w:r>
      <w:r w:rsidRPr="003300D2" w:rsidR="00A4255D">
        <w:t>Project</w:t>
      </w:r>
      <w:r w:rsidRPr="003300D2" w:rsidR="003300D2">
        <w:t>"</w:t>
      </w:r>
      <w:r w:rsidRPr="003300D2" w:rsidR="00A4255D">
        <w:t>)</w:t>
      </w:r>
      <w:r w:rsidRPr="003300D2" w:rsidR="00132FD1">
        <w:t xml:space="preserve"> </w:t>
      </w:r>
      <w:r w:rsidRPr="003300D2" w:rsidR="00845DB1">
        <w:t xml:space="preserve">(and collectively with Real Estate, the </w:t>
      </w:r>
      <w:r w:rsidRPr="003300D2" w:rsidR="003300D2">
        <w:t>"</w:t>
      </w:r>
      <w:r w:rsidRPr="003300D2" w:rsidR="00845DB1">
        <w:t>Leased Premises</w:t>
      </w:r>
      <w:r w:rsidRPr="003300D2" w:rsidR="003300D2">
        <w:t>"</w:t>
      </w:r>
      <w:r w:rsidRPr="003300D2" w:rsidR="00845DB1">
        <w:t xml:space="preserve">), </w:t>
      </w:r>
      <w:r w:rsidRPr="003300D2" w:rsidR="00132FD1">
        <w:t>to support a mixed-use development consisting of multi-family housing, commercial/real estate and governmental buildings, together with all necessary infrastructure, green and recreational space (</w:t>
      </w:r>
      <w:r w:rsidRPr="003300D2" w:rsidR="003300D2">
        <w:t>"</w:t>
      </w:r>
      <w:r w:rsidRPr="003300D2" w:rsidR="00A4255D">
        <w:t>Facility</w:t>
      </w:r>
      <w:r w:rsidRPr="003300D2" w:rsidR="003300D2">
        <w:t>"</w:t>
      </w:r>
      <w:r w:rsidRPr="003300D2" w:rsidR="00132FD1">
        <w:t xml:space="preserve">) </w:t>
      </w:r>
      <w:r w:rsidRPr="003300D2">
        <w:t xml:space="preserve">to have and to hold for a term described in Article II.  </w:t>
      </w:r>
      <w:proofErr w:type="gramStart"/>
      <w:r w:rsidRPr="003300D2">
        <w:t>As long as</w:t>
      </w:r>
      <w:proofErr w:type="gramEnd"/>
      <w:r w:rsidRPr="003300D2">
        <w:t xml:space="preserve"> the </w:t>
      </w:r>
      <w:r w:rsidRPr="003300D2" w:rsidR="001210A0">
        <w:t>Town Lease</w:t>
      </w:r>
      <w:r w:rsidRPr="003300D2">
        <w:t xml:space="preserve"> is in effect, this </w:t>
      </w:r>
      <w:r w:rsidRPr="003300D2" w:rsidR="00845DB1">
        <w:t>Subl</w:t>
      </w:r>
      <w:r w:rsidRPr="003300D2">
        <w:t>ease is constituted a sublease.  The obligations of the</w:t>
      </w:r>
      <w:r w:rsidRPr="003300D2">
        <w:rPr>
          <w:b/>
        </w:rPr>
        <w:t xml:space="preserve"> </w:t>
      </w:r>
      <w:r w:rsidRPr="003300D2" w:rsidR="0037379D">
        <w:t xml:space="preserve">Company </w:t>
      </w:r>
      <w:r w:rsidRPr="003300D2">
        <w:t>as</w:t>
      </w:r>
      <w:r w:rsidRPr="003300D2">
        <w:rPr>
          <w:b/>
        </w:rPr>
        <w:t xml:space="preserve"> </w:t>
      </w:r>
      <w:r w:rsidRPr="003300D2" w:rsidR="00132FD1">
        <w:t xml:space="preserve">lessor </w:t>
      </w:r>
      <w:r w:rsidRPr="003300D2">
        <w:t xml:space="preserve">hereunder shall be limited to performing its obligations under the </w:t>
      </w:r>
      <w:r w:rsidRPr="003300D2" w:rsidR="001210A0">
        <w:t>Town Lease</w:t>
      </w:r>
      <w:r w:rsidRPr="003300D2">
        <w:t xml:space="preserve">, performing its obligations under this </w:t>
      </w:r>
      <w:r w:rsidRPr="003300D2" w:rsidR="00845DB1">
        <w:t>Sublease</w:t>
      </w:r>
      <w:r w:rsidRPr="003300D2">
        <w:t xml:space="preserve"> for which there are no corresponding obligations of the</w:t>
      </w:r>
      <w:r w:rsidRPr="003300D2">
        <w:rPr>
          <w:b/>
        </w:rPr>
        <w:t xml:space="preserve"> </w:t>
      </w:r>
      <w:r w:rsidRPr="003300D2" w:rsidR="0037379D">
        <w:t xml:space="preserve">Town </w:t>
      </w:r>
      <w:r w:rsidRPr="003300D2">
        <w:t xml:space="preserve">under the </w:t>
      </w:r>
      <w:r w:rsidRPr="003300D2" w:rsidR="001210A0">
        <w:t>Town Lease</w:t>
      </w:r>
      <w:r w:rsidRPr="003300D2">
        <w:t xml:space="preserve"> and assisting the </w:t>
      </w:r>
      <w:r w:rsidRPr="003300D2" w:rsidR="00845DB1">
        <w:t>Town</w:t>
      </w:r>
      <w:r w:rsidRPr="003300D2">
        <w:t xml:space="preserve"> in causing the </w:t>
      </w:r>
      <w:r w:rsidRPr="003300D2" w:rsidR="0037379D">
        <w:t xml:space="preserve">Company </w:t>
      </w:r>
      <w:r w:rsidRPr="003300D2">
        <w:t>to perform the obligations of</w:t>
      </w:r>
      <w:r w:rsidRPr="003300D2">
        <w:rPr>
          <w:b/>
        </w:rPr>
        <w:t xml:space="preserve"> </w:t>
      </w:r>
      <w:r w:rsidRPr="003300D2" w:rsidR="00132FD1">
        <w:t xml:space="preserve">lessor </w:t>
      </w:r>
      <w:r w:rsidRPr="003300D2">
        <w:t>hereunder for which there are corresponding obligations of the</w:t>
      </w:r>
      <w:r w:rsidRPr="003300D2">
        <w:rPr>
          <w:b/>
        </w:rPr>
        <w:t xml:space="preserve"> </w:t>
      </w:r>
      <w:r w:rsidRPr="003300D2" w:rsidR="0037379D">
        <w:t xml:space="preserve">Town </w:t>
      </w:r>
      <w:r w:rsidRPr="003300D2">
        <w:t xml:space="preserve">under the </w:t>
      </w:r>
      <w:r w:rsidRPr="003300D2" w:rsidR="001210A0">
        <w:t>Town Lease</w:t>
      </w:r>
      <w:r w:rsidRPr="003300D2">
        <w:t xml:space="preserve"> and (ii) all references to the rights and benefits, including but not limited to consent rights, of the</w:t>
      </w:r>
      <w:r w:rsidRPr="003300D2">
        <w:rPr>
          <w:b/>
        </w:rPr>
        <w:t xml:space="preserve"> </w:t>
      </w:r>
      <w:r w:rsidRPr="003300D2" w:rsidR="0037379D">
        <w:t xml:space="preserve">Company </w:t>
      </w:r>
      <w:r w:rsidRPr="003300D2">
        <w:t>shall include the</w:t>
      </w:r>
      <w:r w:rsidRPr="003300D2">
        <w:rPr>
          <w:b/>
        </w:rPr>
        <w:t xml:space="preserve"> </w:t>
      </w:r>
      <w:r w:rsidRPr="003300D2" w:rsidR="0037379D">
        <w:t xml:space="preserve">Town </w:t>
      </w:r>
      <w:r w:rsidRPr="003300D2">
        <w:t>whether or not so stated.</w:t>
      </w:r>
      <w:bookmarkEnd w:id="3"/>
    </w:p>
    <w:p w:rsidRPr="003300D2" w:rsidR="00AE7DE1" w:rsidP="00AD79D4" w:rsidRDefault="00A82DF5" w14:paraId="6CB88CC3" w14:textId="6B38C9B6">
      <w:pPr>
        <w:pStyle w:val="Heading1"/>
        <w:numPr>
          <w:ilvl w:val="0"/>
          <w:numId w:val="1"/>
        </w:numPr>
        <w:rPr>
          <w:bCs w:val="0"/>
        </w:rPr>
      </w:pPr>
      <w:bookmarkStart w:name="_Toc104906841" w:id="4"/>
      <w:r w:rsidRPr="003300D2">
        <w:rPr>
          <w:bCs w:val="0"/>
        </w:rPr>
        <w:br/>
      </w:r>
      <w:r w:rsidRPr="003300D2" w:rsidR="00AE7DE1">
        <w:rPr>
          <w:bCs w:val="0"/>
        </w:rPr>
        <w:t>THE DEMISED TERM</w:t>
      </w:r>
      <w:bookmarkEnd w:id="4"/>
    </w:p>
    <w:p w:rsidRPr="003300D2" w:rsidR="00CE6D0B" w:rsidP="00B910CF" w:rsidRDefault="00AE7DE1" w14:paraId="5CCD235E" w14:textId="0FA8BD17">
      <w:pPr>
        <w:pStyle w:val="Heading2"/>
        <w:numPr>
          <w:ilvl w:val="1"/>
          <w:numId w:val="1"/>
        </w:numPr>
      </w:pPr>
      <w:bookmarkStart w:name="_Toc104906842" w:id="5"/>
      <w:r w:rsidRPr="003300D2">
        <w:rPr>
          <w:bCs w:val="0"/>
          <w:u w:val="single"/>
        </w:rPr>
        <w:t>The Term</w:t>
      </w:r>
      <w:r w:rsidRPr="003300D2">
        <w:rPr>
          <w:bCs w:val="0"/>
        </w:rPr>
        <w:t xml:space="preserve">.  </w:t>
      </w:r>
      <w:r w:rsidRPr="003300D2">
        <w:t xml:space="preserve">The term of this </w:t>
      </w:r>
      <w:r w:rsidRPr="003300D2" w:rsidR="00845DB1">
        <w:t>Sublease</w:t>
      </w:r>
      <w:r w:rsidRPr="003300D2">
        <w:t xml:space="preserve"> begin</w:t>
      </w:r>
      <w:r w:rsidR="002F12CF">
        <w:t>s</w:t>
      </w:r>
      <w:r w:rsidRPr="003300D2" w:rsidR="0037379D">
        <w:t xml:space="preserve"> </w:t>
      </w:r>
      <w:r w:rsidR="002F12CF">
        <w:t>on the date or dates on which the Project is completed and ready for use and ending</w:t>
      </w:r>
      <w:r w:rsidRPr="003300D2">
        <w:t xml:space="preserve"> on t</w:t>
      </w:r>
      <w:r w:rsidR="002F12CF">
        <w:t>hat day not more than</w:t>
      </w:r>
      <w:r w:rsidRPr="003300D2">
        <w:t xml:space="preserve"> </w:t>
      </w:r>
      <w:r w:rsidRPr="003300D2" w:rsidR="0037379D">
        <w:t xml:space="preserve">twenty-five </w:t>
      </w:r>
      <w:r w:rsidRPr="003300D2">
        <w:t>(</w:t>
      </w:r>
      <w:r w:rsidRPr="003300D2" w:rsidR="0037379D">
        <w:t>25</w:t>
      </w:r>
      <w:r w:rsidRPr="003300D2">
        <w:t>) years thereafter (</w:t>
      </w:r>
      <w:r w:rsidRPr="003300D2" w:rsidR="003300D2">
        <w:t>"</w:t>
      </w:r>
      <w:r w:rsidRPr="003300D2">
        <w:t>Demised Term</w:t>
      </w:r>
      <w:r w:rsidRPr="003300D2" w:rsidR="003300D2">
        <w:t>"</w:t>
      </w:r>
      <w:r w:rsidRPr="003300D2">
        <w:t>).</w:t>
      </w:r>
      <w:bookmarkEnd w:id="5"/>
      <w:r w:rsidRPr="003300D2">
        <w:t xml:space="preserve"> </w:t>
      </w:r>
    </w:p>
    <w:p w:rsidRPr="003300D2" w:rsidR="00CE6D0B" w:rsidP="00845DB1" w:rsidRDefault="00AE7DE1" w14:paraId="595F97BF" w14:textId="3A264DC5">
      <w:pPr>
        <w:pStyle w:val="Heading2"/>
        <w:numPr>
          <w:ilvl w:val="1"/>
          <w:numId w:val="1"/>
        </w:numPr>
        <w:rPr>
          <w:bCs w:val="0"/>
        </w:rPr>
      </w:pPr>
      <w:bookmarkStart w:name="_Toc104906843" w:id="6"/>
      <w:r w:rsidRPr="003300D2">
        <w:rPr>
          <w:bCs w:val="0"/>
          <w:u w:val="single"/>
        </w:rPr>
        <w:t>Use of Demised Premises</w:t>
      </w:r>
      <w:r w:rsidRPr="003300D2">
        <w:rPr>
          <w:bCs w:val="0"/>
        </w:rPr>
        <w:t xml:space="preserve">.  </w:t>
      </w:r>
      <w:r w:rsidRPr="003300D2" w:rsidR="00845DB1">
        <w:t>Town</w:t>
      </w:r>
      <w:r w:rsidRPr="003300D2">
        <w:t xml:space="preserve"> shall use the Leased Premises solely for the purpose of </w:t>
      </w:r>
      <w:r w:rsidRPr="003300D2" w:rsidR="00B86DEE">
        <w:t xml:space="preserve">constructing </w:t>
      </w:r>
      <w:r w:rsidRPr="003300D2" w:rsidR="00845DB1">
        <w:t>the Project to support the Facility</w:t>
      </w:r>
      <w:r w:rsidR="000B0D8F">
        <w:t xml:space="preserve"> and general economic development of the Area</w:t>
      </w:r>
      <w:r w:rsidRPr="003300D2">
        <w:t>.</w:t>
      </w:r>
      <w:bookmarkEnd w:id="6"/>
    </w:p>
    <w:p w:rsidRPr="003300D2" w:rsidR="00AE7DE1" w:rsidP="00072D88" w:rsidRDefault="00AE7DE1" w14:paraId="136355B9" w14:textId="68BD79A9">
      <w:pPr>
        <w:pStyle w:val="Heading2"/>
        <w:numPr>
          <w:ilvl w:val="1"/>
          <w:numId w:val="1"/>
        </w:numPr>
      </w:pPr>
      <w:bookmarkStart w:name="_Toc104906844" w:id="7"/>
      <w:r w:rsidRPr="003300D2">
        <w:rPr>
          <w:bCs w:val="0"/>
          <w:u w:val="single"/>
        </w:rPr>
        <w:t>Tax Covenants</w:t>
      </w:r>
      <w:r w:rsidRPr="003300D2">
        <w:rPr>
          <w:bCs w:val="0"/>
        </w:rPr>
        <w:t>.</w:t>
      </w:r>
      <w:r w:rsidRPr="003300D2">
        <w:rPr>
          <w:b/>
        </w:rPr>
        <w:t xml:space="preserve">  </w:t>
      </w:r>
      <w:r w:rsidRPr="003300D2" w:rsidR="00845DB1">
        <w:t>Town</w:t>
      </w:r>
      <w:r w:rsidRPr="003300D2">
        <w:t xml:space="preserve"> covenants that it will not take any action, or fail to take any action, if any such action or failure to take action would adversely affect the exclusion from gross income of the interest on any Bonds under Section 103 of the Code and in the event of such action or failure, it will, promptly upon having such brought to its attention, take such reasonable actions based upon advice of bond counsel and, in all cases, at the sole expense of the </w:t>
      </w:r>
      <w:r w:rsidRPr="003300D2" w:rsidR="00845DB1">
        <w:t>Town</w:t>
      </w:r>
      <w:r w:rsidRPr="003300D2">
        <w:t xml:space="preserve">, as may rescind or otherwise negate such action or failure.  The </w:t>
      </w:r>
      <w:r w:rsidRPr="003300D2" w:rsidR="00845DB1">
        <w:t>Town</w:t>
      </w:r>
      <w:r w:rsidRPr="003300D2">
        <w:t xml:space="preserve"> will not, </w:t>
      </w:r>
      <w:proofErr w:type="gramStart"/>
      <w:r w:rsidRPr="003300D2">
        <w:t>directly</w:t>
      </w:r>
      <w:proofErr w:type="gramEnd"/>
      <w:r w:rsidRPr="003300D2">
        <w:t xml:space="preserve"> or indirectly, use or permit the use (including the making of any investment) of any proceeds of the Bonds or any other funds of</w:t>
      </w:r>
      <w:r w:rsidRPr="003300D2" w:rsidR="00541C1D">
        <w:t xml:space="preserve"> the</w:t>
      </w:r>
      <w:r w:rsidRPr="003300D2">
        <w:t xml:space="preserve"> </w:t>
      </w:r>
      <w:r w:rsidRPr="003300D2" w:rsidR="00845DB1">
        <w:t>Town</w:t>
      </w:r>
      <w:r w:rsidRPr="003300D2">
        <w:t>, or take or omit to take any action, that would cause the Bonds to be arbitrage bonds within the meaning of Section 148(a) of the Code.</w:t>
      </w:r>
      <w:bookmarkEnd w:id="7"/>
      <w:r w:rsidRPr="003300D2">
        <w:t xml:space="preserve">  </w:t>
      </w:r>
    </w:p>
    <w:p w:rsidRPr="003300D2" w:rsidR="00541C1D" w:rsidP="00AE7DE1" w:rsidRDefault="00AE7DE1" w14:paraId="7AEA8D3C" w14:textId="349D146E">
      <w:pPr>
        <w:pStyle w:val="1stLineIndentSS"/>
      </w:pPr>
      <w:r w:rsidRPr="003300D2">
        <w:t xml:space="preserve">Neither </w:t>
      </w:r>
      <w:r w:rsidRPr="003300D2" w:rsidR="00845DB1">
        <w:t>Town</w:t>
      </w:r>
      <w:r w:rsidRPr="003300D2">
        <w:t xml:space="preserve"> nor any related person (as defined in Section 144(a)(3) of the Code) shall purchase any of the Bonds in an amount related to the </w:t>
      </w:r>
      <w:r w:rsidRPr="003300D2" w:rsidR="00845DB1">
        <w:t>Town</w:t>
      </w:r>
      <w:r w:rsidRPr="003300D2" w:rsidR="003300D2">
        <w:t>'</w:t>
      </w:r>
      <w:r w:rsidRPr="003300D2">
        <w:t xml:space="preserve">s obligations under this </w:t>
      </w:r>
      <w:r w:rsidRPr="003300D2" w:rsidR="00845DB1">
        <w:t>Sublease</w:t>
      </w:r>
      <w:r w:rsidRPr="003300D2">
        <w:t>.</w:t>
      </w:r>
    </w:p>
    <w:p w:rsidRPr="003300D2" w:rsidR="00AE7DE1" w:rsidP="00AE7DE1" w:rsidRDefault="00AE7DE1" w14:paraId="64DC5D91" w14:textId="7833EBD0">
      <w:pPr>
        <w:pStyle w:val="1stLineIndentSS"/>
      </w:pPr>
      <w:r w:rsidRPr="003300D2">
        <w:t xml:space="preserve">  </w:t>
      </w:r>
    </w:p>
    <w:p w:rsidRPr="003300D2" w:rsidR="00AE7DE1" w:rsidP="00AD79D4" w:rsidRDefault="00A82DF5" w14:paraId="5F086F18" w14:textId="47F149DF">
      <w:pPr>
        <w:pStyle w:val="Heading1"/>
        <w:numPr>
          <w:ilvl w:val="0"/>
          <w:numId w:val="1"/>
        </w:numPr>
        <w:rPr>
          <w:bCs w:val="0"/>
        </w:rPr>
      </w:pPr>
      <w:bookmarkStart w:name="_Toc104906845" w:id="8"/>
      <w:r w:rsidRPr="003300D2">
        <w:rPr>
          <w:bCs w:val="0"/>
        </w:rPr>
        <w:lastRenderedPageBreak/>
        <w:br/>
      </w:r>
      <w:r w:rsidRPr="003300D2" w:rsidR="00AE7DE1">
        <w:rPr>
          <w:bCs w:val="0"/>
        </w:rPr>
        <w:t>CONDITION OF THE LEASED PREMISES</w:t>
      </w:r>
      <w:bookmarkEnd w:id="8"/>
    </w:p>
    <w:p w:rsidRPr="003300D2" w:rsidR="00AE7DE1" w:rsidP="00845DB1" w:rsidRDefault="00AE7DE1" w14:paraId="619AE314" w14:textId="0EABC50F">
      <w:pPr>
        <w:pStyle w:val="Heading2"/>
        <w:numPr>
          <w:ilvl w:val="1"/>
          <w:numId w:val="1"/>
        </w:numPr>
        <w:rPr>
          <w:bCs w:val="0"/>
        </w:rPr>
      </w:pPr>
      <w:bookmarkStart w:name="_Toc104906846" w:id="9"/>
      <w:r w:rsidRPr="003300D2">
        <w:rPr>
          <w:bCs w:val="0"/>
          <w:u w:val="single"/>
        </w:rPr>
        <w:t>Inspections</w:t>
      </w:r>
      <w:r w:rsidRPr="003300D2">
        <w:rPr>
          <w:bCs w:val="0"/>
        </w:rPr>
        <w:t xml:space="preserve">.  </w:t>
      </w:r>
      <w:r w:rsidRPr="003300D2" w:rsidR="00845DB1">
        <w:t>Town</w:t>
      </w:r>
      <w:r w:rsidRPr="003300D2">
        <w:t xml:space="preserve"> has caused the Leased Premises to be investigated and inspected with respect to its condition and suitability for its purported use.  </w:t>
      </w:r>
      <w:r w:rsidRPr="003300D2" w:rsidR="00845DB1">
        <w:t>Town</w:t>
      </w:r>
      <w:r w:rsidRPr="003300D2">
        <w:t xml:space="preserve"> hereby accepts delivery of possession of the Leased Premises in their present condition.</w:t>
      </w:r>
      <w:bookmarkEnd w:id="9"/>
    </w:p>
    <w:p w:rsidRPr="003300D2" w:rsidR="00AE7DE1" w:rsidP="00AE7DE1" w:rsidRDefault="00A82DF5" w14:paraId="0E065DAC" w14:textId="6EB38A24">
      <w:pPr>
        <w:pStyle w:val="Heading1"/>
        <w:numPr>
          <w:ilvl w:val="0"/>
          <w:numId w:val="1"/>
        </w:numPr>
        <w:rPr>
          <w:bCs w:val="0"/>
        </w:rPr>
      </w:pPr>
      <w:bookmarkStart w:name="_Toc104906847" w:id="10"/>
      <w:r w:rsidRPr="003300D2">
        <w:rPr>
          <w:bCs w:val="0"/>
        </w:rPr>
        <w:br/>
      </w:r>
      <w:r w:rsidRPr="003300D2" w:rsidR="00AE7DE1">
        <w:rPr>
          <w:bCs w:val="0"/>
        </w:rPr>
        <w:t>RENT</w:t>
      </w:r>
      <w:bookmarkEnd w:id="10"/>
    </w:p>
    <w:p w:rsidRPr="003300D2" w:rsidR="00CE6D0B" w:rsidP="006F6B70" w:rsidRDefault="00AE7DE1" w14:paraId="7FB41B78" w14:textId="3B4A46AF">
      <w:pPr>
        <w:pStyle w:val="Heading2"/>
        <w:numPr>
          <w:ilvl w:val="1"/>
          <w:numId w:val="1"/>
        </w:numPr>
        <w:rPr>
          <w:bCs w:val="0"/>
        </w:rPr>
      </w:pPr>
      <w:bookmarkStart w:name="_Toc104906848" w:id="11"/>
      <w:r w:rsidRPr="003300D2">
        <w:rPr>
          <w:bCs w:val="0"/>
          <w:u w:val="single"/>
        </w:rPr>
        <w:t>Rent Schedule</w:t>
      </w:r>
      <w:r w:rsidRPr="003300D2">
        <w:rPr>
          <w:bCs w:val="0"/>
        </w:rPr>
        <w:t>.</w:t>
      </w:r>
      <w:r w:rsidRPr="003300D2">
        <w:rPr>
          <w:b/>
        </w:rPr>
        <w:t xml:space="preserve">  </w:t>
      </w:r>
      <w:r w:rsidRPr="003300D2" w:rsidR="00845DB1">
        <w:t>Town</w:t>
      </w:r>
      <w:r w:rsidRPr="003300D2">
        <w:t xml:space="preserve"> hereby agrees to pay to</w:t>
      </w:r>
      <w:r w:rsidRPr="003300D2">
        <w:rPr>
          <w:b/>
        </w:rPr>
        <w:t xml:space="preserve"> </w:t>
      </w:r>
      <w:r w:rsidRPr="003300D2">
        <w:t>the</w:t>
      </w:r>
      <w:r w:rsidRPr="003300D2">
        <w:rPr>
          <w:b/>
        </w:rPr>
        <w:t xml:space="preserve"> </w:t>
      </w:r>
      <w:r w:rsidRPr="003300D2" w:rsidR="0037379D">
        <w:t xml:space="preserve">Company </w:t>
      </w:r>
      <w:r w:rsidRPr="003300D2">
        <w:t>during the Demised Term a</w:t>
      </w:r>
      <w:r w:rsidRPr="003300D2" w:rsidR="006F6B70">
        <w:t>n annual</w:t>
      </w:r>
      <w:r w:rsidRPr="003300D2">
        <w:t xml:space="preserve"> rental (</w:t>
      </w:r>
      <w:r w:rsidRPr="003300D2" w:rsidR="003300D2">
        <w:t>"</w:t>
      </w:r>
      <w:r w:rsidRPr="003300D2">
        <w:t>Rental</w:t>
      </w:r>
      <w:r w:rsidRPr="003300D2" w:rsidR="003300D2">
        <w:t>"</w:t>
      </w:r>
      <w:r w:rsidRPr="003300D2">
        <w:t>) of</w:t>
      </w:r>
      <w:r w:rsidRPr="003300D2">
        <w:rPr>
          <w:b/>
        </w:rPr>
        <w:t xml:space="preserve"> </w:t>
      </w:r>
      <w:r w:rsidRPr="003300D2" w:rsidR="0080544E">
        <w:t xml:space="preserve">Six Hundred Fifty Thousand </w:t>
      </w:r>
      <w:r w:rsidRPr="003300D2">
        <w:t>Dollars ($</w:t>
      </w:r>
      <w:r w:rsidRPr="003300D2" w:rsidR="0080544E">
        <w:t>650,000</w:t>
      </w:r>
      <w:r w:rsidRPr="003300D2">
        <w:t>)</w:t>
      </w:r>
      <w:r w:rsidRPr="003300D2" w:rsidR="006F6B70">
        <w:t>.</w:t>
      </w:r>
      <w:bookmarkEnd w:id="11"/>
    </w:p>
    <w:p w:rsidRPr="003300D2" w:rsidR="00CE6D0B" w:rsidP="006F6B70" w:rsidRDefault="00AE7DE1" w14:paraId="56A96179" w14:textId="24474DCF">
      <w:pPr>
        <w:pStyle w:val="Heading2"/>
        <w:numPr>
          <w:ilvl w:val="1"/>
          <w:numId w:val="1"/>
        </w:numPr>
        <w:rPr>
          <w:b/>
        </w:rPr>
      </w:pPr>
      <w:bookmarkStart w:name="_Toc104906849" w:id="12"/>
      <w:r w:rsidRPr="003300D2">
        <w:rPr>
          <w:bCs w:val="0"/>
          <w:u w:val="single"/>
        </w:rPr>
        <w:t>Place of Payment</w:t>
      </w:r>
      <w:r w:rsidRPr="003300D2">
        <w:rPr>
          <w:bCs w:val="0"/>
        </w:rPr>
        <w:t xml:space="preserve">.  </w:t>
      </w:r>
      <w:r w:rsidRPr="003300D2">
        <w:t xml:space="preserve">All Rental shall be payable to </w:t>
      </w:r>
      <w:r w:rsidRPr="003300D2" w:rsidR="006C7EC7">
        <w:t xml:space="preserve">the </w:t>
      </w:r>
      <w:r w:rsidRPr="003300D2" w:rsidR="0037379D">
        <w:t xml:space="preserve">Company </w:t>
      </w:r>
      <w:r w:rsidRPr="003300D2" w:rsidR="006F6B70">
        <w:t xml:space="preserve">through a financial institution serving as trustee under the Town </w:t>
      </w:r>
      <w:r w:rsidR="000B0D8F">
        <w:t>L</w:t>
      </w:r>
      <w:r w:rsidRPr="003300D2" w:rsidR="006F6B70">
        <w:t>ease (</w:t>
      </w:r>
      <w:r w:rsidRPr="003300D2" w:rsidR="003300D2">
        <w:t>"</w:t>
      </w:r>
      <w:r w:rsidRPr="003300D2" w:rsidR="006F6B70">
        <w:t>Trustee</w:t>
      </w:r>
      <w:r w:rsidRPr="003300D2" w:rsidR="003300D2">
        <w:t>"</w:t>
      </w:r>
      <w:r w:rsidRPr="003300D2" w:rsidR="006F6B70">
        <w:t>).</w:t>
      </w:r>
      <w:bookmarkEnd w:id="12"/>
    </w:p>
    <w:p w:rsidRPr="003300D2" w:rsidR="00AE7DE1" w:rsidP="00AE7DE1" w:rsidRDefault="00A82DF5" w14:paraId="2A1798D4" w14:textId="28D7D802">
      <w:pPr>
        <w:pStyle w:val="Heading1"/>
        <w:numPr>
          <w:ilvl w:val="0"/>
          <w:numId w:val="1"/>
        </w:numPr>
        <w:rPr>
          <w:bCs w:val="0"/>
        </w:rPr>
      </w:pPr>
      <w:bookmarkStart w:name="_Toc104906850" w:id="13"/>
      <w:r w:rsidRPr="003300D2">
        <w:br/>
      </w:r>
      <w:r w:rsidRPr="003300D2" w:rsidR="00AE7DE1">
        <w:rPr>
          <w:bCs w:val="0"/>
        </w:rPr>
        <w:t>CASUALTY INSURANCE</w:t>
      </w:r>
      <w:bookmarkEnd w:id="13"/>
    </w:p>
    <w:p w:rsidRPr="003300D2" w:rsidR="00B253CE" w:rsidP="006F6B70" w:rsidRDefault="00AE7DE1" w14:paraId="348F54A0" w14:textId="01AFA8FA">
      <w:pPr>
        <w:pStyle w:val="Heading2"/>
        <w:numPr>
          <w:ilvl w:val="1"/>
          <w:numId w:val="1"/>
        </w:numPr>
      </w:pPr>
      <w:bookmarkStart w:name="_Toc104906851" w:id="14"/>
      <w:r w:rsidRPr="003300D2">
        <w:rPr>
          <w:bCs w:val="0"/>
          <w:u w:val="single"/>
        </w:rPr>
        <w:t>Required Coverage</w:t>
      </w:r>
      <w:r w:rsidRPr="003300D2">
        <w:rPr>
          <w:bCs w:val="0"/>
        </w:rPr>
        <w:t xml:space="preserve">.  </w:t>
      </w:r>
      <w:r w:rsidRPr="003300D2" w:rsidR="00845DB1">
        <w:t>Town</w:t>
      </w:r>
      <w:r w:rsidRPr="003300D2">
        <w:t xml:space="preserve"> shall maintain in effect throughout the Demised Term of this </w:t>
      </w:r>
      <w:r w:rsidRPr="003300D2" w:rsidR="006F6B70">
        <w:t>Sublease</w:t>
      </w:r>
      <w:r w:rsidRPr="003300D2">
        <w:t xml:space="preserve"> all insurance coverage that is required to be maintained by the </w:t>
      </w:r>
      <w:r w:rsidRPr="003300D2" w:rsidR="00845DB1">
        <w:t>Town</w:t>
      </w:r>
      <w:r w:rsidRPr="003300D2" w:rsidR="00B86DEE">
        <w:t xml:space="preserve"> </w:t>
      </w:r>
      <w:r w:rsidRPr="003300D2">
        <w:t xml:space="preserve">under </w:t>
      </w:r>
      <w:r w:rsidRPr="003300D2" w:rsidR="006F6B70">
        <w:t>this Sublease</w:t>
      </w:r>
      <w:r w:rsidRPr="003300D2">
        <w:t xml:space="preserve"> in respect of these Leased Premises </w:t>
      </w:r>
      <w:r w:rsidRPr="003300D2">
        <w:rPr>
          <w:bCs w:val="0"/>
        </w:rPr>
        <w:t xml:space="preserve">and shall cause the </w:t>
      </w:r>
      <w:r w:rsidRPr="003300D2" w:rsidR="0037379D">
        <w:rPr>
          <w:bCs w:val="0"/>
        </w:rPr>
        <w:t xml:space="preserve">Company </w:t>
      </w:r>
      <w:r w:rsidRPr="003300D2">
        <w:rPr>
          <w:bCs w:val="0"/>
        </w:rPr>
        <w:t xml:space="preserve">to be named as </w:t>
      </w:r>
      <w:r w:rsidRPr="003300D2" w:rsidR="006F6B70">
        <w:rPr>
          <w:bCs w:val="0"/>
        </w:rPr>
        <w:t xml:space="preserve">an </w:t>
      </w:r>
      <w:r w:rsidRPr="003300D2">
        <w:rPr>
          <w:bCs w:val="0"/>
        </w:rPr>
        <w:t>additional insured under all applicable insurance policies</w:t>
      </w:r>
      <w:r w:rsidRPr="003300D2">
        <w:t xml:space="preserve">.  Upon request of the </w:t>
      </w:r>
      <w:r w:rsidRPr="003300D2" w:rsidR="0037379D">
        <w:t xml:space="preserve">Company </w:t>
      </w:r>
      <w:r w:rsidRPr="003300D2">
        <w:t xml:space="preserve">from time to time, </w:t>
      </w:r>
      <w:r w:rsidRPr="003300D2" w:rsidR="00845DB1">
        <w:t>Town</w:t>
      </w:r>
      <w:r w:rsidRPr="003300D2">
        <w:t xml:space="preserve"> shall furnish the </w:t>
      </w:r>
      <w:r w:rsidRPr="003300D2" w:rsidR="0037379D">
        <w:t xml:space="preserve">Company </w:t>
      </w:r>
      <w:r w:rsidRPr="003300D2">
        <w:t xml:space="preserve">reasonably satisfactory evidence of the effectiveness of the insurance coverage required to be maintained under this </w:t>
      </w:r>
      <w:r w:rsidRPr="003300D2" w:rsidR="006F6B70">
        <w:t>Sublease</w:t>
      </w:r>
      <w:r w:rsidRPr="003300D2">
        <w:t xml:space="preserve">.  </w:t>
      </w:r>
      <w:r w:rsidRPr="003300D2" w:rsidR="00845DB1">
        <w:t>Town</w:t>
      </w:r>
      <w:r w:rsidRPr="003300D2">
        <w:t xml:space="preserve"> shall, during the entire Demised Term, at </w:t>
      </w:r>
      <w:r w:rsidRPr="003300D2" w:rsidR="00845DB1">
        <w:t>Town</w:t>
      </w:r>
      <w:r w:rsidRPr="003300D2" w:rsidR="003300D2">
        <w:t>'</w:t>
      </w:r>
      <w:r w:rsidRPr="003300D2">
        <w:t>s own cost and expense, keep the Leased Premises and other improvements, if any exist from time to time, including all equipment in or appur</w:t>
      </w:r>
      <w:r w:rsidRPr="003300D2" w:rsidR="0080544E">
        <w:t xml:space="preserve">tenant </w:t>
      </w:r>
      <w:r w:rsidRPr="003300D2">
        <w:t xml:space="preserve">to the Leased Premises and all alterations, changes, additions or improvements thereto, </w:t>
      </w:r>
      <w:r w:rsidRPr="003300D2" w:rsidR="00B86DEE">
        <w:t xml:space="preserve">to the extent such insurance is commercially available, </w:t>
      </w:r>
      <w:r w:rsidRPr="003300D2">
        <w:t>insured against physical loss or damage</w:t>
      </w:r>
      <w:r w:rsidRPr="003300D2" w:rsidR="00B253CE">
        <w:t xml:space="preserve"> due to earthquake and other standard perils designated by the Town </w:t>
      </w:r>
      <w:r w:rsidRPr="003300D2">
        <w:t xml:space="preserve">with </w:t>
      </w:r>
      <w:r w:rsidRPr="003300D2" w:rsidR="00B253CE">
        <w:rPr>
          <w:color w:val="000000"/>
        </w:rPr>
        <w:t>good and responsible insurance companies acceptable to the Town and duly qualified to issue insurance policies in Indiana</w:t>
      </w:r>
      <w:r w:rsidRPr="003300D2" w:rsidR="00B253CE">
        <w:t xml:space="preserve">.  </w:t>
      </w:r>
      <w:r w:rsidRPr="003300D2" w:rsidR="00B253CE">
        <w:rPr>
          <w:color w:val="000000"/>
        </w:rPr>
        <w:t>Such insurance shall be in an amount equal to the outstanding principal amount of the Bonds on or before the beginning of the Demised Term and on or before the first day of April of each year thereafter</w:t>
      </w:r>
      <w:r w:rsidRPr="003300D2" w:rsidR="00B253CE">
        <w:t>.</w:t>
      </w:r>
      <w:bookmarkEnd w:id="14"/>
      <w:r w:rsidRPr="003300D2" w:rsidR="00B253CE">
        <w:t xml:space="preserve">  </w:t>
      </w:r>
    </w:p>
    <w:p w:rsidRPr="003300D2" w:rsidR="00CE6D0B" w:rsidP="00B253CE" w:rsidRDefault="00B253CE" w14:paraId="33C74953" w14:textId="54E85946">
      <w:pPr>
        <w:pStyle w:val="1stLineIndentSS"/>
      </w:pPr>
      <w:r w:rsidRPr="003300D2">
        <w:t xml:space="preserve">During the entire Demised Term, the </w:t>
      </w:r>
      <w:r w:rsidRPr="003300D2" w:rsidR="00845DB1">
        <w:t>Town</w:t>
      </w:r>
      <w:r w:rsidRPr="003300D2">
        <w:t xml:space="preserve"> will also, at its own expense, maintain rent or rental value insurance </w:t>
      </w:r>
      <w:r w:rsidRPr="003300D2" w:rsidR="00AE7DE1">
        <w:t xml:space="preserve">in an amount equal to </w:t>
      </w:r>
      <w:r w:rsidRPr="003300D2">
        <w:t>the full rental value of the Leased Premises for a period of two (2) years against physical loss or damage of the type insured against pursuant to the preceding requirements of</w:t>
      </w:r>
      <w:r w:rsidRPr="003300D2">
        <w:rPr>
          <w:b/>
          <w:bCs/>
        </w:rPr>
        <w:t xml:space="preserve"> </w:t>
      </w:r>
      <w:r w:rsidRPr="003300D2">
        <w:t>the Town Lease</w:t>
      </w:r>
      <w:r w:rsidRPr="003300D2" w:rsidR="007D09AA">
        <w:t xml:space="preserve">.  </w:t>
      </w:r>
      <w:r w:rsidRPr="003300D2" w:rsidR="00845DB1">
        <w:t>Town</w:t>
      </w:r>
      <w:r w:rsidRPr="003300D2" w:rsidR="007D09AA">
        <w:t xml:space="preserve"> will also, at its own expense, carry combined bodily injury insurance, including accidental death, and property damage with reference to the Leased Premises in an amount not less than</w:t>
      </w:r>
      <w:r w:rsidRPr="003300D2" w:rsidR="00AE7DE1">
        <w:rPr>
          <w:b/>
        </w:rPr>
        <w:t xml:space="preserve"> </w:t>
      </w:r>
      <w:r w:rsidRPr="003300D2" w:rsidR="00B86DEE">
        <w:t xml:space="preserve">Three Million </w:t>
      </w:r>
      <w:r w:rsidRPr="003300D2" w:rsidR="00AE7DE1">
        <w:t>Dollars ($</w:t>
      </w:r>
      <w:r w:rsidRPr="003300D2" w:rsidR="00B86DEE">
        <w:t>3</w:t>
      </w:r>
      <w:r w:rsidRPr="003300D2" w:rsidR="00AE7DE1">
        <w:t>,000</w:t>
      </w:r>
      <w:r w:rsidRPr="003300D2" w:rsidR="00B86DEE">
        <w:t>,000</w:t>
      </w:r>
      <w:r w:rsidRPr="003300D2" w:rsidR="00AE7DE1">
        <w:t>)</w:t>
      </w:r>
      <w:r w:rsidRPr="003300D2">
        <w:t xml:space="preserve"> on account of each occurrence with one or more good and responsible insurance companies.  The public liability insurance required</w:t>
      </w:r>
      <w:r w:rsidRPr="003300D2">
        <w:rPr>
          <w:b/>
          <w:bCs/>
        </w:rPr>
        <w:t xml:space="preserve"> </w:t>
      </w:r>
      <w:r w:rsidRPr="003300D2" w:rsidR="00E503BD">
        <w:t xml:space="preserve">by the Town Lease </w:t>
      </w:r>
      <w:r w:rsidRPr="003300D2">
        <w:t>may be by blanket insurance policy or policies.</w:t>
      </w:r>
      <w:r w:rsidRPr="003300D2" w:rsidR="00E503BD">
        <w:t xml:space="preserve">  Such insurance shall </w:t>
      </w:r>
      <w:r w:rsidRPr="003300D2" w:rsidR="00AE7DE1">
        <w:t>nam</w:t>
      </w:r>
      <w:r w:rsidRPr="003300D2" w:rsidR="00E503BD">
        <w:t xml:space="preserve">e as </w:t>
      </w:r>
      <w:r w:rsidRPr="003300D2" w:rsidR="00AE7DE1">
        <w:t xml:space="preserve">insureds the </w:t>
      </w:r>
      <w:r w:rsidRPr="003300D2" w:rsidR="00845DB1">
        <w:t>Town</w:t>
      </w:r>
      <w:r w:rsidRPr="003300D2" w:rsidR="00AE7DE1">
        <w:t xml:space="preserve">, as </w:t>
      </w:r>
      <w:r w:rsidRPr="003300D2" w:rsidR="007D09AA">
        <w:t xml:space="preserve">its </w:t>
      </w:r>
      <w:r w:rsidRPr="003300D2" w:rsidR="00AE7DE1">
        <w:t>interests may appear</w:t>
      </w:r>
      <w:r w:rsidRPr="003300D2" w:rsidR="007D09AA">
        <w:t xml:space="preserve">, or to such other person or persons as the </w:t>
      </w:r>
      <w:r w:rsidRPr="003300D2" w:rsidR="00845DB1">
        <w:t>Town</w:t>
      </w:r>
      <w:r w:rsidRPr="003300D2" w:rsidR="007D09AA">
        <w:t xml:space="preserve"> may designate</w:t>
      </w:r>
      <w:r w:rsidRPr="003300D2" w:rsidR="00AE7DE1">
        <w:t>.</w:t>
      </w:r>
    </w:p>
    <w:p w:rsidRPr="003300D2" w:rsidR="00CE6D0B" w:rsidP="00895013" w:rsidRDefault="00AE7DE1" w14:paraId="52042ABB" w14:textId="713F8EBD">
      <w:pPr>
        <w:pStyle w:val="Heading2"/>
        <w:numPr>
          <w:ilvl w:val="1"/>
          <w:numId w:val="1"/>
        </w:numPr>
      </w:pPr>
      <w:bookmarkStart w:name="_Toc104906852" w:id="15"/>
      <w:r w:rsidRPr="003300D2">
        <w:rPr>
          <w:bCs w:val="0"/>
          <w:u w:val="single"/>
        </w:rPr>
        <w:t>Approved Insur</w:t>
      </w:r>
      <w:r w:rsidRPr="003300D2" w:rsidR="001F38A3">
        <w:rPr>
          <w:bCs w:val="0"/>
          <w:u w:val="single"/>
        </w:rPr>
        <w:t>e</w:t>
      </w:r>
      <w:r w:rsidRPr="003300D2">
        <w:rPr>
          <w:bCs w:val="0"/>
          <w:u w:val="single"/>
        </w:rPr>
        <w:t>rs</w:t>
      </w:r>
      <w:r w:rsidRPr="003300D2">
        <w:rPr>
          <w:bCs w:val="0"/>
        </w:rPr>
        <w:t xml:space="preserve">.  </w:t>
      </w:r>
      <w:r w:rsidRPr="003300D2">
        <w:t xml:space="preserve">All such policies shall be taken in such companies which are authorized to do business in the State of Indiana as </w:t>
      </w:r>
      <w:r w:rsidRPr="003300D2" w:rsidR="001F38A3">
        <w:t xml:space="preserve">the </w:t>
      </w:r>
      <w:r w:rsidRPr="003300D2" w:rsidR="00845DB1">
        <w:t>Town</w:t>
      </w:r>
      <w:r w:rsidRPr="003300D2">
        <w:t xml:space="preserve"> shall select</w:t>
      </w:r>
      <w:r w:rsidRPr="003300D2" w:rsidR="007634D9">
        <w:t>.</w:t>
      </w:r>
      <w:bookmarkEnd w:id="15"/>
    </w:p>
    <w:p w:rsidRPr="003300D2" w:rsidR="00CE6D0B" w:rsidP="007634D9" w:rsidRDefault="00AE7DE1" w14:paraId="17CA685B" w14:textId="2E53EEDC">
      <w:pPr>
        <w:pStyle w:val="Heading2"/>
        <w:numPr>
          <w:ilvl w:val="1"/>
          <w:numId w:val="1"/>
        </w:numPr>
        <w:rPr>
          <w:bCs w:val="0"/>
        </w:rPr>
      </w:pPr>
      <w:bookmarkStart w:name="_Toc104906853" w:id="16"/>
      <w:r w:rsidRPr="003300D2">
        <w:rPr>
          <w:bCs w:val="0"/>
          <w:u w:val="single"/>
        </w:rPr>
        <w:lastRenderedPageBreak/>
        <w:t>Use of Proceeds</w:t>
      </w:r>
      <w:r w:rsidRPr="003300D2">
        <w:rPr>
          <w:bCs w:val="0"/>
        </w:rPr>
        <w:t xml:space="preserve">.  </w:t>
      </w:r>
      <w:r w:rsidRPr="003300D2">
        <w:t xml:space="preserve">The proceeds of </w:t>
      </w:r>
      <w:proofErr w:type="gramStart"/>
      <w:r w:rsidRPr="003300D2">
        <w:t>any and all</w:t>
      </w:r>
      <w:proofErr w:type="gramEnd"/>
      <w:r w:rsidRPr="003300D2">
        <w:t xml:space="preserve"> policies of casualty insurance upon the Leased Premises at any time issued under this</w:t>
      </w:r>
      <w:r w:rsidRPr="003300D2">
        <w:rPr>
          <w:b/>
        </w:rPr>
        <w:t xml:space="preserve"> </w:t>
      </w:r>
      <w:r w:rsidRPr="003300D2">
        <w:t>Article </w:t>
      </w:r>
      <w:r w:rsidRPr="003300D2" w:rsidR="0080544E">
        <w:t>V</w:t>
      </w:r>
      <w:r w:rsidRPr="003300D2" w:rsidR="00CE6D0B">
        <w:t xml:space="preserve"> </w:t>
      </w:r>
      <w:r w:rsidRPr="003300D2">
        <w:t xml:space="preserve">shall be </w:t>
      </w:r>
      <w:r w:rsidRPr="003300D2" w:rsidR="007D09AA">
        <w:t>applied toward extinguishment or satisfaction of the liability with respect to which such insurance proceeds are paid</w:t>
      </w:r>
      <w:r w:rsidRPr="003300D2">
        <w:t>.  Any such proceeds received by</w:t>
      </w:r>
      <w:r w:rsidRPr="003300D2">
        <w:rPr>
          <w:b/>
        </w:rPr>
        <w:t xml:space="preserve"> </w:t>
      </w:r>
      <w:r w:rsidRPr="003300D2" w:rsidR="001F38A3">
        <w:t>the</w:t>
      </w:r>
      <w:r w:rsidRPr="003300D2" w:rsidR="001F38A3">
        <w:rPr>
          <w:b/>
        </w:rPr>
        <w:t xml:space="preserve"> </w:t>
      </w:r>
      <w:r w:rsidRPr="003300D2" w:rsidR="00845DB1">
        <w:t>Town</w:t>
      </w:r>
      <w:r w:rsidRPr="003300D2" w:rsidR="001F38A3">
        <w:t xml:space="preserve"> </w:t>
      </w:r>
      <w:r w:rsidRPr="003300D2">
        <w:t xml:space="preserve">shall be held in trust for use in the repair, reconstruction, replacement or rebuilding of the improvements which were damaged or destroyed, with any excess being paid to </w:t>
      </w:r>
      <w:r w:rsidRPr="003300D2" w:rsidR="001F38A3">
        <w:t xml:space="preserve">the </w:t>
      </w:r>
      <w:r w:rsidRPr="003300D2" w:rsidR="00845DB1">
        <w:t>Town</w:t>
      </w:r>
      <w:r w:rsidRPr="003300D2">
        <w:t xml:space="preserve">; provided, however, that if the Leased Premises are not to be repaired, then such proceeds shall be paid to the </w:t>
      </w:r>
      <w:r w:rsidRPr="003300D2" w:rsidR="001F38A3">
        <w:t xml:space="preserve">Town </w:t>
      </w:r>
      <w:r w:rsidRPr="003300D2">
        <w:t xml:space="preserve">for application on the Bonds, with any excess after full payment of the Bonds being disbursed to </w:t>
      </w:r>
      <w:r w:rsidRPr="003300D2" w:rsidR="001F38A3">
        <w:t xml:space="preserve">the </w:t>
      </w:r>
      <w:r w:rsidRPr="003300D2" w:rsidR="007D09AA">
        <w:t>Town</w:t>
      </w:r>
      <w:r w:rsidRPr="003300D2">
        <w:t>.</w:t>
      </w:r>
      <w:bookmarkEnd w:id="16"/>
    </w:p>
    <w:p w:rsidRPr="003300D2" w:rsidR="00CE6D0B" w:rsidP="00BB2158" w:rsidRDefault="00AE7DE1" w14:paraId="472EABAC" w14:textId="2168F9F2">
      <w:pPr>
        <w:pStyle w:val="Heading2"/>
        <w:numPr>
          <w:ilvl w:val="1"/>
          <w:numId w:val="1"/>
        </w:numPr>
      </w:pPr>
      <w:bookmarkStart w:name="_Toc104906854" w:id="17"/>
      <w:r w:rsidRPr="003300D2">
        <w:rPr>
          <w:bCs w:val="0"/>
          <w:u w:val="single"/>
        </w:rPr>
        <w:t>Policies</w:t>
      </w:r>
      <w:r w:rsidRPr="003300D2">
        <w:rPr>
          <w:bCs w:val="0"/>
        </w:rPr>
        <w:t xml:space="preserve">.  </w:t>
      </w:r>
      <w:r w:rsidRPr="003300D2">
        <w:t xml:space="preserve">Duplicate policies shall be delivered to the </w:t>
      </w:r>
      <w:r w:rsidRPr="003300D2">
        <w:rPr>
          <w:bCs w:val="0"/>
        </w:rPr>
        <w:t xml:space="preserve">Trustee </w:t>
      </w:r>
      <w:r w:rsidRPr="003300D2">
        <w:t xml:space="preserve">and be held by it as additional security for </w:t>
      </w:r>
      <w:r w:rsidRPr="003300D2" w:rsidR="00845DB1">
        <w:t>Town</w:t>
      </w:r>
      <w:r w:rsidRPr="003300D2" w:rsidR="003300D2">
        <w:t>'</w:t>
      </w:r>
      <w:r w:rsidRPr="003300D2">
        <w:t>s covenants and agreements herein contained.  Each policy of such insurance shall provide that the same may not be canceled or reduced in coverage without thirty (30) days</w:t>
      </w:r>
      <w:r w:rsidRPr="003300D2" w:rsidR="003300D2">
        <w:t>'</w:t>
      </w:r>
      <w:r w:rsidRPr="003300D2">
        <w:t xml:space="preserve"> advance written notice to</w:t>
      </w:r>
      <w:r w:rsidRPr="003300D2">
        <w:rPr>
          <w:b/>
        </w:rPr>
        <w:t xml:space="preserve"> </w:t>
      </w:r>
      <w:r w:rsidRPr="003300D2" w:rsidR="0080544E">
        <w:t>the Town</w:t>
      </w:r>
      <w:r w:rsidRPr="003300D2">
        <w:t>.</w:t>
      </w:r>
      <w:bookmarkEnd w:id="17"/>
    </w:p>
    <w:p w:rsidRPr="003300D2" w:rsidR="00CE6D0B" w:rsidP="007634D9" w:rsidRDefault="00AE7DE1" w14:paraId="42527453" w14:textId="2C888285">
      <w:pPr>
        <w:pStyle w:val="Heading2"/>
        <w:numPr>
          <w:ilvl w:val="1"/>
          <w:numId w:val="1"/>
        </w:numPr>
        <w:rPr>
          <w:bCs w:val="0"/>
        </w:rPr>
      </w:pPr>
      <w:bookmarkStart w:name="_Toc104906855" w:id="18"/>
      <w:r w:rsidRPr="003300D2">
        <w:rPr>
          <w:bCs w:val="0"/>
          <w:u w:val="single"/>
        </w:rPr>
        <w:t>Renewal Policies</w:t>
      </w:r>
      <w:r w:rsidRPr="003300D2">
        <w:rPr>
          <w:bCs w:val="0"/>
        </w:rPr>
        <w:t xml:space="preserve">.  </w:t>
      </w:r>
      <w:r w:rsidRPr="003300D2">
        <w:t xml:space="preserve">Not less than thirty (30) days prior to the expiration of any policy or policies of insurance as required hereunder, </w:t>
      </w:r>
      <w:r w:rsidRPr="003300D2" w:rsidR="00845DB1">
        <w:t>Town</w:t>
      </w:r>
      <w:r w:rsidRPr="003300D2">
        <w:t xml:space="preserve"> shall pay the premiums for renewal insurance and deliver to the Trustee the original or duplicate original renewal policies with proof of the payment of the premiums thereon.</w:t>
      </w:r>
      <w:bookmarkEnd w:id="18"/>
      <w:r w:rsidRPr="003300D2">
        <w:t xml:space="preserve">  </w:t>
      </w:r>
    </w:p>
    <w:p w:rsidRPr="003300D2" w:rsidR="00CE6D0B" w:rsidP="007634D9" w:rsidRDefault="00AE7DE1" w14:paraId="7C737466" w14:textId="0C03EA08">
      <w:pPr>
        <w:pStyle w:val="Heading2"/>
        <w:numPr>
          <w:ilvl w:val="1"/>
          <w:numId w:val="1"/>
        </w:numPr>
        <w:rPr>
          <w:bCs w:val="0"/>
        </w:rPr>
      </w:pPr>
      <w:bookmarkStart w:name="_Toc104906856" w:id="19"/>
      <w:r w:rsidRPr="003300D2">
        <w:rPr>
          <w:bCs w:val="0"/>
          <w:u w:val="single"/>
        </w:rPr>
        <w:t>Compliance with Insurance Requirements</w:t>
      </w:r>
      <w:r w:rsidRPr="003300D2">
        <w:rPr>
          <w:bCs w:val="0"/>
        </w:rPr>
        <w:t xml:space="preserve">.  </w:t>
      </w:r>
      <w:r w:rsidRPr="003300D2" w:rsidR="00845DB1">
        <w:t>Town</w:t>
      </w:r>
      <w:r w:rsidRPr="003300D2">
        <w:t xml:space="preserve"> shall not violate or permit to be violated any of the conditions or provisions of any of said insurance policies, and </w:t>
      </w:r>
      <w:r w:rsidRPr="003300D2" w:rsidR="00845DB1">
        <w:t>Town</w:t>
      </w:r>
      <w:r w:rsidRPr="003300D2">
        <w:t xml:space="preserve"> shall so perform and satisfy the requirements of the companies </w:t>
      </w:r>
      <w:proofErr w:type="gramStart"/>
      <w:r w:rsidRPr="003300D2">
        <w:t>writing such policies that at all times</w:t>
      </w:r>
      <w:proofErr w:type="gramEnd"/>
      <w:r w:rsidRPr="003300D2">
        <w:t xml:space="preserve"> companies of good standing and approved by </w:t>
      </w:r>
      <w:r w:rsidRPr="003300D2" w:rsidR="0080544E">
        <w:t xml:space="preserve">the </w:t>
      </w:r>
      <w:r w:rsidRPr="003300D2" w:rsidR="00845DB1">
        <w:t>Town</w:t>
      </w:r>
      <w:r w:rsidRPr="003300D2" w:rsidR="0080544E">
        <w:t xml:space="preserve"> </w:t>
      </w:r>
      <w:r w:rsidRPr="003300D2">
        <w:t>shall be willing to write and continue such insurance.</w:t>
      </w:r>
      <w:bookmarkEnd w:id="19"/>
    </w:p>
    <w:p w:rsidRPr="003300D2" w:rsidR="00CE6D0B" w:rsidP="007634D9" w:rsidRDefault="00AE7DE1" w14:paraId="35E8FB1F" w14:textId="0D35F3D9">
      <w:pPr>
        <w:pStyle w:val="Heading2"/>
        <w:numPr>
          <w:ilvl w:val="1"/>
          <w:numId w:val="1"/>
        </w:numPr>
        <w:rPr>
          <w:bCs w:val="0"/>
        </w:rPr>
      </w:pPr>
      <w:bookmarkStart w:name="_Toc104906857" w:id="20"/>
      <w:r w:rsidRPr="003300D2">
        <w:rPr>
          <w:bCs w:val="0"/>
          <w:u w:val="single"/>
        </w:rPr>
        <w:t>Blanket Insurance Policies</w:t>
      </w:r>
      <w:r w:rsidRPr="003300D2">
        <w:rPr>
          <w:bCs w:val="0"/>
        </w:rPr>
        <w:t xml:space="preserve">.  </w:t>
      </w:r>
      <w:r w:rsidRPr="003300D2">
        <w:t xml:space="preserve">Nothing in this Article shall prevent </w:t>
      </w:r>
      <w:r w:rsidRPr="003300D2" w:rsidR="00845DB1">
        <w:t>Town</w:t>
      </w:r>
      <w:r w:rsidRPr="003300D2">
        <w:t xml:space="preserve"> from taking out insurance of the kind and in the amount provide for hereunder under a blanket insurance policy or policies</w:t>
      </w:r>
      <w:r w:rsidRPr="003300D2">
        <w:rPr>
          <w:b/>
        </w:rPr>
        <w:t xml:space="preserve"> </w:t>
      </w:r>
      <w:r w:rsidRPr="003300D2">
        <w:t xml:space="preserve">which may cover other properties owned or operated by </w:t>
      </w:r>
      <w:r w:rsidRPr="003300D2" w:rsidR="00845DB1">
        <w:t>Town</w:t>
      </w:r>
      <w:r w:rsidRPr="003300D2">
        <w:t xml:space="preserve"> as well as the Leased Premises; provided, however, that any such policy of blanket insurance of the kind required shall (i) specify therein, or in a written statement from the insurers under such policies, the amount of the total insurance allocated to the Leased Premises, which amount shall be no less than the amount required by the provisions of this Article and the </w:t>
      </w:r>
      <w:r w:rsidRPr="003300D2" w:rsidR="001210A0">
        <w:t>Town Lease</w:t>
      </w:r>
      <w:r w:rsidRPr="003300D2">
        <w:t xml:space="preserve"> and (ii) not contain any clause which would require the insured thereunder to carry insurance with respect to the property covered thereby in any particular amount to prevent the insured from becoming a co-insurer of any loss with the insurer under such policy; and further provided, however, that such policies of blanket insurance shall as respects the Leased Premises contain the various provisions required by the provisions of this Article.</w:t>
      </w:r>
      <w:bookmarkEnd w:id="20"/>
      <w:r w:rsidRPr="003300D2">
        <w:t xml:space="preserve"> </w:t>
      </w:r>
    </w:p>
    <w:p w:rsidRPr="003300D2" w:rsidR="00AE7DE1" w:rsidP="00AE7DE1" w:rsidRDefault="00A82DF5" w14:paraId="4407054A" w14:textId="69D8957C">
      <w:pPr>
        <w:pStyle w:val="Heading1"/>
        <w:numPr>
          <w:ilvl w:val="0"/>
          <w:numId w:val="1"/>
        </w:numPr>
        <w:rPr>
          <w:bCs w:val="0"/>
        </w:rPr>
      </w:pPr>
      <w:bookmarkStart w:name="_Toc104906858" w:id="21"/>
      <w:r w:rsidRPr="003300D2">
        <w:rPr>
          <w:bCs w:val="0"/>
        </w:rPr>
        <w:br/>
      </w:r>
      <w:r w:rsidRPr="003300D2" w:rsidR="00AE7DE1">
        <w:rPr>
          <w:bCs w:val="0"/>
        </w:rPr>
        <w:t>INDEMNITY AND LIABILITY INSURANCE</w:t>
      </w:r>
      <w:bookmarkEnd w:id="21"/>
    </w:p>
    <w:p w:rsidRPr="003300D2" w:rsidR="00CE6D0B" w:rsidP="007634D9" w:rsidRDefault="00AE7DE1" w14:paraId="15227BB7" w14:textId="22E518CD">
      <w:pPr>
        <w:pStyle w:val="Heading2"/>
        <w:numPr>
          <w:ilvl w:val="1"/>
          <w:numId w:val="1"/>
        </w:numPr>
        <w:rPr>
          <w:bCs w:val="0"/>
        </w:rPr>
      </w:pPr>
      <w:bookmarkStart w:name="_Toc104906859" w:id="22"/>
      <w:r w:rsidRPr="003300D2">
        <w:rPr>
          <w:bCs w:val="0"/>
          <w:u w:val="single"/>
        </w:rPr>
        <w:t>General Indemnity</w:t>
      </w:r>
      <w:r w:rsidRPr="003300D2">
        <w:rPr>
          <w:bCs w:val="0"/>
        </w:rPr>
        <w:t xml:space="preserve">.  </w:t>
      </w:r>
      <w:r w:rsidR="000B0D8F">
        <w:rPr>
          <w:bCs w:val="0"/>
        </w:rPr>
        <w:t xml:space="preserve">To the extent permitted by law, the </w:t>
      </w:r>
      <w:r w:rsidRPr="003300D2" w:rsidR="00845DB1">
        <w:t>Town</w:t>
      </w:r>
      <w:r w:rsidRPr="003300D2">
        <w:t xml:space="preserve"> shall indemnify and hold the </w:t>
      </w:r>
      <w:r w:rsidRPr="003300D2" w:rsidR="00F30855">
        <w:t xml:space="preserve">Company </w:t>
      </w:r>
      <w:r w:rsidRPr="003300D2">
        <w:t>harmless against any and all liability, loss, damage or expense (including legal expenses and court costs) claims, suits, causes of action and judgments arising from acts or omissions occurring during the Demised Term and any orders, decrees or judgments which may be entered therein, brought for damages or alleged damages resulting from any injury to person, damage to property, or from loss of life sustained in or about the Leased Premises</w:t>
      </w:r>
      <w:r w:rsidRPr="003300D2" w:rsidR="007634D9">
        <w:t xml:space="preserve">.  </w:t>
      </w:r>
      <w:r w:rsidRPr="003300D2">
        <w:t xml:space="preserve">It is </w:t>
      </w:r>
      <w:r w:rsidRPr="003300D2">
        <w:lastRenderedPageBreak/>
        <w:t>the intention and agreement that</w:t>
      </w:r>
      <w:r w:rsidRPr="003300D2">
        <w:rPr>
          <w:b/>
        </w:rPr>
        <w:t xml:space="preserve"> </w:t>
      </w:r>
      <w:r w:rsidRPr="003300D2">
        <w:t>the</w:t>
      </w:r>
      <w:r w:rsidRPr="003300D2">
        <w:rPr>
          <w:b/>
        </w:rPr>
        <w:t xml:space="preserve"> </w:t>
      </w:r>
      <w:r w:rsidRPr="003300D2" w:rsidR="007634D9">
        <w:t>Company</w:t>
      </w:r>
      <w:r w:rsidRPr="003300D2" w:rsidR="00F30855">
        <w:rPr>
          <w:b/>
        </w:rPr>
        <w:t xml:space="preserve"> </w:t>
      </w:r>
      <w:r w:rsidRPr="003300D2">
        <w:t xml:space="preserve">shall not be liable for any personal injuries or damage to </w:t>
      </w:r>
      <w:r w:rsidRPr="003300D2" w:rsidR="00845DB1">
        <w:t>Town</w:t>
      </w:r>
      <w:r w:rsidRPr="003300D2">
        <w:t xml:space="preserve"> or its trustees, partners, beneficiaries, shareholders, officers, agents, employees or any other person or any </w:t>
      </w:r>
      <w:r w:rsidRPr="003300D2" w:rsidR="007634D9">
        <w:t>user</w:t>
      </w:r>
      <w:r w:rsidRPr="003300D2">
        <w:t xml:space="preserve"> of any part of the Leased Premises, or for any injury or damage to any goods, wares, merchandise, fixtures, equipment or property of </w:t>
      </w:r>
      <w:r w:rsidRPr="003300D2" w:rsidR="00845DB1">
        <w:t>Town</w:t>
      </w:r>
      <w:r w:rsidRPr="003300D2">
        <w:t xml:space="preserve"> or of any </w:t>
      </w:r>
      <w:r w:rsidRPr="003300D2" w:rsidR="007634D9">
        <w:t>user</w:t>
      </w:r>
      <w:r w:rsidRPr="003300D2">
        <w:t xml:space="preserve"> of any part of the Leased Premises irrespective of how the same may be caused, whether from action of the elements or acts of negligence of the owners or occupants of any adjacent properties occurring during the Demised Term in or about the Leased Premises, except to the extent that a member, employee, agent or contractor of the </w:t>
      </w:r>
      <w:r w:rsidR="000B0D8F">
        <w:t>Company</w:t>
      </w:r>
      <w:r w:rsidRPr="003300D2" w:rsidR="00F30855">
        <w:t xml:space="preserve"> </w:t>
      </w:r>
      <w:r w:rsidRPr="003300D2">
        <w:t xml:space="preserve">physically enters upon the Leased Premises after the date hereof and negligently or willfully causes such injury to person, damage to property or loss of life.  In any such proceeding, </w:t>
      </w:r>
      <w:r w:rsidRPr="003300D2" w:rsidR="00845DB1">
        <w:t>Town</w:t>
      </w:r>
      <w:r w:rsidRPr="003300D2">
        <w:t xml:space="preserve"> shall have the sole right, </w:t>
      </w:r>
      <w:proofErr w:type="gramStart"/>
      <w:r w:rsidRPr="003300D2">
        <w:t>power</w:t>
      </w:r>
      <w:proofErr w:type="gramEnd"/>
      <w:r w:rsidRPr="003300D2">
        <w:t xml:space="preserve"> and </w:t>
      </w:r>
      <w:r w:rsidRPr="003300D2" w:rsidR="00F30855">
        <w:t xml:space="preserve">authority </w:t>
      </w:r>
      <w:r w:rsidRPr="003300D2">
        <w:t xml:space="preserve">to direct any defense against any actions or claims against </w:t>
      </w:r>
      <w:r w:rsidRPr="003300D2" w:rsidR="00F30855">
        <w:t>the Town</w:t>
      </w:r>
      <w:r w:rsidRPr="003300D2" w:rsidR="00F30855">
        <w:rPr>
          <w:b/>
        </w:rPr>
        <w:t xml:space="preserve"> </w:t>
      </w:r>
      <w:r w:rsidRPr="003300D2">
        <w:t>and to compromise or settle any such actions or claims</w:t>
      </w:r>
      <w:r w:rsidRPr="003300D2" w:rsidR="00F30855">
        <w:t>.</w:t>
      </w:r>
      <w:bookmarkEnd w:id="22"/>
    </w:p>
    <w:p w:rsidRPr="003300D2" w:rsidR="00AE7DE1" w:rsidP="007634D9" w:rsidRDefault="00AE7DE1" w14:paraId="45819DEE" w14:textId="4F294489">
      <w:pPr>
        <w:pStyle w:val="Heading2"/>
        <w:numPr>
          <w:ilvl w:val="1"/>
          <w:numId w:val="1"/>
        </w:numPr>
        <w:rPr>
          <w:bCs w:val="0"/>
        </w:rPr>
      </w:pPr>
      <w:bookmarkStart w:name="_Toc104906860" w:id="23"/>
      <w:r w:rsidRPr="003300D2">
        <w:rPr>
          <w:bCs w:val="0"/>
          <w:u w:val="single"/>
        </w:rPr>
        <w:t>No Separate Insurance</w:t>
      </w:r>
      <w:r w:rsidRPr="003300D2">
        <w:rPr>
          <w:bCs w:val="0"/>
        </w:rPr>
        <w:t xml:space="preserve">.  </w:t>
      </w:r>
      <w:r w:rsidRPr="003300D2" w:rsidR="00845DB1">
        <w:t>Town</w:t>
      </w:r>
      <w:r w:rsidRPr="003300D2">
        <w:t xml:space="preserve"> shall not take out separate casualty or liability insurance concurrent in form or contributing </w:t>
      </w:r>
      <w:proofErr w:type="gramStart"/>
      <w:r w:rsidRPr="003300D2">
        <w:t>in</w:t>
      </w:r>
      <w:proofErr w:type="gramEnd"/>
      <w:r w:rsidRPr="003300D2">
        <w:t xml:space="preserve"> the event of loss with that required by this </w:t>
      </w:r>
      <w:r w:rsidRPr="003300D2" w:rsidR="007634D9">
        <w:t>Sublease</w:t>
      </w:r>
      <w:r w:rsidRPr="003300D2">
        <w:t xml:space="preserve"> to be furnished by, or which may reasonably be required to be furnished by, </w:t>
      </w:r>
      <w:r w:rsidRPr="003300D2" w:rsidR="00845DB1">
        <w:t>Town</w:t>
      </w:r>
      <w:r w:rsidRPr="003300D2">
        <w:t xml:space="preserve"> unless </w:t>
      </w:r>
      <w:r w:rsidRPr="003300D2" w:rsidR="00F30855">
        <w:t xml:space="preserve">the </w:t>
      </w:r>
      <w:r w:rsidRPr="003300D2" w:rsidR="00F30855">
        <w:rPr>
          <w:bCs w:val="0"/>
        </w:rPr>
        <w:t>Company</w:t>
      </w:r>
      <w:r w:rsidRPr="003300D2" w:rsidR="00F30855">
        <w:t xml:space="preserve"> is </w:t>
      </w:r>
      <w:r w:rsidRPr="003300D2">
        <w:t xml:space="preserve">included therein as named insureds with any loss payable thereunder to be paid as in this </w:t>
      </w:r>
      <w:r w:rsidRPr="003300D2" w:rsidR="007634D9">
        <w:t>Subl</w:t>
      </w:r>
      <w:r w:rsidRPr="003300D2">
        <w:t>ease otherwise provided.</w:t>
      </w:r>
      <w:bookmarkEnd w:id="23"/>
      <w:r w:rsidRPr="003300D2">
        <w:t xml:space="preserve">  </w:t>
      </w:r>
    </w:p>
    <w:p w:rsidRPr="003300D2" w:rsidR="00CE6D0B" w:rsidP="007634D9" w:rsidRDefault="00AE7DE1" w14:paraId="36B23288" w14:textId="7D372C29">
      <w:pPr>
        <w:pStyle w:val="Heading2"/>
        <w:numPr>
          <w:ilvl w:val="1"/>
          <w:numId w:val="1"/>
        </w:numPr>
        <w:rPr>
          <w:bCs w:val="0"/>
        </w:rPr>
      </w:pPr>
      <w:bookmarkStart w:name="_Toc104906861" w:id="24"/>
      <w:r w:rsidRPr="003300D2">
        <w:rPr>
          <w:bCs w:val="0"/>
          <w:u w:val="single"/>
        </w:rPr>
        <w:t>Adjustments in Amounts of Liability Insurance</w:t>
      </w:r>
      <w:r w:rsidRPr="003300D2">
        <w:rPr>
          <w:bCs w:val="0"/>
        </w:rPr>
        <w:t xml:space="preserve">.  </w:t>
      </w:r>
      <w:r w:rsidRPr="003300D2">
        <w:t xml:space="preserve">If by reason of changed economic conditions or by reason of experience, </w:t>
      </w:r>
      <w:r w:rsidRPr="003300D2" w:rsidR="00CE6D0B">
        <w:t xml:space="preserve">the Town </w:t>
      </w:r>
      <w:r w:rsidRPr="003300D2">
        <w:t xml:space="preserve">should determine the insurance amounts referred to in </w:t>
      </w:r>
      <w:r w:rsidRPr="003300D2" w:rsidR="007634D9">
        <w:t>Article V</w:t>
      </w:r>
      <w:r w:rsidRPr="003300D2">
        <w:t xml:space="preserve"> hereof to be inadequate, </w:t>
      </w:r>
      <w:r w:rsidRPr="003300D2" w:rsidR="00845DB1">
        <w:t>Town</w:t>
      </w:r>
      <w:r w:rsidRPr="003300D2">
        <w:t xml:space="preserve"> shall increase the amounts of such insurance carried to the extent that </w:t>
      </w:r>
      <w:r w:rsidRPr="003300D2" w:rsidR="00CE6D0B">
        <w:t xml:space="preserve">may be </w:t>
      </w:r>
      <w:r w:rsidRPr="003300D2">
        <w:t>reasonably require</w:t>
      </w:r>
      <w:r w:rsidRPr="003300D2" w:rsidR="00CE6D0B">
        <w:t>d</w:t>
      </w:r>
      <w:r w:rsidRPr="003300D2">
        <w:t xml:space="preserve">.  However, the </w:t>
      </w:r>
      <w:r w:rsidRPr="003300D2" w:rsidR="00845DB1">
        <w:t>Town</w:t>
      </w:r>
      <w:r w:rsidRPr="003300D2" w:rsidR="00CE6D0B">
        <w:t xml:space="preserve"> </w:t>
      </w:r>
      <w:r w:rsidRPr="003300D2">
        <w:t>shall endeavor not to impose insurance requirements beyond those customary for the Leased Premises.</w:t>
      </w:r>
      <w:bookmarkEnd w:id="24"/>
    </w:p>
    <w:p w:rsidRPr="003300D2" w:rsidR="00AE7DE1" w:rsidP="00AE7DE1" w:rsidRDefault="00A82DF5" w14:paraId="51857B5A" w14:textId="48A60C6B">
      <w:pPr>
        <w:pStyle w:val="Heading1"/>
        <w:numPr>
          <w:ilvl w:val="0"/>
          <w:numId w:val="1"/>
        </w:numPr>
        <w:rPr>
          <w:bCs w:val="0"/>
        </w:rPr>
      </w:pPr>
      <w:bookmarkStart w:name="_Toc104906862" w:id="25"/>
      <w:r w:rsidRPr="003300D2">
        <w:br/>
      </w:r>
      <w:r w:rsidRPr="003300D2" w:rsidR="00AE7DE1">
        <w:rPr>
          <w:bCs w:val="0"/>
        </w:rPr>
        <w:t>REPAIR OF CASUALTY DAMAGE OR CONDEMNATION</w:t>
      </w:r>
      <w:bookmarkEnd w:id="25"/>
    </w:p>
    <w:p w:rsidRPr="003300D2" w:rsidR="00CE6D0B" w:rsidP="007634D9" w:rsidRDefault="00CE6D0B" w14:paraId="547E9547" w14:textId="4BADE7B0">
      <w:pPr>
        <w:pStyle w:val="Heading2"/>
        <w:numPr>
          <w:ilvl w:val="1"/>
          <w:numId w:val="1"/>
        </w:numPr>
        <w:rPr>
          <w:bCs w:val="0"/>
        </w:rPr>
      </w:pPr>
      <w:bookmarkStart w:name="_Toc104906863" w:id="26"/>
      <w:r w:rsidRPr="003300D2">
        <w:rPr>
          <w:b/>
          <w:u w:val="single"/>
        </w:rPr>
        <w:t xml:space="preserve"> </w:t>
      </w:r>
      <w:r w:rsidRPr="003300D2" w:rsidR="00845DB1">
        <w:rPr>
          <w:bCs w:val="0"/>
          <w:u w:val="single"/>
        </w:rPr>
        <w:t>Town</w:t>
      </w:r>
      <w:r w:rsidRPr="003300D2" w:rsidR="003300D2">
        <w:rPr>
          <w:bCs w:val="0"/>
          <w:u w:val="single"/>
        </w:rPr>
        <w:t>'</w:t>
      </w:r>
      <w:r w:rsidRPr="003300D2" w:rsidR="00AE7DE1">
        <w:rPr>
          <w:bCs w:val="0"/>
          <w:u w:val="single"/>
        </w:rPr>
        <w:t>s Responsibility</w:t>
      </w:r>
      <w:r w:rsidRPr="003300D2" w:rsidR="00AE7DE1">
        <w:rPr>
          <w:bCs w:val="0"/>
        </w:rPr>
        <w:t xml:space="preserve">.  </w:t>
      </w:r>
      <w:r w:rsidRPr="003300D2" w:rsidR="00AE7DE1">
        <w:t>If any portion of the Leased Premises shall (subject to the provisions of Section 5.03) be destroyed or damaged, in whole or in part, as a result directly or indirectly of war, or by act of God, or occurring by reason of any causes whatsoever,</w:t>
      </w:r>
      <w:r w:rsidRPr="003300D2" w:rsidR="007D09AA">
        <w:t xml:space="preserve"> </w:t>
      </w:r>
      <w:r w:rsidRPr="003300D2" w:rsidR="00845DB1">
        <w:t>Town</w:t>
      </w:r>
      <w:r w:rsidRPr="003300D2" w:rsidR="00AE7DE1">
        <w:t xml:space="preserve"> shall also at its cost and expense, promptly cause to be repaired, replaced or rebuilt the improvements on the Leased Premises, at least to the extent of the value, and as nearly as practicable to the character of the Leased Premises, existing immediately prior to such occurrence.</w:t>
      </w:r>
      <w:bookmarkEnd w:id="26"/>
      <w:r w:rsidRPr="003300D2" w:rsidR="00AE7DE1">
        <w:t xml:space="preserve"> </w:t>
      </w:r>
    </w:p>
    <w:p w:rsidRPr="003300D2" w:rsidR="00CE6D0B" w:rsidP="006841DE" w:rsidRDefault="00AE7DE1" w14:paraId="2D68FE35" w14:textId="560783E7">
      <w:pPr>
        <w:pStyle w:val="Heading2"/>
        <w:numPr>
          <w:ilvl w:val="1"/>
          <w:numId w:val="1"/>
        </w:numPr>
      </w:pPr>
      <w:bookmarkStart w:name="_Toc104906864" w:id="27"/>
      <w:r w:rsidRPr="003300D2">
        <w:rPr>
          <w:bCs w:val="0"/>
          <w:u w:val="single"/>
        </w:rPr>
        <w:t>Conditions of Restoration</w:t>
      </w:r>
      <w:r w:rsidRPr="003300D2">
        <w:rPr>
          <w:bCs w:val="0"/>
        </w:rPr>
        <w:t xml:space="preserve">.  </w:t>
      </w:r>
      <w:r w:rsidRPr="003300D2">
        <w:t xml:space="preserve">Prior to commencement of the repair, replacement and rebuilding of the Leased Premises damaged, </w:t>
      </w:r>
      <w:r w:rsidRPr="003300D2" w:rsidR="00845DB1">
        <w:rPr>
          <w:bCs w:val="0"/>
        </w:rPr>
        <w:t>Town</w:t>
      </w:r>
      <w:r w:rsidRPr="003300D2">
        <w:t xml:space="preserve"> shall </w:t>
      </w:r>
      <w:r w:rsidRPr="003300D2" w:rsidR="007634D9">
        <w:t>have prepared</w:t>
      </w:r>
      <w:r w:rsidRPr="003300D2" w:rsidR="00CE6D0B">
        <w:t xml:space="preserve"> </w:t>
      </w:r>
      <w:r w:rsidRPr="003300D2">
        <w:t xml:space="preserve">plans and specifications for such restoration together with an estimate of the cost of such work prepared by a competent architect </w:t>
      </w:r>
      <w:r w:rsidRPr="003300D2" w:rsidR="007634D9">
        <w:t xml:space="preserve">or engineer </w:t>
      </w:r>
      <w:r w:rsidRPr="003300D2">
        <w:t xml:space="preserve">who will </w:t>
      </w:r>
      <w:proofErr w:type="gramStart"/>
      <w:r w:rsidRPr="003300D2">
        <w:t>be in charge of</w:t>
      </w:r>
      <w:proofErr w:type="gramEnd"/>
      <w:r w:rsidRPr="003300D2">
        <w:t xml:space="preserve"> such work.  Before commencing any such work, said plans and specifications shall be filed with all state, municipal or other governmental departments or authorities having jurisdiction thereof, and all necessary permits for such work shall be obtained.  Before commencing any such work, </w:t>
      </w:r>
      <w:r w:rsidRPr="003300D2" w:rsidR="00845DB1">
        <w:t>Town</w:t>
      </w:r>
      <w:r w:rsidRPr="003300D2">
        <w:t xml:space="preserve"> shall, at </w:t>
      </w:r>
      <w:r w:rsidRPr="003300D2" w:rsidR="00845DB1">
        <w:t>Town</w:t>
      </w:r>
      <w:r w:rsidRPr="003300D2" w:rsidR="003300D2">
        <w:t>'</w:t>
      </w:r>
      <w:r w:rsidRPr="003300D2">
        <w:t xml:space="preserve">s own cost and expense, </w:t>
      </w:r>
      <w:r w:rsidRPr="003300D2" w:rsidR="007634D9">
        <w:t>obtain</w:t>
      </w:r>
      <w:r w:rsidRPr="003300D2" w:rsidR="00CE6D0B">
        <w:t xml:space="preserve"> </w:t>
      </w:r>
      <w:r w:rsidRPr="003300D2">
        <w:t xml:space="preserve">a general accident and public liability policy as more particularly described in Article VI hereof, but said policy shall recite and refer to such work.  </w:t>
      </w:r>
      <w:r w:rsidRPr="003300D2" w:rsidR="00845DB1">
        <w:t>Town</w:t>
      </w:r>
      <w:r w:rsidRPr="003300D2">
        <w:t xml:space="preserve"> shall pay the increased premiums, if any, charged by the insurance companies carrying the insurance on said building or improvements to cover the additional risk </w:t>
      </w:r>
      <w:proofErr w:type="gramStart"/>
      <w:r w:rsidRPr="003300D2">
        <w:t>during the course of</w:t>
      </w:r>
      <w:proofErr w:type="gramEnd"/>
      <w:r w:rsidRPr="003300D2">
        <w:t xml:space="preserve"> such work</w:t>
      </w:r>
      <w:r w:rsidRPr="003300D2" w:rsidR="00CE6D0B">
        <w:t>.</w:t>
      </w:r>
      <w:bookmarkEnd w:id="27"/>
    </w:p>
    <w:p w:rsidRPr="003300D2" w:rsidR="00CE6D0B" w:rsidP="00F70581" w:rsidRDefault="00AE7DE1" w14:paraId="301754F6" w14:textId="5F8A4F41">
      <w:pPr>
        <w:pStyle w:val="Heading2"/>
        <w:numPr>
          <w:ilvl w:val="1"/>
          <w:numId w:val="1"/>
        </w:numPr>
      </w:pPr>
      <w:bookmarkStart w:name="_Toc104906865" w:id="28"/>
      <w:r w:rsidRPr="003300D2">
        <w:rPr>
          <w:bCs w:val="0"/>
          <w:u w:val="single"/>
        </w:rPr>
        <w:lastRenderedPageBreak/>
        <w:t>Prompt Performance of Work</w:t>
      </w:r>
      <w:r w:rsidRPr="003300D2">
        <w:rPr>
          <w:bCs w:val="0"/>
        </w:rPr>
        <w:t xml:space="preserve">.  </w:t>
      </w:r>
      <w:r w:rsidRPr="003300D2">
        <w:t xml:space="preserve">All such work of repair or restoration required to be performed by </w:t>
      </w:r>
      <w:r w:rsidRPr="003300D2" w:rsidR="00845DB1">
        <w:t>Town</w:t>
      </w:r>
      <w:r w:rsidRPr="003300D2">
        <w:t xml:space="preserve"> hereunder shall be commenced within sixty (60) days after settlement shall have been made with the insurance companies, the proceeds shall have been turned over to the appropriate recipient and the necessary permits as herein provided for shall have been obtained.  All such work shall be completed within a reasonable time, due regard being had to the conditions prevailing.  All such work shall be completed free and clear of all liens and encumbrances upon the title of </w:t>
      </w:r>
      <w:r w:rsidRPr="003300D2" w:rsidR="00CE6D0B">
        <w:t xml:space="preserve">Town </w:t>
      </w:r>
      <w:r w:rsidRPr="003300D2">
        <w:t xml:space="preserve">in and to the Leased Premises.  If the work of repairing, </w:t>
      </w:r>
      <w:proofErr w:type="gramStart"/>
      <w:r w:rsidRPr="003300D2">
        <w:t>replacing</w:t>
      </w:r>
      <w:proofErr w:type="gramEnd"/>
      <w:r w:rsidRPr="003300D2">
        <w:t xml:space="preserve"> or rebuilding said damaged or destroyed Leased Premises shall not have been commenced within the sixty (60) day period provided for herein, or if after commencement shall not be pursued with due diligence, such fact or facts shall be deemed an </w:t>
      </w:r>
      <w:r w:rsidRPr="003300D2" w:rsidR="003300D2">
        <w:t>"</w:t>
      </w:r>
      <w:r w:rsidRPr="003300D2">
        <w:t>Event of Default</w:t>
      </w:r>
      <w:r w:rsidRPr="003300D2" w:rsidR="003300D2">
        <w:t>"</w:t>
      </w:r>
      <w:r w:rsidRPr="003300D2">
        <w:t xml:space="preserve"> as hereinafter defined.  The </w:t>
      </w:r>
      <w:r w:rsidRPr="003300D2" w:rsidR="003300D2">
        <w:t>"</w:t>
      </w:r>
      <w:r w:rsidRPr="003300D2">
        <w:t>force majeure</w:t>
      </w:r>
      <w:r w:rsidRPr="003300D2" w:rsidR="003300D2">
        <w:t>"</w:t>
      </w:r>
      <w:r w:rsidRPr="003300D2">
        <w:t xml:space="preserve"> provision of Section 1</w:t>
      </w:r>
      <w:r w:rsidR="000B0D8F">
        <w:t>4</w:t>
      </w:r>
      <w:r w:rsidRPr="003300D2">
        <w:t>.04 shall apply to the foregoing time periods and requirements.</w:t>
      </w:r>
      <w:bookmarkEnd w:id="28"/>
      <w:r w:rsidRPr="003300D2">
        <w:t xml:space="preserve">  </w:t>
      </w:r>
    </w:p>
    <w:p w:rsidRPr="003300D2" w:rsidR="00CE6D0B" w:rsidP="00094475" w:rsidRDefault="00AE7DE1" w14:paraId="7C6FF98B" w14:textId="2CCA8178">
      <w:pPr>
        <w:pStyle w:val="Heading2"/>
        <w:numPr>
          <w:ilvl w:val="1"/>
          <w:numId w:val="1"/>
        </w:numPr>
      </w:pPr>
      <w:bookmarkStart w:name="_Toc104906866" w:id="29"/>
      <w:r w:rsidRPr="003300D2">
        <w:rPr>
          <w:bCs w:val="0"/>
          <w:u w:val="single"/>
        </w:rPr>
        <w:t>Minor Damage</w:t>
      </w:r>
      <w:r w:rsidRPr="003300D2">
        <w:rPr>
          <w:bCs w:val="0"/>
        </w:rPr>
        <w:t xml:space="preserve">.  </w:t>
      </w:r>
      <w:r w:rsidRPr="003300D2">
        <w:t xml:space="preserve">In the event of any minor damage due to a casualty to any part of the Leased Premises, which damage is hereby defined as being any damage which can be wholly repaired for a cost not in excess of One Thousand Dollars ($1,000), </w:t>
      </w:r>
      <w:r w:rsidRPr="003300D2" w:rsidR="00845DB1">
        <w:t>Town</w:t>
      </w:r>
      <w:r w:rsidRPr="003300D2">
        <w:t xml:space="preserve"> shall, if it determines to rebuild the principal portion of its damaged facilities encompassing the Leased Premises, promptly repair such damage and restore the Leased Premises thereby damaged to the condition existing immediately prior to such occurrence, and </w:t>
      </w:r>
      <w:r w:rsidRPr="003300D2" w:rsidR="00845DB1">
        <w:t>Town</w:t>
      </w:r>
      <w:r w:rsidRPr="003300D2">
        <w:t xml:space="preserve"> shall not be required to submit plans and specifications to</w:t>
      </w:r>
      <w:r w:rsidRPr="003300D2">
        <w:rPr>
          <w:b/>
        </w:rPr>
        <w:t xml:space="preserve"> </w:t>
      </w:r>
      <w:r w:rsidRPr="003300D2" w:rsidR="00CE6D0B">
        <w:t xml:space="preserve">the Company for </w:t>
      </w:r>
      <w:r w:rsidRPr="003300D2">
        <w:t xml:space="preserve">approval under the terms of this </w:t>
      </w:r>
      <w:r w:rsidRPr="003300D2" w:rsidR="0053601F">
        <w:t>Subl</w:t>
      </w:r>
      <w:r w:rsidRPr="003300D2">
        <w:t xml:space="preserve">ease nor shall </w:t>
      </w:r>
      <w:r w:rsidRPr="003300D2" w:rsidR="00845DB1">
        <w:t>Town</w:t>
      </w:r>
      <w:r w:rsidRPr="003300D2">
        <w:t xml:space="preserve"> be required to furnish any cost estimates with respect to such work other than such as is necessary to indicate that the cost of such repair and restoration is less than One Thousand Dollars ($1,000)</w:t>
      </w:r>
      <w:r w:rsidRPr="003300D2" w:rsidR="00CE6D0B">
        <w:t>.</w:t>
      </w:r>
      <w:bookmarkEnd w:id="29"/>
    </w:p>
    <w:p w:rsidRPr="003300D2" w:rsidR="00CE6D0B" w:rsidP="008870FD" w:rsidRDefault="00AE7DE1" w14:paraId="214D3B73" w14:textId="6FD5AA57">
      <w:pPr>
        <w:pStyle w:val="Heading2"/>
        <w:numPr>
          <w:ilvl w:val="1"/>
          <w:numId w:val="1"/>
        </w:numPr>
        <w:rPr>
          <w:b/>
        </w:rPr>
      </w:pPr>
      <w:bookmarkStart w:name="_Toc104906867" w:id="30"/>
      <w:r w:rsidRPr="003300D2">
        <w:rPr>
          <w:bCs w:val="0"/>
          <w:u w:val="single"/>
        </w:rPr>
        <w:t>Termination of Lease</w:t>
      </w:r>
      <w:r w:rsidRPr="003300D2">
        <w:rPr>
          <w:bCs w:val="0"/>
        </w:rPr>
        <w:t xml:space="preserve">.  </w:t>
      </w:r>
      <w:r w:rsidRPr="003300D2">
        <w:t xml:space="preserve">Except as otherwise provided herein, </w:t>
      </w:r>
      <w:r w:rsidRPr="003300D2" w:rsidR="00845DB1">
        <w:t>Town</w:t>
      </w:r>
      <w:r w:rsidRPr="003300D2">
        <w:t xml:space="preserve"> has no obligation to rebuild after a casualty</w:t>
      </w:r>
      <w:r w:rsidRPr="003300D2" w:rsidR="0053601F">
        <w:t>.</w:t>
      </w:r>
      <w:bookmarkEnd w:id="30"/>
    </w:p>
    <w:p w:rsidRPr="003300D2" w:rsidR="00AE7DE1" w:rsidP="00AE7DE1" w:rsidRDefault="00A82DF5" w14:paraId="4E660737" w14:textId="72F4ABF6">
      <w:pPr>
        <w:pStyle w:val="Heading1"/>
        <w:numPr>
          <w:ilvl w:val="0"/>
          <w:numId w:val="1"/>
        </w:numPr>
        <w:rPr>
          <w:bCs w:val="0"/>
        </w:rPr>
      </w:pPr>
      <w:bookmarkStart w:name="_Toc104906868" w:id="31"/>
      <w:r w:rsidRPr="003300D2">
        <w:br/>
      </w:r>
      <w:r w:rsidRPr="003300D2" w:rsidR="00AE7DE1">
        <w:rPr>
          <w:bCs w:val="0"/>
        </w:rPr>
        <w:t>GENERAL MAINTENANCE AND REPAIRS</w:t>
      </w:r>
      <w:bookmarkEnd w:id="31"/>
    </w:p>
    <w:p w:rsidRPr="003300D2" w:rsidR="00CE6D0B" w:rsidP="00D032C6" w:rsidRDefault="00CE6D0B" w14:paraId="7E942EDF" w14:textId="7375C01F">
      <w:pPr>
        <w:pStyle w:val="Heading2"/>
        <w:numPr>
          <w:ilvl w:val="1"/>
          <w:numId w:val="1"/>
        </w:numPr>
      </w:pPr>
      <w:bookmarkStart w:name="_Toc104906869" w:id="32"/>
      <w:r w:rsidRPr="003300D2">
        <w:rPr>
          <w:b/>
          <w:u w:val="single"/>
        </w:rPr>
        <w:t xml:space="preserve"> </w:t>
      </w:r>
      <w:r w:rsidRPr="003300D2" w:rsidR="0053601F">
        <w:rPr>
          <w:u w:val="single"/>
        </w:rPr>
        <w:t>Town</w:t>
      </w:r>
      <w:r w:rsidRPr="003300D2" w:rsidR="003300D2">
        <w:rPr>
          <w:bCs w:val="0"/>
          <w:u w:val="single"/>
        </w:rPr>
        <w:t>'</w:t>
      </w:r>
      <w:r w:rsidRPr="003300D2" w:rsidR="00AE7DE1">
        <w:rPr>
          <w:bCs w:val="0"/>
          <w:u w:val="single"/>
        </w:rPr>
        <w:t>s Responsibility</w:t>
      </w:r>
      <w:r w:rsidRPr="003300D2" w:rsidR="00AE7DE1">
        <w:rPr>
          <w:bCs w:val="0"/>
        </w:rPr>
        <w:t xml:space="preserve">.  </w:t>
      </w:r>
      <w:r w:rsidRPr="003300D2" w:rsidR="00AE7DE1">
        <w:t xml:space="preserve">Subject to the provisions of </w:t>
      </w:r>
      <w:r w:rsidRPr="003300D2" w:rsidR="00AE7DE1">
        <w:rPr>
          <w:bCs w:val="0"/>
        </w:rPr>
        <w:t xml:space="preserve">Article VII, </w:t>
      </w:r>
      <w:r w:rsidRPr="003300D2" w:rsidR="000C50B4">
        <w:rPr>
          <w:bCs w:val="0"/>
        </w:rPr>
        <w:t>Town</w:t>
      </w:r>
      <w:r w:rsidRPr="003300D2" w:rsidR="00AE7DE1">
        <w:t xml:space="preserve"> shall, at its cost and expense, maintain and keep the Leased Premises and all improvements placed thereon in good condition, </w:t>
      </w:r>
      <w:proofErr w:type="gramStart"/>
      <w:r w:rsidRPr="003300D2" w:rsidR="00AE7DE1">
        <w:t>repair</w:t>
      </w:r>
      <w:proofErr w:type="gramEnd"/>
      <w:r w:rsidRPr="003300D2" w:rsidR="00AE7DE1">
        <w:t xml:space="preserve"> and order, structural and non-structural (including the improvements thereto) and shall pay the costs of utilities and other costs of maintaining the Leased Premises</w:t>
      </w:r>
      <w:r w:rsidRPr="003300D2" w:rsidR="0053601F">
        <w:rPr>
          <w:b/>
        </w:rPr>
        <w:t>.</w:t>
      </w:r>
      <w:r w:rsidRPr="003300D2" w:rsidR="00AE7DE1">
        <w:t xml:space="preserve">  </w:t>
      </w:r>
      <w:r w:rsidRPr="003300D2" w:rsidR="00845DB1">
        <w:t>Town</w:t>
      </w:r>
      <w:r w:rsidRPr="003300D2" w:rsidR="00AE7DE1">
        <w:t xml:space="preserve"> shall indemnify and save </w:t>
      </w:r>
      <w:r w:rsidRPr="003300D2">
        <w:t>the</w:t>
      </w:r>
      <w:r w:rsidRPr="003300D2">
        <w:rPr>
          <w:bCs w:val="0"/>
        </w:rPr>
        <w:t xml:space="preserve"> Company</w:t>
      </w:r>
      <w:r w:rsidRPr="003300D2">
        <w:t xml:space="preserve"> </w:t>
      </w:r>
      <w:r w:rsidRPr="003300D2" w:rsidR="00AE7DE1">
        <w:t xml:space="preserve">harmless from and against any and all costs, expenses, claims, losses, damages, fines or penalties, including legal expenses and court costs, because of or due to </w:t>
      </w:r>
      <w:r w:rsidRPr="003300D2" w:rsidR="00845DB1">
        <w:t>Town</w:t>
      </w:r>
      <w:r w:rsidRPr="003300D2" w:rsidR="003300D2">
        <w:t>'</w:t>
      </w:r>
      <w:r w:rsidRPr="003300D2" w:rsidR="00AE7DE1">
        <w:t xml:space="preserve">s failure to comply with the foregoing, and </w:t>
      </w:r>
      <w:r w:rsidRPr="003300D2" w:rsidR="00845DB1">
        <w:t>Town</w:t>
      </w:r>
      <w:r w:rsidRPr="003300D2" w:rsidR="00AE7DE1">
        <w:t xml:space="preserve"> shall not call upon </w:t>
      </w:r>
      <w:r w:rsidRPr="003300D2" w:rsidR="0053601F">
        <w:rPr>
          <w:bCs w:val="0"/>
        </w:rPr>
        <w:t>Company</w:t>
      </w:r>
      <w:r w:rsidRPr="003300D2">
        <w:t xml:space="preserve"> </w:t>
      </w:r>
      <w:r w:rsidRPr="003300D2" w:rsidR="00AE7DE1">
        <w:t xml:space="preserve">for any disbursement or outlay of money whatsoever for any such repair and maintenance, and </w:t>
      </w:r>
      <w:r w:rsidRPr="003300D2" w:rsidR="00845DB1">
        <w:t>Town</w:t>
      </w:r>
      <w:r w:rsidRPr="003300D2" w:rsidR="00AE7DE1">
        <w:t xml:space="preserve"> hereby expressly releases and discharges </w:t>
      </w:r>
      <w:r w:rsidRPr="003300D2" w:rsidR="0053601F">
        <w:rPr>
          <w:bCs w:val="0"/>
        </w:rPr>
        <w:t>Company</w:t>
      </w:r>
      <w:r w:rsidRPr="003300D2">
        <w:t xml:space="preserve"> </w:t>
      </w:r>
      <w:r w:rsidRPr="003300D2" w:rsidR="00AE7DE1">
        <w:t>of and from any liability or responsibility whatsoever in connection therewith.</w:t>
      </w:r>
      <w:bookmarkEnd w:id="32"/>
    </w:p>
    <w:p w:rsidRPr="003300D2" w:rsidR="00AE7DE1" w:rsidP="00AE7DE1" w:rsidRDefault="00A82DF5" w14:paraId="2BBA38A8" w14:textId="5A1159AF">
      <w:pPr>
        <w:pStyle w:val="Heading1"/>
        <w:numPr>
          <w:ilvl w:val="0"/>
          <w:numId w:val="1"/>
        </w:numPr>
        <w:rPr>
          <w:bCs w:val="0"/>
        </w:rPr>
      </w:pPr>
      <w:bookmarkStart w:name="_Toc104906870" w:id="33"/>
      <w:r w:rsidRPr="003300D2">
        <w:br/>
      </w:r>
      <w:r w:rsidRPr="003300D2" w:rsidR="00AE7DE1">
        <w:rPr>
          <w:bCs w:val="0"/>
        </w:rPr>
        <w:t>ASSIGNMENT AND SUBLETTING</w:t>
      </w:r>
      <w:bookmarkEnd w:id="33"/>
    </w:p>
    <w:p w:rsidRPr="003300D2" w:rsidR="008B7650" w:rsidP="00B04FC7" w:rsidRDefault="0053601F" w14:paraId="25F48884" w14:textId="66AA7C1E">
      <w:pPr>
        <w:pStyle w:val="Heading2"/>
        <w:numPr>
          <w:ilvl w:val="1"/>
          <w:numId w:val="1"/>
        </w:numPr>
      </w:pPr>
      <w:bookmarkStart w:name="_Toc104906871" w:id="34"/>
      <w:r w:rsidRPr="003300D2">
        <w:rPr>
          <w:u w:val="single"/>
        </w:rPr>
        <w:t>No</w:t>
      </w:r>
      <w:r w:rsidRPr="003300D2" w:rsidR="00AE7DE1">
        <w:rPr>
          <w:bCs w:val="0"/>
          <w:u w:val="single"/>
        </w:rPr>
        <w:t xml:space="preserve"> Right to Assign, Sublet </w:t>
      </w:r>
      <w:r w:rsidRPr="003300D2">
        <w:rPr>
          <w:u w:val="single"/>
        </w:rPr>
        <w:t>or</w:t>
      </w:r>
      <w:r w:rsidRPr="003300D2" w:rsidR="00AE7DE1">
        <w:rPr>
          <w:bCs w:val="0"/>
          <w:u w:val="single"/>
        </w:rPr>
        <w:t xml:space="preserve"> Mortgage</w:t>
      </w:r>
      <w:r w:rsidRPr="003300D2" w:rsidR="00AE7DE1">
        <w:rPr>
          <w:bCs w:val="0"/>
        </w:rPr>
        <w:t xml:space="preserve">.  </w:t>
      </w:r>
      <w:r w:rsidRPr="003300D2" w:rsidR="00845DB1">
        <w:t>Town</w:t>
      </w:r>
      <w:r w:rsidRPr="003300D2" w:rsidR="00AE7DE1">
        <w:t xml:space="preserve"> may not assign this </w:t>
      </w:r>
      <w:r w:rsidRPr="003300D2">
        <w:t>Subl</w:t>
      </w:r>
      <w:r w:rsidRPr="003300D2" w:rsidR="00AE7DE1">
        <w:t xml:space="preserve">ease and may not sublet the Leased Premises in whole or in part for part or </w:t>
      </w:r>
      <w:proofErr w:type="gramStart"/>
      <w:r w:rsidRPr="003300D2" w:rsidR="00AE7DE1">
        <w:t>all of</w:t>
      </w:r>
      <w:proofErr w:type="gramEnd"/>
      <w:r w:rsidRPr="003300D2" w:rsidR="00AE7DE1">
        <w:t xml:space="preserve"> the Demised Term or in part for the whole or part of the Demised Term</w:t>
      </w:r>
      <w:r w:rsidRPr="003300D2">
        <w:t>.</w:t>
      </w:r>
      <w:bookmarkEnd w:id="34"/>
    </w:p>
    <w:p w:rsidRPr="003300D2" w:rsidR="008B7650" w:rsidP="002C4F66" w:rsidRDefault="00AE7DE1" w14:paraId="5E7EDF54" w14:textId="35687A2B">
      <w:pPr>
        <w:pStyle w:val="Heading2"/>
        <w:numPr>
          <w:ilvl w:val="1"/>
          <w:numId w:val="1"/>
        </w:numPr>
      </w:pPr>
      <w:bookmarkStart w:name="_Toc104906872" w:id="35"/>
      <w:r w:rsidRPr="003300D2">
        <w:rPr>
          <w:bCs w:val="0"/>
          <w:u w:val="single"/>
        </w:rPr>
        <w:lastRenderedPageBreak/>
        <w:t>Rights on Termination</w:t>
      </w:r>
      <w:r w:rsidRPr="003300D2">
        <w:rPr>
          <w:bCs w:val="0"/>
        </w:rPr>
        <w:t xml:space="preserve">.  </w:t>
      </w:r>
      <w:r w:rsidRPr="003300D2">
        <w:t>Except as specifically otherwise provided herein, upon the termination of the Demised Term, whether by expiration of time or otherwise, all rights of any assignees, sublessees, licensees, concessionaires, other occupants of the Leased Premises shall thereupon cease and terminate.</w:t>
      </w:r>
      <w:bookmarkEnd w:id="35"/>
    </w:p>
    <w:p w:rsidRPr="003300D2" w:rsidR="00AE7DE1" w:rsidP="00A06A88" w:rsidRDefault="00A82DF5" w14:paraId="6B741F1A" w14:textId="04239359">
      <w:pPr>
        <w:pStyle w:val="Heading1"/>
        <w:keepNext/>
        <w:numPr>
          <w:ilvl w:val="0"/>
          <w:numId w:val="1"/>
        </w:numPr>
        <w:rPr>
          <w:bCs w:val="0"/>
        </w:rPr>
      </w:pPr>
      <w:bookmarkStart w:name="_Toc104906873" w:id="36"/>
      <w:r w:rsidRPr="003300D2">
        <w:br/>
      </w:r>
      <w:r w:rsidRPr="003300D2" w:rsidR="00AE7DE1">
        <w:rPr>
          <w:bCs w:val="0"/>
        </w:rPr>
        <w:t>COMPLIANCE WITH LAW</w:t>
      </w:r>
      <w:bookmarkEnd w:id="36"/>
    </w:p>
    <w:p w:rsidRPr="003300D2" w:rsidR="008B7650" w:rsidP="0053601F" w:rsidRDefault="000C50B4" w14:paraId="63090289" w14:textId="49879B0C">
      <w:pPr>
        <w:pStyle w:val="Heading2"/>
        <w:keepNext/>
        <w:numPr>
          <w:ilvl w:val="1"/>
          <w:numId w:val="1"/>
        </w:numPr>
        <w:rPr>
          <w:bCs w:val="0"/>
        </w:rPr>
      </w:pPr>
      <w:bookmarkStart w:name="_Toc104906874" w:id="37"/>
      <w:r w:rsidRPr="003300D2">
        <w:rPr>
          <w:bCs w:val="0"/>
          <w:u w:val="single"/>
        </w:rPr>
        <w:t>Town</w:t>
      </w:r>
      <w:r w:rsidRPr="003300D2" w:rsidR="003300D2">
        <w:rPr>
          <w:bCs w:val="0"/>
          <w:u w:val="single"/>
        </w:rPr>
        <w:t>'</w:t>
      </w:r>
      <w:r w:rsidRPr="003300D2" w:rsidR="00AE7DE1">
        <w:rPr>
          <w:bCs w:val="0"/>
          <w:u w:val="single"/>
        </w:rPr>
        <w:t>s Responsibility</w:t>
      </w:r>
      <w:r w:rsidRPr="003300D2" w:rsidR="00AE7DE1">
        <w:rPr>
          <w:bCs w:val="0"/>
        </w:rPr>
        <w:t xml:space="preserve">.  </w:t>
      </w:r>
      <w:r w:rsidRPr="003300D2" w:rsidR="00AE7DE1">
        <w:t>During the Demised Term</w:t>
      </w:r>
      <w:r w:rsidRPr="003300D2">
        <w:t>,</w:t>
      </w:r>
      <w:r w:rsidRPr="003300D2" w:rsidR="00AE7DE1">
        <w:t xml:space="preserve"> </w:t>
      </w:r>
      <w:r w:rsidRPr="003300D2">
        <w:t>Town</w:t>
      </w:r>
      <w:r w:rsidRPr="003300D2" w:rsidR="00AE7DE1">
        <w:t xml:space="preserve"> shall, at its own cost and expense, promptly observe and comply in all material respects with all present and future laws, ordinances, requirements, orders, directions, rules and regulations of the federal, state and local governments and of all other authorities having jurisdiction over the Leased Premises and of all their respective departments, bureaus and officials, and of the Board of Insurance Underwriters or Insurance Inspection and Rating Bureau having jurisdiction, or any other body exercising similar functions, all insurance companies writing policies of insurance covering the Leased Premises or any part thereof whether the same are in force at the commencement date of the Demised Term or may in the future be passed, required, ordered, enacted or directed.  The obligations hereby imposed upon </w:t>
      </w:r>
      <w:r w:rsidRPr="003300D2" w:rsidR="00845DB1">
        <w:t>Town</w:t>
      </w:r>
      <w:r w:rsidRPr="003300D2" w:rsidR="00AE7DE1">
        <w:t xml:space="preserve"> for compliance with all such laws, ordinances, etc., shall extend not only to </w:t>
      </w:r>
      <w:r w:rsidRPr="003300D2" w:rsidR="00845DB1">
        <w:t>Town</w:t>
      </w:r>
      <w:r w:rsidRPr="003300D2" w:rsidR="003300D2">
        <w:t>'</w:t>
      </w:r>
      <w:r w:rsidRPr="003300D2" w:rsidR="00AE7DE1">
        <w:t xml:space="preserve">s use and occupancy of the Leased Premises, but shall also extend to the condition of the Leased Premises and </w:t>
      </w:r>
      <w:proofErr w:type="gramStart"/>
      <w:r w:rsidRPr="003300D2" w:rsidR="00AE7DE1">
        <w:t>any and all</w:t>
      </w:r>
      <w:proofErr w:type="gramEnd"/>
      <w:r w:rsidRPr="003300D2" w:rsidR="00AE7DE1">
        <w:t xml:space="preserve"> improvements located thereon.</w:t>
      </w:r>
      <w:bookmarkEnd w:id="37"/>
      <w:r w:rsidRPr="003300D2" w:rsidR="00AE7DE1">
        <w:t xml:space="preserve">  </w:t>
      </w:r>
    </w:p>
    <w:p w:rsidRPr="003300D2" w:rsidR="00AE7DE1" w:rsidP="0053601F" w:rsidRDefault="00A82DF5" w14:paraId="03E08EA1" w14:textId="02F37549">
      <w:pPr>
        <w:pStyle w:val="Heading1"/>
        <w:numPr>
          <w:ilvl w:val="0"/>
          <w:numId w:val="25"/>
        </w:numPr>
      </w:pPr>
      <w:bookmarkStart w:name="_Toc104906875" w:id="38"/>
      <w:r w:rsidRPr="003300D2">
        <w:br/>
      </w:r>
      <w:r w:rsidRPr="003300D2" w:rsidR="00AE7DE1">
        <w:t>DEFAULTS AND REMEDIES</w:t>
      </w:r>
      <w:bookmarkEnd w:id="38"/>
    </w:p>
    <w:p w:rsidRPr="003300D2" w:rsidR="00AE7DE1" w:rsidP="00252009" w:rsidRDefault="00AE7DE1" w14:paraId="58CC598E" w14:textId="771D164A">
      <w:pPr>
        <w:pStyle w:val="Heading2"/>
        <w:numPr>
          <w:ilvl w:val="1"/>
          <w:numId w:val="25"/>
        </w:numPr>
      </w:pPr>
      <w:bookmarkStart w:name="_Toc104906876" w:id="39"/>
      <w:r w:rsidRPr="003300D2">
        <w:rPr>
          <w:bCs w:val="0"/>
          <w:u w:val="single"/>
        </w:rPr>
        <w:t>Events of Default</w:t>
      </w:r>
      <w:r w:rsidRPr="003300D2">
        <w:rPr>
          <w:bCs w:val="0"/>
        </w:rPr>
        <w:t xml:space="preserve">.  </w:t>
      </w:r>
      <w:r w:rsidRPr="003300D2">
        <w:t xml:space="preserve">If any one or more of the following events, herein sometimes called </w:t>
      </w:r>
      <w:r w:rsidRPr="003300D2" w:rsidR="003300D2">
        <w:t>"</w:t>
      </w:r>
      <w:r w:rsidRPr="003300D2">
        <w:t>Events of Default,</w:t>
      </w:r>
      <w:r w:rsidRPr="003300D2" w:rsidR="003300D2">
        <w:t>"</w:t>
      </w:r>
      <w:r w:rsidRPr="003300D2">
        <w:t xml:space="preserve"> shall happen:</w:t>
      </w:r>
      <w:bookmarkEnd w:id="39"/>
    </w:p>
    <w:p w:rsidRPr="003300D2" w:rsidR="00AD79D4" w:rsidP="00A06A88" w:rsidRDefault="00AE7DE1" w14:paraId="499B5EE0" w14:textId="76BFF2B8">
      <w:pPr>
        <w:pStyle w:val="Heading3"/>
      </w:pPr>
      <w:r w:rsidRPr="003300D2">
        <w:t>If default shall be made in the due and punctual payment of any Rental</w:t>
      </w:r>
      <w:r w:rsidRPr="003300D2" w:rsidR="0053601F">
        <w:t>; or</w:t>
      </w:r>
    </w:p>
    <w:p w:rsidRPr="003300D2" w:rsidR="00C66A9A" w:rsidP="00C66A9A" w:rsidRDefault="00AE7DE1" w14:paraId="398636D2" w14:textId="5E79EDFB">
      <w:pPr>
        <w:pStyle w:val="Heading3"/>
      </w:pPr>
      <w:r w:rsidRPr="003300D2">
        <w:t xml:space="preserve">If </w:t>
      </w:r>
      <w:r w:rsidRPr="003300D2" w:rsidR="00845DB1">
        <w:t>Town</w:t>
      </w:r>
      <w:r w:rsidRPr="003300D2">
        <w:t xml:space="preserve"> shall fail to diligently develop and continue to operate the Leased Premises for a period longer than thirty (30) days except for interruptions due to casualty or matters of </w:t>
      </w:r>
      <w:proofErr w:type="gramStart"/>
      <w:r w:rsidRPr="003300D2">
        <w:t>force majeure;</w:t>
      </w:r>
      <w:proofErr w:type="gramEnd"/>
      <w:r w:rsidRPr="003300D2">
        <w:t xml:space="preserve"> </w:t>
      </w:r>
    </w:p>
    <w:p w:rsidRPr="003300D2" w:rsidR="00C66A9A" w:rsidP="00C66A9A" w:rsidRDefault="00541C1D" w14:paraId="06ABAEC6" w14:textId="79B202BE">
      <w:pPr>
        <w:pStyle w:val="BodyText"/>
        <w:spacing w:after="0"/>
        <w:ind w:left="720"/>
      </w:pPr>
      <w:r w:rsidRPr="003300D2">
        <w:t xml:space="preserve">Then </w:t>
      </w:r>
      <w:r w:rsidRPr="003300D2" w:rsidR="00C66A9A">
        <w:t xml:space="preserve">Company shall not be liable to make a lease rental payment under the Town </w:t>
      </w:r>
      <w:r w:rsidRPr="003300D2">
        <w:t>L</w:t>
      </w:r>
      <w:r w:rsidRPr="003300D2" w:rsidR="00C66A9A">
        <w:t>ease.</w:t>
      </w:r>
    </w:p>
    <w:p w:rsidRPr="003300D2" w:rsidR="00C66A9A" w:rsidP="00C66A9A" w:rsidRDefault="00C66A9A" w14:paraId="4879D2DE" w14:textId="77777777">
      <w:pPr>
        <w:pStyle w:val="BodyText"/>
        <w:spacing w:after="0"/>
        <w:ind w:left="720"/>
      </w:pPr>
    </w:p>
    <w:p w:rsidRPr="003300D2" w:rsidR="00AE7DE1" w:rsidP="0053601F" w:rsidRDefault="00A82DF5" w14:paraId="1E3AA1F3" w14:textId="50B0C339">
      <w:pPr>
        <w:pStyle w:val="Heading1"/>
        <w:numPr>
          <w:ilvl w:val="0"/>
          <w:numId w:val="25"/>
        </w:numPr>
        <w:rPr>
          <w:bCs w:val="0"/>
        </w:rPr>
      </w:pPr>
      <w:bookmarkStart w:name="_Toc104906877" w:id="40"/>
      <w:r w:rsidRPr="003300D2">
        <w:rPr>
          <w:bCs w:val="0"/>
        </w:rPr>
        <w:br/>
      </w:r>
      <w:r w:rsidRPr="003300D2" w:rsidR="00AE7DE1">
        <w:rPr>
          <w:bCs w:val="0"/>
        </w:rPr>
        <w:t xml:space="preserve">CHARACTER OF </w:t>
      </w:r>
      <w:r w:rsidRPr="003300D2" w:rsidR="00C66A9A">
        <w:rPr>
          <w:bCs w:val="0"/>
        </w:rPr>
        <w:t>SUB</w:t>
      </w:r>
      <w:r w:rsidRPr="003300D2" w:rsidR="00AE7DE1">
        <w:rPr>
          <w:bCs w:val="0"/>
        </w:rPr>
        <w:t>LEASE</w:t>
      </w:r>
      <w:bookmarkEnd w:id="40"/>
    </w:p>
    <w:p w:rsidRPr="003300D2" w:rsidR="008B7650" w:rsidP="00396107" w:rsidRDefault="008B7650" w14:paraId="52301053" w14:textId="458939BB">
      <w:pPr>
        <w:pStyle w:val="Heading2"/>
        <w:numPr>
          <w:ilvl w:val="1"/>
          <w:numId w:val="25"/>
        </w:numPr>
      </w:pPr>
      <w:bookmarkStart w:name="_Toc104906878" w:id="41"/>
      <w:r w:rsidRPr="003300D2">
        <w:rPr>
          <w:b/>
          <w:u w:val="single"/>
        </w:rPr>
        <w:t xml:space="preserve"> </w:t>
      </w:r>
      <w:r w:rsidRPr="003300D2" w:rsidR="00AE7DE1">
        <w:rPr>
          <w:bCs w:val="0"/>
          <w:u w:val="single"/>
        </w:rPr>
        <w:t>Net Lease</w:t>
      </w:r>
      <w:r w:rsidRPr="003300D2" w:rsidR="00AE7DE1">
        <w:rPr>
          <w:bCs w:val="0"/>
        </w:rPr>
        <w:t xml:space="preserve">.  </w:t>
      </w:r>
      <w:r w:rsidRPr="003300D2" w:rsidR="00AE7DE1">
        <w:t xml:space="preserve">This </w:t>
      </w:r>
      <w:r w:rsidRPr="003300D2" w:rsidR="00C66A9A">
        <w:t>Sublease</w:t>
      </w:r>
      <w:r w:rsidRPr="003300D2" w:rsidR="00AE7DE1">
        <w:t xml:space="preserve"> shall be deemed and construed to be a </w:t>
      </w:r>
      <w:r w:rsidRPr="003300D2" w:rsidR="003300D2">
        <w:t>"</w:t>
      </w:r>
      <w:r w:rsidRPr="003300D2" w:rsidR="00AE7DE1">
        <w:t>Net Lease</w:t>
      </w:r>
      <w:r w:rsidRPr="003300D2" w:rsidR="003300D2">
        <w:t>"</w:t>
      </w:r>
      <w:r w:rsidRPr="003300D2" w:rsidR="00AE7DE1">
        <w:t xml:space="preserve"> and </w:t>
      </w:r>
      <w:r w:rsidRPr="003300D2" w:rsidR="000C50B4">
        <w:t>Town</w:t>
      </w:r>
      <w:r w:rsidRPr="003300D2" w:rsidR="00AE7DE1">
        <w:t xml:space="preserve"> shall pay absolutely net throughout the term of this </w:t>
      </w:r>
      <w:r w:rsidRPr="003300D2" w:rsidR="00C66A9A">
        <w:t>Subl</w:t>
      </w:r>
      <w:r w:rsidRPr="003300D2" w:rsidR="00AE7DE1">
        <w:t xml:space="preserve">ease, the Rental, free of any charges, assessments, expenses or deductions of any kind and without abatement, deduction or setoff, and under no circumstances or conditions, whether now existing or hereafter arising, or whether within or beyond the present contemplation of the parties, shall </w:t>
      </w:r>
      <w:r w:rsidRPr="003300D2" w:rsidR="00C66A9A">
        <w:rPr>
          <w:bCs w:val="0"/>
        </w:rPr>
        <w:t>Company</w:t>
      </w:r>
      <w:r w:rsidRPr="003300D2" w:rsidR="00AE7DE1">
        <w:t xml:space="preserve"> be expected or required to make any payment of any kind whatsoever or be under any other obligation or liability hereunder, except as herein otherwise expressly set forth; and </w:t>
      </w:r>
      <w:r w:rsidRPr="003300D2" w:rsidR="000C50B4">
        <w:t>Town</w:t>
      </w:r>
      <w:r w:rsidRPr="003300D2" w:rsidR="00AE7DE1">
        <w:t xml:space="preserve"> agrees that, except as herein otherwise expressly provided, </w:t>
      </w:r>
      <w:r w:rsidRPr="003300D2" w:rsidR="000C50B4">
        <w:t>Town</w:t>
      </w:r>
      <w:r w:rsidRPr="003300D2" w:rsidR="00AE7DE1">
        <w:t xml:space="preserve"> shall pay all costs, charges and expenses of every kind and nature whatsoever against or in connection with the Leased Premises and improvements thereon </w:t>
      </w:r>
      <w:r w:rsidRPr="003300D2" w:rsidR="00AE7DE1">
        <w:lastRenderedPageBreak/>
        <w:t xml:space="preserve">which may arise or become due during the Demised Term, and which, except for the execution and delivery hereof, would or could have been payable by </w:t>
      </w:r>
      <w:r w:rsidRPr="003300D2" w:rsidR="00C66A9A">
        <w:rPr>
          <w:bCs w:val="0"/>
        </w:rPr>
        <w:t>Company.</w:t>
      </w:r>
      <w:bookmarkEnd w:id="41"/>
    </w:p>
    <w:p w:rsidRPr="003300D2" w:rsidR="00AE7DE1" w:rsidP="0053601F" w:rsidRDefault="00A82DF5" w14:paraId="6DB8674E" w14:textId="750C6C36">
      <w:pPr>
        <w:pStyle w:val="Heading1"/>
        <w:numPr>
          <w:ilvl w:val="0"/>
          <w:numId w:val="25"/>
        </w:numPr>
        <w:rPr>
          <w:bCs w:val="0"/>
        </w:rPr>
      </w:pPr>
      <w:bookmarkStart w:name="_Toc104906879" w:id="42"/>
      <w:r w:rsidRPr="003300D2">
        <w:br/>
      </w:r>
      <w:r w:rsidRPr="003300D2" w:rsidR="00AE7DE1">
        <w:rPr>
          <w:bCs w:val="0"/>
        </w:rPr>
        <w:t>NOTICES</w:t>
      </w:r>
      <w:bookmarkEnd w:id="42"/>
    </w:p>
    <w:p w:rsidRPr="003300D2" w:rsidR="00EB189A" w:rsidP="00EC7B52" w:rsidRDefault="00AE7DE1" w14:paraId="0D312295" w14:textId="78A04DE6">
      <w:pPr>
        <w:pStyle w:val="Heading2"/>
        <w:numPr>
          <w:ilvl w:val="1"/>
          <w:numId w:val="25"/>
        </w:numPr>
      </w:pPr>
      <w:bookmarkStart w:name="_Toc104906880" w:id="43"/>
      <w:r w:rsidRPr="003300D2">
        <w:rPr>
          <w:bCs w:val="0"/>
          <w:u w:val="single"/>
        </w:rPr>
        <w:t>Manner of Giving</w:t>
      </w:r>
      <w:r w:rsidRPr="003300D2">
        <w:rPr>
          <w:bCs w:val="0"/>
        </w:rPr>
        <w:t xml:space="preserve">.  </w:t>
      </w:r>
      <w:r w:rsidRPr="003300D2">
        <w:t xml:space="preserve">Whenever under this </w:t>
      </w:r>
      <w:r w:rsidRPr="003300D2" w:rsidR="00C66A9A">
        <w:t>Subl</w:t>
      </w:r>
      <w:r w:rsidRPr="003300D2">
        <w:t>ease a provision is made for notice of any kind, such notice shall be in writing, and it shall be deemed sufficient service thereof if such notice is given to</w:t>
      </w:r>
      <w:r w:rsidRPr="003300D2">
        <w:rPr>
          <w:b/>
        </w:rPr>
        <w:t xml:space="preserve"> </w:t>
      </w:r>
      <w:r w:rsidRPr="003300D2" w:rsidR="00EB189A">
        <w:t xml:space="preserve">the </w:t>
      </w:r>
      <w:r w:rsidRPr="003300D2" w:rsidR="000C50B4">
        <w:t>Town</w:t>
      </w:r>
      <w:r w:rsidRPr="003300D2" w:rsidR="008B7650">
        <w:rPr>
          <w:b/>
        </w:rPr>
        <w:t xml:space="preserve"> </w:t>
      </w:r>
      <w:r w:rsidRPr="003300D2">
        <w:t>and sent by Registered or Certified Mail, postage prepaid, or by facsimile transmission with a copy sent Registered or Certified Mail, postage prepaid, or by a nationally recognized courier delivery service</w:t>
      </w:r>
      <w:r w:rsidRPr="003300D2">
        <w:rPr>
          <w:b/>
        </w:rPr>
        <w:t xml:space="preserve"> </w:t>
      </w:r>
      <w:r w:rsidRPr="003300D2">
        <w:t>to</w:t>
      </w:r>
      <w:r w:rsidRPr="003300D2">
        <w:rPr>
          <w:b/>
        </w:rPr>
        <w:t xml:space="preserve"> </w:t>
      </w:r>
      <w:r w:rsidRPr="003300D2" w:rsidR="008B7650">
        <w:t xml:space="preserve">the Town of </w:t>
      </w:r>
      <w:proofErr w:type="spellStart"/>
      <w:r w:rsidRPr="003300D2" w:rsidR="008B7650">
        <w:t>McCordsville</w:t>
      </w:r>
      <w:proofErr w:type="spellEnd"/>
      <w:r w:rsidRPr="003300D2" w:rsidR="008B7650">
        <w:t xml:space="preserve">, </w:t>
      </w:r>
      <w:r w:rsidRPr="003300D2">
        <w:t xml:space="preserve">Indiana, Attention:  </w:t>
      </w:r>
      <w:r w:rsidRPr="003300D2" w:rsidR="008B7650">
        <w:t>Clerk-Treasurer</w:t>
      </w:r>
      <w:r w:rsidRPr="003300D2">
        <w:rPr>
          <w:b/>
        </w:rPr>
        <w:t xml:space="preserve">, </w:t>
      </w:r>
      <w:r w:rsidRPr="003300D2" w:rsidR="008B7650">
        <w:t>6280 W 800 N</w:t>
      </w:r>
      <w:r w:rsidRPr="003300D2">
        <w:t>,</w:t>
      </w:r>
      <w:r w:rsidRPr="003300D2">
        <w:rPr>
          <w:b/>
        </w:rPr>
        <w:t xml:space="preserve"> </w:t>
      </w:r>
      <w:proofErr w:type="spellStart"/>
      <w:r w:rsidRPr="003300D2" w:rsidR="008B7650">
        <w:t>McCordsville</w:t>
      </w:r>
      <w:proofErr w:type="spellEnd"/>
      <w:r w:rsidRPr="003300D2">
        <w:t xml:space="preserve">, </w:t>
      </w:r>
      <w:r w:rsidRPr="003300D2" w:rsidR="008B7650">
        <w:t>IN 46055</w:t>
      </w:r>
      <w:r w:rsidRPr="003300D2">
        <w:t>.</w:t>
      </w:r>
      <w:bookmarkEnd w:id="43"/>
      <w:r w:rsidRPr="003300D2">
        <w:t xml:space="preserve"> </w:t>
      </w:r>
    </w:p>
    <w:p w:rsidRPr="003300D2" w:rsidR="00AE7DE1" w:rsidP="00BA0FA5" w:rsidRDefault="00AE7DE1" w14:paraId="3C6718FC" w14:textId="08359EEE">
      <w:pPr>
        <w:pStyle w:val="Heading2"/>
        <w:numPr>
          <w:ilvl w:val="1"/>
          <w:numId w:val="25"/>
        </w:numPr>
      </w:pPr>
      <w:bookmarkStart w:name="_Toc104906881" w:id="44"/>
      <w:r w:rsidRPr="003300D2">
        <w:rPr>
          <w:bCs w:val="0"/>
          <w:u w:val="single"/>
        </w:rPr>
        <w:t>Time of Giving</w:t>
      </w:r>
      <w:r w:rsidRPr="003300D2">
        <w:rPr>
          <w:bCs w:val="0"/>
        </w:rPr>
        <w:t xml:space="preserve">.  </w:t>
      </w:r>
      <w:r w:rsidRPr="003300D2">
        <w:t>Each notice given in the manner prescribed in Section 1</w:t>
      </w:r>
      <w:r w:rsidR="000B0D8F">
        <w:t>3</w:t>
      </w:r>
      <w:r w:rsidRPr="003300D2">
        <w:t>.01 shall be deemed given on the date of the postmark thereon if such postmark is affixed by the United States Postal Service.  If the postmark on such notice is affixed by private postal meter, such notice shall be deemed to have been given as of the date of its receipt by the party being notified.  If the notice is given by facsimile, it shall be deemed given on the date of the postmark of the copy as provided in the previous sentences.  If the notice is given by a nationally recognized courier delivery service, the notice shall be deemed given upon receipt or upon refusal of receipt.</w:t>
      </w:r>
      <w:bookmarkEnd w:id="44"/>
    </w:p>
    <w:p w:rsidRPr="003300D2" w:rsidR="00AE7DE1" w:rsidP="00101CCE" w:rsidRDefault="00A82DF5" w14:paraId="48E223C4" w14:textId="058BB979">
      <w:pPr>
        <w:pStyle w:val="Heading1"/>
        <w:numPr>
          <w:ilvl w:val="0"/>
          <w:numId w:val="25"/>
        </w:numPr>
      </w:pPr>
      <w:bookmarkStart w:name="_Toc104906882" w:id="45"/>
      <w:r w:rsidRPr="003300D2">
        <w:br/>
      </w:r>
      <w:r w:rsidRPr="003300D2" w:rsidR="00AE7DE1">
        <w:t>MISCELLANEOUS PROVISIONS</w:t>
      </w:r>
      <w:bookmarkEnd w:id="45"/>
    </w:p>
    <w:p w:rsidRPr="003300D2" w:rsidR="00AD7F49" w:rsidP="00E76938" w:rsidRDefault="00AE7DE1" w14:paraId="49497DCF" w14:textId="5C570E8D">
      <w:pPr>
        <w:pStyle w:val="Heading2"/>
        <w:numPr>
          <w:ilvl w:val="1"/>
          <w:numId w:val="25"/>
        </w:numPr>
      </w:pPr>
      <w:bookmarkStart w:name="_Toc104906883" w:id="46"/>
      <w:r w:rsidRPr="003300D2">
        <w:rPr>
          <w:u w:val="single"/>
        </w:rPr>
        <w:t>Remedies Cumulative – Non-Waiver</w:t>
      </w:r>
      <w:r w:rsidRPr="003300D2">
        <w:t xml:space="preserve">.  The various rights and remedies herein contained and reserved to each of the parties shall not be considered exclusive of any other right or remedy of such party but shall be construed as cumulative and shall be in addition to every other remedy now or hereafter existing at law, in equity, by statute, or by any other portion of this Lease, and said rights and remedies may be exercised and enforced concurrently and whenever and as often as occasion therefor arises.  No delay or omission to exercise any right or power by either party shall impair any such right or power or be construed as a waiver of any default or as acquiescence therein.  One or more waivers of any covenant, </w:t>
      </w:r>
      <w:proofErr w:type="gramStart"/>
      <w:r w:rsidRPr="003300D2">
        <w:t>term</w:t>
      </w:r>
      <w:proofErr w:type="gramEnd"/>
      <w:r w:rsidRPr="003300D2">
        <w:t xml:space="preserve"> or condition of this Lease by either party shall not be construed by the other party as a waiver of a subsequent or continuing breach of the same covenant, term or condition.  The acceptance by </w:t>
      </w:r>
      <w:r w:rsidRPr="003300D2" w:rsidR="00EB189A">
        <w:rPr>
          <w:bCs w:val="0"/>
        </w:rPr>
        <w:t>Town</w:t>
      </w:r>
      <w:r w:rsidRPr="003300D2" w:rsidR="00C66A9A">
        <w:t xml:space="preserve"> or Company</w:t>
      </w:r>
      <w:r w:rsidRPr="003300D2" w:rsidR="00EB189A">
        <w:t xml:space="preserve"> </w:t>
      </w:r>
      <w:r w:rsidRPr="003300D2">
        <w:t xml:space="preserve">of partial performance of the obligations </w:t>
      </w:r>
      <w:r w:rsidRPr="003300D2" w:rsidR="000C50B4">
        <w:t>hereunder</w:t>
      </w:r>
      <w:r w:rsidRPr="003300D2">
        <w:t xml:space="preserve">, even after the commencement of any action based upon the non-performance of the obligations so partially performed, shall not serve to waive such </w:t>
      </w:r>
      <w:proofErr w:type="gramStart"/>
      <w:r w:rsidRPr="003300D2">
        <w:t>performance</w:t>
      </w:r>
      <w:proofErr w:type="gramEnd"/>
      <w:r w:rsidRPr="003300D2">
        <w:t xml:space="preserve"> or extend the time therefor; and the acceptance of such partial performance shall in no way bar, abate or affect any action at law or in equity theretofore or thereafter commenced by </w:t>
      </w:r>
      <w:r w:rsidRPr="003300D2" w:rsidR="00EB189A">
        <w:t>Town</w:t>
      </w:r>
      <w:r w:rsidRPr="003300D2" w:rsidR="00C66A9A">
        <w:t xml:space="preserve"> or Company</w:t>
      </w:r>
      <w:r w:rsidRPr="003300D2" w:rsidR="00EB189A">
        <w:t xml:space="preserve"> </w:t>
      </w:r>
      <w:r w:rsidRPr="003300D2">
        <w:t>as a result of such non</w:t>
      </w:r>
      <w:r w:rsidRPr="003300D2">
        <w:noBreakHyphen/>
        <w:t>performance.</w:t>
      </w:r>
      <w:bookmarkEnd w:id="46"/>
      <w:r w:rsidRPr="003300D2" w:rsidR="00AD7F49">
        <w:t xml:space="preserve"> </w:t>
      </w:r>
    </w:p>
    <w:p w:rsidRPr="003300D2" w:rsidR="00AD7F49" w:rsidP="002F05A3" w:rsidRDefault="00AE7DE1" w14:paraId="4A235BA9" w14:textId="12D62EE3">
      <w:pPr>
        <w:pStyle w:val="Heading2"/>
        <w:numPr>
          <w:ilvl w:val="1"/>
          <w:numId w:val="25"/>
        </w:numPr>
      </w:pPr>
      <w:bookmarkStart w:name="_Toc104906884" w:id="47"/>
      <w:r w:rsidRPr="003300D2">
        <w:rPr>
          <w:u w:val="single"/>
        </w:rPr>
        <w:t>Governing Law</w:t>
      </w:r>
      <w:r w:rsidRPr="003300D2">
        <w:t xml:space="preserve">. The laws of the State of Indiana shall govern the validity, </w:t>
      </w:r>
      <w:proofErr w:type="gramStart"/>
      <w:r w:rsidRPr="003300D2">
        <w:t>performance</w:t>
      </w:r>
      <w:proofErr w:type="gramEnd"/>
      <w:r w:rsidRPr="003300D2">
        <w:t xml:space="preserve"> and enforcement of this </w:t>
      </w:r>
      <w:r w:rsidRPr="003300D2" w:rsidR="00C66A9A">
        <w:t>Subl</w:t>
      </w:r>
      <w:r w:rsidRPr="003300D2">
        <w:t>ease.</w:t>
      </w:r>
      <w:bookmarkEnd w:id="47"/>
    </w:p>
    <w:p w:rsidRPr="003300D2" w:rsidR="00D9321A" w:rsidP="00CF589B" w:rsidRDefault="00AE7DE1" w14:paraId="42E3920E" w14:textId="3DD17103">
      <w:pPr>
        <w:pStyle w:val="Heading2"/>
        <w:numPr>
          <w:ilvl w:val="1"/>
          <w:numId w:val="25"/>
        </w:numPr>
      </w:pPr>
      <w:bookmarkStart w:name="_Toc104906885" w:id="48"/>
      <w:r w:rsidRPr="003300D2">
        <w:rPr>
          <w:u w:val="single"/>
        </w:rPr>
        <w:t>Time of the Essence</w:t>
      </w:r>
      <w:r w:rsidRPr="003300D2">
        <w:t xml:space="preserve">.  Wherever in this </w:t>
      </w:r>
      <w:r w:rsidRPr="003300D2" w:rsidR="000C50B4">
        <w:t>Sublease</w:t>
      </w:r>
      <w:r w:rsidRPr="003300D2">
        <w:t xml:space="preserve"> an act is to be performed within a specified amount of time, time shall be deemed to be of the essence, subject, however, to the provisions of Section 16.04 hereof.</w:t>
      </w:r>
      <w:bookmarkEnd w:id="48"/>
      <w:r w:rsidRPr="003300D2" w:rsidR="00AD7F49">
        <w:t xml:space="preserve">  </w:t>
      </w:r>
    </w:p>
    <w:p w:rsidRPr="003300D2" w:rsidR="00AD7F49" w:rsidP="007B32FF" w:rsidRDefault="00AE7DE1" w14:paraId="04E875C6" w14:textId="26E962EC">
      <w:pPr>
        <w:pStyle w:val="Heading2"/>
        <w:numPr>
          <w:ilvl w:val="1"/>
          <w:numId w:val="25"/>
        </w:numPr>
      </w:pPr>
      <w:bookmarkStart w:name="_Toc104906886" w:id="49"/>
      <w:r w:rsidRPr="003300D2">
        <w:rPr>
          <w:u w:val="single"/>
        </w:rPr>
        <w:lastRenderedPageBreak/>
        <w:t>Force Majeure</w:t>
      </w:r>
      <w:r w:rsidRPr="003300D2">
        <w:t>.  In the event that either party hereto shall be delayed, hindered in or prevented from the performance of any act required hereunder by reason of strikes, lockouts, labor troubles, inability to procure materials, failure of power, riots, insurrection, any act or failure to act or default of the other party, war or other reason beyond its control, then performance of such act shall be excused for the period of such delay and the period for the performance of any such act shall be extended for a period equivalent to the period of such delay.</w:t>
      </w:r>
      <w:bookmarkEnd w:id="49"/>
      <w:r w:rsidRPr="003300D2" w:rsidR="00AD7F49">
        <w:t xml:space="preserve"> </w:t>
      </w:r>
    </w:p>
    <w:p w:rsidRPr="003300D2" w:rsidR="00AD7F49" w:rsidP="00C1287D" w:rsidRDefault="00AE7DE1" w14:paraId="06F98C40" w14:textId="6284C19D">
      <w:pPr>
        <w:pStyle w:val="Heading2"/>
        <w:numPr>
          <w:ilvl w:val="1"/>
          <w:numId w:val="25"/>
        </w:numPr>
      </w:pPr>
      <w:bookmarkStart w:name="_Toc104906887" w:id="50"/>
      <w:r w:rsidRPr="003300D2">
        <w:rPr>
          <w:u w:val="single"/>
        </w:rPr>
        <w:t>Severability</w:t>
      </w:r>
      <w:r w:rsidRPr="003300D2">
        <w:t xml:space="preserve">.  If any term or provision of this </w:t>
      </w:r>
      <w:r w:rsidRPr="003300D2" w:rsidR="000C50B4">
        <w:t>Sublease</w:t>
      </w:r>
      <w:r w:rsidRPr="003300D2">
        <w:t xml:space="preserve"> or its application thereof to any person or circumstance shall, to any extent, be invalid or unenforceable, the remainder of this Lease, or the application of such term or provision to the persons or circumstances other than those as to which it is held invalid or unenforceable, shall not be affected thereby, and each term and provision of this Lease shall be valid and be enforced to the fullest extent permitted by law.</w:t>
      </w:r>
      <w:bookmarkEnd w:id="50"/>
      <w:r w:rsidRPr="003300D2" w:rsidR="00AD7F49">
        <w:t xml:space="preserve"> </w:t>
      </w:r>
    </w:p>
    <w:p w:rsidRPr="003300D2" w:rsidR="00AD7F49" w:rsidP="002870A4" w:rsidRDefault="00AE7DE1" w14:paraId="355A346F" w14:textId="1A0481A0">
      <w:pPr>
        <w:pStyle w:val="Heading2"/>
        <w:numPr>
          <w:ilvl w:val="1"/>
          <w:numId w:val="25"/>
        </w:numPr>
      </w:pPr>
      <w:bookmarkStart w:name="_Toc104906888" w:id="51"/>
      <w:r w:rsidRPr="003300D2">
        <w:rPr>
          <w:u w:val="single"/>
        </w:rPr>
        <w:t>Captions</w:t>
      </w:r>
      <w:r w:rsidRPr="003300D2">
        <w:rPr>
          <w:bCs w:val="0"/>
        </w:rPr>
        <w:t xml:space="preserve">.  </w:t>
      </w:r>
      <w:r w:rsidRPr="003300D2">
        <w:t xml:space="preserve">The parties mutually agree that the headings and captions of the various Articles and Sections contained in this </w:t>
      </w:r>
      <w:r w:rsidRPr="003300D2" w:rsidR="000C50B4">
        <w:t>Sublease</w:t>
      </w:r>
      <w:r w:rsidRPr="003300D2">
        <w:t xml:space="preserve"> are inserted for convenience of reference only, and are not intended to define, </w:t>
      </w:r>
      <w:proofErr w:type="gramStart"/>
      <w:r w:rsidRPr="003300D2">
        <w:t>limit</w:t>
      </w:r>
      <w:proofErr w:type="gramEnd"/>
      <w:r w:rsidRPr="003300D2">
        <w:t xml:space="preserve"> or construe the contents of the Articles or Sections to which they refer.</w:t>
      </w:r>
      <w:bookmarkEnd w:id="51"/>
    </w:p>
    <w:p w:rsidRPr="003300D2" w:rsidR="00AE7DE1" w:rsidP="00B50D24" w:rsidRDefault="00AE7DE1" w14:paraId="7417E30C" w14:textId="39ED8595">
      <w:pPr>
        <w:pStyle w:val="Heading2"/>
        <w:numPr>
          <w:ilvl w:val="1"/>
          <w:numId w:val="25"/>
        </w:numPr>
      </w:pPr>
      <w:bookmarkStart w:name="_Toc104906889" w:id="52"/>
      <w:r w:rsidRPr="003300D2">
        <w:rPr>
          <w:bCs w:val="0"/>
          <w:u w:val="single"/>
        </w:rPr>
        <w:t>Written Integration</w:t>
      </w:r>
      <w:r w:rsidRPr="003300D2">
        <w:rPr>
          <w:bCs w:val="0"/>
        </w:rPr>
        <w:t xml:space="preserve">.  </w:t>
      </w:r>
      <w:r w:rsidRPr="003300D2">
        <w:t xml:space="preserve">All negotiations, considerations, representations and understanding between the parties hereto relating to the lease of the Leased Premises are incorporated herein, and this </w:t>
      </w:r>
      <w:r w:rsidRPr="003300D2" w:rsidR="000C50B4">
        <w:t>Sublease</w:t>
      </w:r>
      <w:r w:rsidRPr="003300D2">
        <w:t xml:space="preserve"> may be modified or altered only by agreement in writing signed by the party to be bound.</w:t>
      </w:r>
      <w:bookmarkEnd w:id="52"/>
    </w:p>
    <w:p w:rsidRPr="003300D2" w:rsidR="00AE7DE1" w:rsidP="00F051C2" w:rsidRDefault="00AE7DE1" w14:paraId="536E29A3" w14:textId="682A7048">
      <w:pPr>
        <w:pStyle w:val="Heading2"/>
        <w:numPr>
          <w:ilvl w:val="1"/>
          <w:numId w:val="25"/>
        </w:numPr>
      </w:pPr>
      <w:bookmarkStart w:name="_Toc104906890" w:id="53"/>
      <w:r w:rsidRPr="003300D2">
        <w:rPr>
          <w:bCs w:val="0"/>
          <w:u w:val="single"/>
        </w:rPr>
        <w:t>Agreement Binding on Successors</w:t>
      </w:r>
      <w:r w:rsidRPr="003300D2">
        <w:rPr>
          <w:bCs w:val="0"/>
        </w:rPr>
        <w:t xml:space="preserve">.  </w:t>
      </w:r>
      <w:r w:rsidRPr="003300D2">
        <w:t xml:space="preserve">The covenants, agreements and obligations herein contained shall extend </w:t>
      </w:r>
      <w:proofErr w:type="gramStart"/>
      <w:r w:rsidRPr="003300D2">
        <w:t>to</w:t>
      </w:r>
      <w:r w:rsidRPr="003300D2" w:rsidR="00EB189A">
        <w:t>,</w:t>
      </w:r>
      <w:proofErr w:type="gramEnd"/>
      <w:r w:rsidRPr="003300D2">
        <w:t xml:space="preserve"> bind and inure to the benefit not only of the parties hereto, but their respective successors and assigns, except to the extent specifically herein provided otherwise.</w:t>
      </w:r>
      <w:bookmarkEnd w:id="53"/>
    </w:p>
    <w:p w:rsidRPr="003300D2" w:rsidR="00AE7DE1" w:rsidP="00B8082B" w:rsidRDefault="00AE7DE1" w14:paraId="444029CE" w14:textId="3F225B1D">
      <w:pPr>
        <w:pStyle w:val="Heading2"/>
        <w:numPr>
          <w:ilvl w:val="1"/>
          <w:numId w:val="25"/>
        </w:numPr>
      </w:pPr>
      <w:bookmarkStart w:name="_Toc104906891" w:id="54"/>
      <w:r w:rsidRPr="003300D2">
        <w:rPr>
          <w:bCs w:val="0"/>
          <w:u w:val="single"/>
        </w:rPr>
        <w:t>Survival</w:t>
      </w:r>
      <w:r w:rsidRPr="003300D2">
        <w:rPr>
          <w:bCs w:val="0"/>
        </w:rPr>
        <w:t xml:space="preserve">.  </w:t>
      </w:r>
      <w:proofErr w:type="gramStart"/>
      <w:r w:rsidRPr="003300D2">
        <w:t>All of</w:t>
      </w:r>
      <w:proofErr w:type="gramEnd"/>
      <w:r w:rsidRPr="003300D2">
        <w:t xml:space="preserve"> the indemnity and hold harmless obligations of </w:t>
      </w:r>
      <w:r w:rsidRPr="003300D2" w:rsidR="000C50B4">
        <w:t>Town</w:t>
      </w:r>
      <w:r w:rsidRPr="003300D2">
        <w:t xml:space="preserve"> hereunder and any other provisions which cause an obligation to arise during the Demised Term that cannot be or is not performed by </w:t>
      </w:r>
      <w:r w:rsidRPr="003300D2" w:rsidR="000C50B4">
        <w:t>Town</w:t>
      </w:r>
      <w:r w:rsidRPr="003300D2">
        <w:t xml:space="preserve"> during the Demised Term shall, to the extent permitted by law, survive the termination of this </w:t>
      </w:r>
      <w:r w:rsidRPr="003300D2" w:rsidR="000C50B4">
        <w:t>Sublease</w:t>
      </w:r>
      <w:r w:rsidRPr="003300D2">
        <w:t>.</w:t>
      </w:r>
      <w:bookmarkEnd w:id="54"/>
    </w:p>
    <w:p w:rsidRPr="003300D2" w:rsidR="00AE7DE1" w:rsidP="00DB5EE3" w:rsidRDefault="00AE7DE1" w14:paraId="6C90AAA3" w14:textId="240E4306">
      <w:pPr>
        <w:pStyle w:val="Heading2"/>
        <w:numPr>
          <w:ilvl w:val="1"/>
          <w:numId w:val="25"/>
        </w:numPr>
      </w:pPr>
      <w:bookmarkStart w:name="_Toc104906892" w:id="55"/>
      <w:r w:rsidRPr="003300D2">
        <w:rPr>
          <w:bCs w:val="0"/>
          <w:u w:val="single"/>
        </w:rPr>
        <w:t>Amendment</w:t>
      </w:r>
      <w:r w:rsidRPr="003300D2">
        <w:rPr>
          <w:bCs w:val="0"/>
        </w:rPr>
        <w:t xml:space="preserve">.  </w:t>
      </w:r>
      <w:r w:rsidRPr="003300D2">
        <w:t xml:space="preserve">This </w:t>
      </w:r>
      <w:r w:rsidRPr="003300D2" w:rsidR="000C50B4">
        <w:t>Sublease</w:t>
      </w:r>
      <w:r w:rsidRPr="003300D2">
        <w:t xml:space="preserve"> may not be amended or modified in any respect without the written agreement of </w:t>
      </w:r>
      <w:r w:rsidRPr="003300D2" w:rsidR="000C50B4">
        <w:t>Town and Company</w:t>
      </w:r>
      <w:r w:rsidRPr="003300D2">
        <w:t>.</w:t>
      </w:r>
      <w:bookmarkEnd w:id="55"/>
      <w:r w:rsidRPr="003300D2">
        <w:t xml:space="preserve">  </w:t>
      </w:r>
    </w:p>
    <w:p w:rsidRPr="003300D2" w:rsidR="00EB189A" w:rsidP="009D251C" w:rsidRDefault="00AE7DE1" w14:paraId="5F09A33C" w14:textId="522E0EB3">
      <w:pPr>
        <w:pStyle w:val="Heading2"/>
        <w:numPr>
          <w:ilvl w:val="1"/>
          <w:numId w:val="25"/>
        </w:numPr>
      </w:pPr>
      <w:bookmarkStart w:name="_Toc104906893" w:id="56"/>
      <w:r w:rsidRPr="003300D2">
        <w:rPr>
          <w:bCs w:val="0"/>
          <w:u w:val="single"/>
        </w:rPr>
        <w:t>Construction</w:t>
      </w:r>
      <w:r w:rsidRPr="003300D2">
        <w:rPr>
          <w:bCs w:val="0"/>
        </w:rPr>
        <w:t xml:space="preserve">.  </w:t>
      </w:r>
      <w:r w:rsidRPr="003300D2">
        <w:t xml:space="preserve">All provisions herein contained shall be construed in accordance with the provisions of the Act, and to the extent of inconsistencies, if any, between the covenants and agreements in this </w:t>
      </w:r>
      <w:r w:rsidRPr="003300D2" w:rsidR="000C50B4">
        <w:t>Sublease</w:t>
      </w:r>
      <w:r w:rsidRPr="003300D2">
        <w:t xml:space="preserve"> and the provisions of the Act, the Act shall be deemed to be controlling and binding upon the</w:t>
      </w:r>
      <w:r w:rsidRPr="003300D2">
        <w:rPr>
          <w:b/>
        </w:rPr>
        <w:t xml:space="preserve"> </w:t>
      </w:r>
      <w:r w:rsidRPr="003300D2" w:rsidR="000C50B4">
        <w:t>Town</w:t>
      </w:r>
      <w:r w:rsidRPr="003300D2">
        <w:t xml:space="preserve">. To the extent of any inconsistencies between the covenants and agreements in this </w:t>
      </w:r>
      <w:r w:rsidRPr="003300D2" w:rsidR="000C50B4">
        <w:t>Sublease</w:t>
      </w:r>
      <w:r w:rsidRPr="003300D2">
        <w:t xml:space="preserve"> and the covenants and agreements in the </w:t>
      </w:r>
      <w:r w:rsidRPr="003300D2" w:rsidR="001210A0">
        <w:t>Town Lease</w:t>
      </w:r>
      <w:r w:rsidRPr="003300D2">
        <w:t xml:space="preserve">, the </w:t>
      </w:r>
      <w:r w:rsidRPr="003300D2" w:rsidR="001210A0">
        <w:t>Town Lease</w:t>
      </w:r>
      <w:r w:rsidRPr="003300D2">
        <w:t xml:space="preserve"> shall be deemed to control.</w:t>
      </w:r>
      <w:bookmarkEnd w:id="56"/>
      <w:r w:rsidRPr="003300D2">
        <w:t xml:space="preserve">  </w:t>
      </w:r>
    </w:p>
    <w:p w:rsidRPr="003300D2" w:rsidR="00EB189A" w:rsidP="004147E1" w:rsidRDefault="00AE7DE1" w14:paraId="03C2D559" w14:textId="4BF6DAD8">
      <w:pPr>
        <w:pStyle w:val="Heading2"/>
        <w:numPr>
          <w:ilvl w:val="1"/>
          <w:numId w:val="25"/>
        </w:numPr>
      </w:pPr>
      <w:bookmarkStart w:name="_Toc104906894" w:id="57"/>
      <w:r w:rsidRPr="003300D2">
        <w:rPr>
          <w:bCs w:val="0"/>
          <w:u w:val="single"/>
        </w:rPr>
        <w:t>Representations</w:t>
      </w:r>
      <w:r w:rsidRPr="003300D2">
        <w:rPr>
          <w:bCs w:val="0"/>
        </w:rPr>
        <w:t xml:space="preserve">.  </w:t>
      </w:r>
      <w:r w:rsidRPr="003300D2">
        <w:t xml:space="preserve">The </w:t>
      </w:r>
      <w:r w:rsidRPr="003300D2" w:rsidR="000C50B4">
        <w:t>Town</w:t>
      </w:r>
      <w:r w:rsidRPr="003300D2">
        <w:t xml:space="preserve"> has all requisite power and </w:t>
      </w:r>
      <w:r w:rsidRPr="003300D2" w:rsidR="00EB189A">
        <w:t xml:space="preserve">authority </w:t>
      </w:r>
      <w:r w:rsidRPr="003300D2">
        <w:t xml:space="preserve">to </w:t>
      </w:r>
      <w:proofErr w:type="gramStart"/>
      <w:r w:rsidRPr="003300D2">
        <w:t>enter into</w:t>
      </w:r>
      <w:proofErr w:type="gramEnd"/>
      <w:r w:rsidRPr="003300D2">
        <w:t xml:space="preserve"> this </w:t>
      </w:r>
      <w:r w:rsidRPr="003300D2" w:rsidR="000C50B4">
        <w:t xml:space="preserve">Sublease </w:t>
      </w:r>
      <w:r w:rsidRPr="003300D2">
        <w:t xml:space="preserve">and to develop, construct and operate the Leased Premises.  The execution and </w:t>
      </w:r>
      <w:r w:rsidRPr="003300D2">
        <w:lastRenderedPageBreak/>
        <w:t xml:space="preserve">delivery of this </w:t>
      </w:r>
      <w:r w:rsidRPr="003300D2" w:rsidR="000C50B4">
        <w:t>Sublease</w:t>
      </w:r>
      <w:r w:rsidRPr="003300D2">
        <w:t xml:space="preserve"> and the consummation of the transactions contemplated hereby have been duly authorized by all necessary</w:t>
      </w:r>
      <w:r w:rsidRPr="003300D2">
        <w:rPr>
          <w:b/>
        </w:rPr>
        <w:t xml:space="preserve"> </w:t>
      </w:r>
      <w:r w:rsidRPr="003300D2">
        <w:t>action of</w:t>
      </w:r>
      <w:r w:rsidRPr="003300D2">
        <w:rPr>
          <w:b/>
        </w:rPr>
        <w:t xml:space="preserve"> </w:t>
      </w:r>
      <w:r w:rsidRPr="003300D2">
        <w:t>the</w:t>
      </w:r>
      <w:r w:rsidRPr="003300D2">
        <w:rPr>
          <w:b/>
        </w:rPr>
        <w:t xml:space="preserve"> </w:t>
      </w:r>
      <w:r w:rsidRPr="003300D2" w:rsidR="00EB189A">
        <w:t xml:space="preserve">Town Council </w:t>
      </w:r>
      <w:r w:rsidRPr="003300D2">
        <w:t xml:space="preserve">of </w:t>
      </w:r>
      <w:r w:rsidRPr="003300D2" w:rsidR="00EB189A">
        <w:t xml:space="preserve">the </w:t>
      </w:r>
      <w:r w:rsidRPr="003300D2" w:rsidR="000C50B4">
        <w:t>Town</w:t>
      </w:r>
      <w:r w:rsidRPr="003300D2">
        <w:t>.</w:t>
      </w:r>
      <w:bookmarkEnd w:id="57"/>
    </w:p>
    <w:p w:rsidRPr="003300D2" w:rsidR="00800505" w:rsidP="0091369B" w:rsidRDefault="00800505" w14:paraId="44B6CE3E" w14:textId="53712C39">
      <w:pPr>
        <w:pStyle w:val="1stLineIndentSS"/>
        <w:jc w:val="center"/>
      </w:pPr>
      <w:bookmarkStart w:name="_Toc103721835" w:id="58"/>
      <w:r w:rsidRPr="003300D2">
        <w:t>[Remainder of page intentionally left blank.]</w:t>
      </w:r>
      <w:bookmarkEnd w:id="58"/>
    </w:p>
    <w:p w:rsidRPr="003300D2" w:rsidR="00805FF9" w:rsidRDefault="00805FF9" w14:paraId="70BC5974" w14:textId="77777777">
      <w:pPr>
        <w:spacing w:after="160" w:line="259" w:lineRule="auto"/>
        <w:rPr>
          <w:rFonts w:eastAsia="Calibri" w:cstheme="minorBidi"/>
          <w:iCs/>
        </w:rPr>
        <w:sectPr w:rsidRPr="003300D2" w:rsidR="00805FF9" w:rsidSect="00680D46">
          <w:pgSz w:w="12240" w:h="15840"/>
          <w:pgMar w:top="1440" w:right="1440" w:bottom="1440" w:left="1440" w:header="1195" w:footer="720" w:gutter="0"/>
          <w:pgNumType w:start="1"/>
          <w:cols w:space="720"/>
          <w:docGrid w:linePitch="326"/>
        </w:sectPr>
      </w:pPr>
    </w:p>
    <w:p w:rsidRPr="003300D2" w:rsidR="00AE7DE1" w:rsidP="00800505" w:rsidRDefault="00AE7DE1" w14:paraId="1EED98AA" w14:textId="4A088A27">
      <w:pPr>
        <w:pStyle w:val="1stLineIndentSS"/>
      </w:pPr>
      <w:r w:rsidRPr="003300D2">
        <w:lastRenderedPageBreak/>
        <w:t xml:space="preserve">IN WITNESS WHEREOF, the parties hereto have caused this </w:t>
      </w:r>
      <w:r w:rsidRPr="003300D2" w:rsidR="000C50B4">
        <w:t>Sublease</w:t>
      </w:r>
      <w:r w:rsidRPr="003300D2">
        <w:t xml:space="preserve"> to be executed in their respective names in several counterparts, each of which shall be deemed an original instrument, as of the day and year hereinabove first written.</w:t>
      </w:r>
    </w:p>
    <w:p w:rsidRPr="003300D2" w:rsidR="001F38A3" w:rsidP="00AE7DE1" w:rsidRDefault="001F38A3" w14:paraId="0173668D" w14:textId="77777777">
      <w:pPr>
        <w:pStyle w:val="Signature"/>
      </w:pPr>
      <w:r w:rsidRPr="003300D2">
        <w:t>TOWN OF MCCORDSVILLE</w:t>
      </w:r>
      <w:r w:rsidRPr="003300D2" w:rsidR="00AE7DE1">
        <w:t>, INDIANA</w:t>
      </w:r>
    </w:p>
    <w:p w:rsidRPr="003300D2" w:rsidR="001F38A3" w:rsidP="00AE7DE1" w:rsidRDefault="001F38A3" w14:paraId="6E342348" w14:textId="7118985D">
      <w:pPr>
        <w:pStyle w:val="Signature"/>
      </w:pPr>
    </w:p>
    <w:p w:rsidRPr="003300D2" w:rsidR="001F38A3" w:rsidP="00AE7DE1" w:rsidRDefault="001F38A3" w14:paraId="579A24B1" w14:textId="4F7E6C59">
      <w:pPr>
        <w:pStyle w:val="Signature"/>
      </w:pPr>
    </w:p>
    <w:p w:rsidRPr="003300D2" w:rsidR="001F38A3" w:rsidP="00AE7DE1" w:rsidRDefault="001F38A3" w14:paraId="400F6833" w14:textId="77777777">
      <w:pPr>
        <w:pStyle w:val="Signature"/>
      </w:pPr>
    </w:p>
    <w:p w:rsidRPr="003300D2" w:rsidR="001F38A3" w:rsidP="001F38A3" w:rsidRDefault="00AE7DE1" w14:paraId="6B71CB12" w14:textId="77777777">
      <w:pPr>
        <w:pStyle w:val="Signature"/>
      </w:pPr>
      <w:r w:rsidRPr="003300D2">
        <w:t>_____________________________________</w:t>
      </w:r>
    </w:p>
    <w:p w:rsidRPr="003300D2" w:rsidR="00AE7DE1" w:rsidP="001F38A3" w:rsidRDefault="001F38A3" w14:paraId="4664EE7B" w14:textId="2B2ECAB9">
      <w:pPr>
        <w:pStyle w:val="Signature"/>
      </w:pPr>
      <w:r w:rsidRPr="003300D2">
        <w:t>Town Council President</w:t>
      </w:r>
      <w:r w:rsidRPr="003300D2">
        <w:tab/>
      </w:r>
    </w:p>
    <w:p w:rsidRPr="003300D2" w:rsidR="00AE7DE1" w:rsidP="00AE7DE1" w:rsidRDefault="00AE7DE1" w14:paraId="6F49B0EF" w14:textId="77777777">
      <w:pPr>
        <w:tabs>
          <w:tab w:val="left" w:pos="4708"/>
          <w:tab w:val="left" w:pos="5040"/>
          <w:tab w:val="center" w:pos="6930"/>
        </w:tabs>
      </w:pPr>
      <w:r w:rsidRPr="003300D2">
        <w:t>ATTEST:</w:t>
      </w:r>
    </w:p>
    <w:p w:rsidRPr="003300D2" w:rsidR="00AE7DE1" w:rsidP="00AE7DE1" w:rsidRDefault="00AE7DE1" w14:paraId="7915BF60" w14:textId="77777777">
      <w:pPr>
        <w:tabs>
          <w:tab w:val="left" w:pos="4708"/>
          <w:tab w:val="left" w:pos="5040"/>
          <w:tab w:val="center" w:pos="6930"/>
        </w:tabs>
      </w:pPr>
    </w:p>
    <w:p w:rsidRPr="003300D2" w:rsidR="00AE7DE1" w:rsidP="00AE7DE1" w:rsidRDefault="00AE7DE1" w14:paraId="525BBE22" w14:textId="77777777">
      <w:pPr>
        <w:tabs>
          <w:tab w:val="left" w:pos="4708"/>
          <w:tab w:val="left" w:pos="5040"/>
          <w:tab w:val="center" w:pos="6930"/>
        </w:tabs>
      </w:pPr>
    </w:p>
    <w:p w:rsidRPr="003300D2" w:rsidR="00AE7DE1" w:rsidP="00AE7DE1" w:rsidRDefault="00AE7DE1" w14:paraId="249A0CB9" w14:textId="77777777">
      <w:pPr>
        <w:tabs>
          <w:tab w:val="left" w:pos="4708"/>
          <w:tab w:val="left" w:pos="5040"/>
          <w:tab w:val="center" w:pos="6930"/>
        </w:tabs>
      </w:pPr>
    </w:p>
    <w:p w:rsidRPr="003300D2" w:rsidR="00AE7DE1" w:rsidP="00AE7DE1" w:rsidRDefault="00AE7DE1" w14:paraId="44E6DE0A" w14:textId="77777777">
      <w:pPr>
        <w:tabs>
          <w:tab w:val="left" w:pos="4708"/>
          <w:tab w:val="left" w:pos="5040"/>
          <w:tab w:val="center" w:pos="6930"/>
        </w:tabs>
      </w:pPr>
      <w:r w:rsidRPr="003300D2">
        <w:t>______________________________</w:t>
      </w:r>
    </w:p>
    <w:p w:rsidRPr="003300D2" w:rsidR="00AE7DE1" w:rsidP="00AE7DE1" w:rsidRDefault="001F38A3" w14:paraId="67E0EE63" w14:textId="690A2B06">
      <w:pPr>
        <w:tabs>
          <w:tab w:val="left" w:pos="4708"/>
          <w:tab w:val="left" w:pos="5040"/>
          <w:tab w:val="center" w:pos="6930"/>
        </w:tabs>
      </w:pPr>
      <w:r w:rsidRPr="003300D2">
        <w:t>Clerk-Treasurer</w:t>
      </w:r>
    </w:p>
    <w:p w:rsidRPr="003300D2" w:rsidR="001F38A3" w:rsidP="00AE7DE1" w:rsidRDefault="001F38A3" w14:paraId="46216F81" w14:textId="0BBF780A">
      <w:pPr>
        <w:tabs>
          <w:tab w:val="left" w:pos="4708"/>
          <w:tab w:val="left" w:pos="5040"/>
          <w:tab w:val="center" w:pos="6930"/>
        </w:tabs>
      </w:pPr>
    </w:p>
    <w:p w:rsidRPr="003300D2" w:rsidR="001F38A3" w:rsidP="00AE7DE1" w:rsidRDefault="001F38A3" w14:paraId="4B6CD8BF" w14:textId="44C63A17">
      <w:pPr>
        <w:tabs>
          <w:tab w:val="left" w:pos="4708"/>
          <w:tab w:val="left" w:pos="5040"/>
          <w:tab w:val="center" w:pos="6930"/>
        </w:tabs>
      </w:pPr>
      <w:r w:rsidRPr="003300D2">
        <w:t>[SEAL]</w:t>
      </w:r>
    </w:p>
    <w:p w:rsidRPr="003300D2" w:rsidR="001F38A3" w:rsidP="001F38A3" w:rsidRDefault="00AE7DE1" w14:paraId="1DD6756F" w14:textId="77777777">
      <w:pPr>
        <w:ind w:left="4320"/>
      </w:pPr>
      <w:r w:rsidRPr="003300D2">
        <w:rPr>
          <w:b/>
          <w:bCs/>
        </w:rPr>
        <w:br w:type="page"/>
      </w:r>
      <w:r w:rsidRPr="003300D2" w:rsidR="001F38A3">
        <w:lastRenderedPageBreak/>
        <w:t>REBAR MCCORDSVILLE, INC, an Indiana corporation</w:t>
      </w:r>
    </w:p>
    <w:p w:rsidRPr="003300D2" w:rsidR="001F38A3" w:rsidP="001F38A3" w:rsidRDefault="001F38A3" w14:paraId="4763EAE1" w14:textId="77777777">
      <w:pPr>
        <w:pStyle w:val="Signature"/>
        <w:rPr>
          <w:u w:val="single"/>
        </w:rPr>
      </w:pPr>
      <w:r w:rsidRPr="003300D2">
        <w:t>By: ________________________________</w:t>
      </w:r>
    </w:p>
    <w:p w:rsidRPr="003300D2" w:rsidR="001F38A3" w:rsidP="001F38A3" w:rsidRDefault="001F38A3" w14:paraId="5F36A57C" w14:textId="77777777">
      <w:pPr>
        <w:pStyle w:val="Signature"/>
      </w:pPr>
    </w:p>
    <w:p w:rsidRPr="003300D2" w:rsidR="001F38A3" w:rsidP="001F38A3" w:rsidRDefault="001F38A3" w14:paraId="4E776787" w14:textId="765F885A">
      <w:pPr>
        <w:pStyle w:val="Signature"/>
        <w:rPr>
          <w:b/>
          <w:bCs/>
          <w:u w:val="single"/>
        </w:rPr>
      </w:pPr>
      <w:r w:rsidRPr="003300D2">
        <w:t>Printed:</w:t>
      </w:r>
      <w:r w:rsidRPr="003300D2">
        <w:rPr>
          <w:b/>
          <w:bCs/>
        </w:rPr>
        <w:t xml:space="preserve"> </w:t>
      </w:r>
      <w:r w:rsidRPr="003300D2">
        <w:t>Shelby Bowen</w:t>
      </w:r>
    </w:p>
    <w:p w:rsidRPr="003300D2" w:rsidR="001F38A3" w:rsidP="001F38A3" w:rsidRDefault="001F38A3" w14:paraId="55CB8BF2" w14:textId="77777777">
      <w:pPr>
        <w:pStyle w:val="Signature"/>
      </w:pPr>
    </w:p>
    <w:p w:rsidRPr="003300D2" w:rsidR="001F38A3" w:rsidP="001F38A3" w:rsidRDefault="001F38A3" w14:paraId="7CC49DF3" w14:textId="77777777">
      <w:pPr>
        <w:pStyle w:val="Signature"/>
        <w:rPr>
          <w:u w:val="single"/>
        </w:rPr>
      </w:pPr>
      <w:r w:rsidRPr="003300D2">
        <w:t xml:space="preserve">Title: President </w:t>
      </w:r>
    </w:p>
    <w:p w:rsidRPr="003300D2" w:rsidR="001F38A3" w:rsidP="001F38A3" w:rsidRDefault="001F38A3" w14:paraId="1DEC67B8" w14:textId="77777777">
      <w:pPr>
        <w:ind w:left="4320"/>
      </w:pPr>
    </w:p>
    <w:p w:rsidRPr="003300D2" w:rsidR="001F38A3" w:rsidP="001F38A3" w:rsidRDefault="001F38A3" w14:paraId="1153BBD0" w14:textId="77777777">
      <w:pPr>
        <w:ind w:left="4320"/>
      </w:pPr>
      <w:r w:rsidRPr="003300D2">
        <w:t>REBAR MCCORDSVILLE, LLC, an Indiana limited liability company</w:t>
      </w:r>
    </w:p>
    <w:p w:rsidRPr="003300D2" w:rsidR="001F38A3" w:rsidP="001F38A3" w:rsidRDefault="001F38A3" w14:paraId="5458D65B" w14:textId="77777777">
      <w:pPr>
        <w:ind w:left="4320"/>
      </w:pPr>
    </w:p>
    <w:p w:rsidRPr="003300D2" w:rsidR="001F38A3" w:rsidP="001F38A3" w:rsidRDefault="001F38A3" w14:paraId="6F2438F2" w14:textId="77777777">
      <w:pPr>
        <w:pStyle w:val="Signature"/>
        <w:rPr>
          <w:u w:val="single"/>
        </w:rPr>
      </w:pPr>
      <w:r w:rsidRPr="003300D2">
        <w:t>By: ________________________________</w:t>
      </w:r>
    </w:p>
    <w:p w:rsidRPr="003300D2" w:rsidR="001F38A3" w:rsidP="001F38A3" w:rsidRDefault="001F38A3" w14:paraId="5BA99E96" w14:textId="77777777">
      <w:pPr>
        <w:pStyle w:val="Signature"/>
      </w:pPr>
    </w:p>
    <w:p w:rsidRPr="003300D2" w:rsidR="001F38A3" w:rsidP="001F38A3" w:rsidRDefault="001F38A3" w14:paraId="1535D84E" w14:textId="4E86EC94">
      <w:pPr>
        <w:pStyle w:val="Signature"/>
        <w:rPr>
          <w:b/>
          <w:bCs/>
          <w:u w:val="single"/>
        </w:rPr>
      </w:pPr>
      <w:r w:rsidRPr="003300D2">
        <w:t>Printed:</w:t>
      </w:r>
      <w:r w:rsidRPr="003300D2">
        <w:rPr>
          <w:b/>
          <w:bCs/>
        </w:rPr>
        <w:t xml:space="preserve"> </w:t>
      </w:r>
      <w:r w:rsidRPr="003300D2">
        <w:t>Shelby Bowen</w:t>
      </w:r>
    </w:p>
    <w:p w:rsidRPr="003300D2" w:rsidR="001F38A3" w:rsidP="001F38A3" w:rsidRDefault="001F38A3" w14:paraId="4DB7ECD2" w14:textId="77777777">
      <w:pPr>
        <w:pStyle w:val="Signature"/>
      </w:pPr>
    </w:p>
    <w:p w:rsidRPr="003300D2" w:rsidR="00AE7DE1" w:rsidP="001F38A3" w:rsidRDefault="001F38A3" w14:paraId="17EEF99C" w14:textId="24050EE1">
      <w:pPr>
        <w:pStyle w:val="Signature"/>
        <w:rPr>
          <w:b/>
          <w:bCs/>
        </w:rPr>
      </w:pPr>
      <w:r w:rsidRPr="003300D2">
        <w:t>Title: Manager</w:t>
      </w:r>
    </w:p>
    <w:p w:rsidRPr="003300D2" w:rsidR="00AE7DE1" w:rsidP="00AE7DE1" w:rsidRDefault="00AE7DE1" w14:paraId="45EAA71E" w14:textId="77777777">
      <w:pPr>
        <w:tabs>
          <w:tab w:val="left" w:pos="4708"/>
          <w:tab w:val="left" w:pos="5040"/>
          <w:tab w:val="center" w:pos="6930"/>
        </w:tabs>
      </w:pPr>
    </w:p>
    <w:p w:rsidRPr="003300D2" w:rsidR="00AE7DE1" w:rsidP="00AE7DE1" w:rsidRDefault="00AE7DE1" w14:paraId="561A14BF" w14:textId="77777777">
      <w:pPr>
        <w:tabs>
          <w:tab w:val="left" w:pos="4708"/>
          <w:tab w:val="left" w:pos="5040"/>
          <w:tab w:val="center" w:pos="6930"/>
        </w:tabs>
      </w:pPr>
    </w:p>
    <w:p w:rsidRPr="003300D2" w:rsidR="00AE7DE1" w:rsidP="00AE7DE1" w:rsidRDefault="00AE7DE1" w14:paraId="419ABDFA" w14:textId="77777777">
      <w:pPr>
        <w:tabs>
          <w:tab w:val="left" w:pos="4708"/>
          <w:tab w:val="left" w:pos="5040"/>
          <w:tab w:val="center" w:pos="6930"/>
        </w:tabs>
      </w:pPr>
    </w:p>
    <w:p w:rsidRPr="003300D2" w:rsidR="00AE7DE1" w:rsidP="00AE7DE1" w:rsidRDefault="00AE7DE1" w14:paraId="6876EA72" w14:textId="77777777">
      <w:pPr>
        <w:tabs>
          <w:tab w:val="left" w:pos="4708"/>
          <w:tab w:val="left" w:pos="5040"/>
          <w:tab w:val="center" w:pos="6930"/>
        </w:tabs>
      </w:pPr>
    </w:p>
    <w:p w:rsidRPr="003300D2" w:rsidR="00AE7DE1" w:rsidP="00AE7DE1" w:rsidRDefault="00AE7DE1" w14:paraId="350D1452" w14:textId="77777777">
      <w:pPr>
        <w:tabs>
          <w:tab w:val="left" w:pos="4708"/>
          <w:tab w:val="left" w:pos="5040"/>
          <w:tab w:val="center" w:pos="6930"/>
        </w:tabs>
      </w:pPr>
    </w:p>
    <w:p w:rsidRPr="003300D2" w:rsidR="00AE7DE1" w:rsidP="00AE7DE1" w:rsidRDefault="00AE7DE1" w14:paraId="51D15FC3" w14:textId="77777777">
      <w:pPr>
        <w:tabs>
          <w:tab w:val="left" w:pos="4708"/>
          <w:tab w:val="left" w:pos="5040"/>
          <w:tab w:val="center" w:pos="6930"/>
        </w:tabs>
      </w:pPr>
    </w:p>
    <w:p w:rsidRPr="003300D2" w:rsidR="00AE7DE1" w:rsidP="00AE7DE1" w:rsidRDefault="00AE7DE1" w14:paraId="68538ABD" w14:textId="77777777">
      <w:pPr>
        <w:tabs>
          <w:tab w:val="left" w:pos="4708"/>
          <w:tab w:val="left" w:pos="5040"/>
          <w:tab w:val="center" w:pos="6930"/>
        </w:tabs>
      </w:pPr>
    </w:p>
    <w:p w:rsidRPr="003300D2" w:rsidR="001F38A3" w:rsidP="00AE7DE1" w:rsidRDefault="001F38A3" w14:paraId="5CBE7DD3" w14:textId="77777777">
      <w:pPr>
        <w:tabs>
          <w:tab w:val="left" w:pos="4708"/>
          <w:tab w:val="left" w:pos="5040"/>
          <w:tab w:val="center" w:pos="6930"/>
        </w:tabs>
        <w:jc w:val="both"/>
      </w:pPr>
    </w:p>
    <w:p w:rsidRPr="003300D2" w:rsidR="001F38A3" w:rsidP="00AE7DE1" w:rsidRDefault="001F38A3" w14:paraId="4E406A4B" w14:textId="77777777">
      <w:pPr>
        <w:tabs>
          <w:tab w:val="left" w:pos="4708"/>
          <w:tab w:val="left" w:pos="5040"/>
          <w:tab w:val="center" w:pos="6930"/>
        </w:tabs>
        <w:jc w:val="both"/>
      </w:pPr>
    </w:p>
    <w:p w:rsidRPr="003300D2" w:rsidR="001F38A3" w:rsidP="00AE7DE1" w:rsidRDefault="001F38A3" w14:paraId="44A9580E" w14:textId="77777777">
      <w:pPr>
        <w:tabs>
          <w:tab w:val="left" w:pos="4708"/>
          <w:tab w:val="left" w:pos="5040"/>
          <w:tab w:val="center" w:pos="6930"/>
        </w:tabs>
        <w:jc w:val="both"/>
      </w:pPr>
    </w:p>
    <w:p w:rsidRPr="003300D2" w:rsidR="001F38A3" w:rsidP="00AE7DE1" w:rsidRDefault="001F38A3" w14:paraId="3C19D30F" w14:textId="77777777">
      <w:pPr>
        <w:tabs>
          <w:tab w:val="left" w:pos="4708"/>
          <w:tab w:val="left" w:pos="5040"/>
          <w:tab w:val="center" w:pos="6930"/>
        </w:tabs>
        <w:jc w:val="both"/>
      </w:pPr>
    </w:p>
    <w:p w:rsidRPr="003300D2" w:rsidR="001F38A3" w:rsidP="00AE7DE1" w:rsidRDefault="001F38A3" w14:paraId="595ADF72" w14:textId="77777777">
      <w:pPr>
        <w:tabs>
          <w:tab w:val="left" w:pos="4708"/>
          <w:tab w:val="left" w:pos="5040"/>
          <w:tab w:val="center" w:pos="6930"/>
        </w:tabs>
        <w:jc w:val="both"/>
      </w:pPr>
    </w:p>
    <w:p w:rsidRPr="003300D2" w:rsidR="001F38A3" w:rsidP="00AE7DE1" w:rsidRDefault="001F38A3" w14:paraId="066F5929" w14:textId="77777777">
      <w:pPr>
        <w:tabs>
          <w:tab w:val="left" w:pos="4708"/>
          <w:tab w:val="left" w:pos="5040"/>
          <w:tab w:val="center" w:pos="6930"/>
        </w:tabs>
        <w:jc w:val="both"/>
      </w:pPr>
    </w:p>
    <w:p w:rsidRPr="003300D2" w:rsidR="001F38A3" w:rsidP="00AE7DE1" w:rsidRDefault="001F38A3" w14:paraId="65760F12" w14:textId="77777777">
      <w:pPr>
        <w:tabs>
          <w:tab w:val="left" w:pos="4708"/>
          <w:tab w:val="left" w:pos="5040"/>
          <w:tab w:val="center" w:pos="6930"/>
        </w:tabs>
        <w:jc w:val="both"/>
      </w:pPr>
    </w:p>
    <w:p w:rsidRPr="003300D2" w:rsidR="001F38A3" w:rsidP="00AE7DE1" w:rsidRDefault="001F38A3" w14:paraId="456D19F5" w14:textId="77777777">
      <w:pPr>
        <w:tabs>
          <w:tab w:val="left" w:pos="4708"/>
          <w:tab w:val="left" w:pos="5040"/>
          <w:tab w:val="center" w:pos="6930"/>
        </w:tabs>
        <w:jc w:val="both"/>
      </w:pPr>
    </w:p>
    <w:p w:rsidRPr="003300D2" w:rsidR="001F38A3" w:rsidP="00AE7DE1" w:rsidRDefault="001F38A3" w14:paraId="0D6418DE" w14:textId="77777777">
      <w:pPr>
        <w:tabs>
          <w:tab w:val="left" w:pos="4708"/>
          <w:tab w:val="left" w:pos="5040"/>
          <w:tab w:val="center" w:pos="6930"/>
        </w:tabs>
        <w:jc w:val="both"/>
      </w:pPr>
    </w:p>
    <w:p w:rsidRPr="003300D2" w:rsidR="001F38A3" w:rsidP="00AE7DE1" w:rsidRDefault="001F38A3" w14:paraId="1F8A45CC" w14:textId="77777777">
      <w:pPr>
        <w:tabs>
          <w:tab w:val="left" w:pos="4708"/>
          <w:tab w:val="left" w:pos="5040"/>
          <w:tab w:val="center" w:pos="6930"/>
        </w:tabs>
        <w:jc w:val="both"/>
      </w:pPr>
    </w:p>
    <w:p w:rsidRPr="003300D2" w:rsidR="001F38A3" w:rsidP="00AE7DE1" w:rsidRDefault="001F38A3" w14:paraId="3DF5D7FC" w14:textId="77777777">
      <w:pPr>
        <w:tabs>
          <w:tab w:val="left" w:pos="4708"/>
          <w:tab w:val="left" w:pos="5040"/>
          <w:tab w:val="center" w:pos="6930"/>
        </w:tabs>
        <w:jc w:val="both"/>
      </w:pPr>
    </w:p>
    <w:p w:rsidRPr="003300D2" w:rsidR="001F38A3" w:rsidP="00AE7DE1" w:rsidRDefault="001F38A3" w14:paraId="1053AB35" w14:textId="77777777">
      <w:pPr>
        <w:tabs>
          <w:tab w:val="left" w:pos="4708"/>
          <w:tab w:val="left" w:pos="5040"/>
          <w:tab w:val="center" w:pos="6930"/>
        </w:tabs>
        <w:jc w:val="both"/>
      </w:pPr>
    </w:p>
    <w:p w:rsidRPr="003300D2" w:rsidR="001F38A3" w:rsidP="00AE7DE1" w:rsidRDefault="001F38A3" w14:paraId="2E07AD92" w14:textId="77777777">
      <w:pPr>
        <w:tabs>
          <w:tab w:val="left" w:pos="4708"/>
          <w:tab w:val="left" w:pos="5040"/>
          <w:tab w:val="center" w:pos="6930"/>
        </w:tabs>
        <w:jc w:val="both"/>
      </w:pPr>
    </w:p>
    <w:p w:rsidRPr="003300D2" w:rsidR="001F38A3" w:rsidP="00AE7DE1" w:rsidRDefault="001F38A3" w14:paraId="00EB679F" w14:textId="77777777">
      <w:pPr>
        <w:tabs>
          <w:tab w:val="left" w:pos="4708"/>
          <w:tab w:val="left" w:pos="5040"/>
          <w:tab w:val="center" w:pos="6930"/>
        </w:tabs>
        <w:jc w:val="both"/>
      </w:pPr>
    </w:p>
    <w:p w:rsidRPr="003300D2" w:rsidR="001F38A3" w:rsidP="00AE7DE1" w:rsidRDefault="001F38A3" w14:paraId="3E77F487" w14:textId="77777777">
      <w:pPr>
        <w:tabs>
          <w:tab w:val="left" w:pos="4708"/>
          <w:tab w:val="left" w:pos="5040"/>
          <w:tab w:val="center" w:pos="6930"/>
        </w:tabs>
        <w:jc w:val="both"/>
      </w:pPr>
    </w:p>
    <w:p w:rsidRPr="003300D2" w:rsidR="001F38A3" w:rsidP="00AE7DE1" w:rsidRDefault="001F38A3" w14:paraId="03784A91" w14:textId="77777777">
      <w:pPr>
        <w:tabs>
          <w:tab w:val="left" w:pos="4708"/>
          <w:tab w:val="left" w:pos="5040"/>
          <w:tab w:val="center" w:pos="6930"/>
        </w:tabs>
        <w:jc w:val="both"/>
      </w:pPr>
    </w:p>
    <w:p w:rsidRPr="003300D2" w:rsidR="001F38A3" w:rsidP="00AE7DE1" w:rsidRDefault="001F38A3" w14:paraId="50532178" w14:textId="77777777">
      <w:pPr>
        <w:tabs>
          <w:tab w:val="left" w:pos="4708"/>
          <w:tab w:val="left" w:pos="5040"/>
          <w:tab w:val="center" w:pos="6930"/>
        </w:tabs>
        <w:jc w:val="both"/>
      </w:pPr>
    </w:p>
    <w:p w:rsidRPr="003300D2" w:rsidR="001F38A3" w:rsidP="00AE7DE1" w:rsidRDefault="001F38A3" w14:paraId="1A70C867" w14:textId="77777777">
      <w:pPr>
        <w:tabs>
          <w:tab w:val="left" w:pos="4708"/>
          <w:tab w:val="left" w:pos="5040"/>
          <w:tab w:val="center" w:pos="6930"/>
        </w:tabs>
        <w:jc w:val="both"/>
      </w:pPr>
    </w:p>
    <w:p w:rsidRPr="003300D2" w:rsidR="00AE7DE1" w:rsidP="00AE7DE1" w:rsidRDefault="00AE7DE1" w14:paraId="67FE58C3" w14:textId="2037DEF3">
      <w:pPr>
        <w:tabs>
          <w:tab w:val="left" w:pos="4708"/>
          <w:tab w:val="left" w:pos="5040"/>
          <w:tab w:val="center" w:pos="6930"/>
        </w:tabs>
        <w:jc w:val="both"/>
      </w:pPr>
      <w:r w:rsidRPr="003300D2">
        <w:t xml:space="preserve">This instrument prepared by Lisa A. Lee, Ice Miller, One American Square, </w:t>
      </w:r>
      <w:r w:rsidRPr="003300D2" w:rsidR="001F38A3">
        <w:t>Suite 2900</w:t>
      </w:r>
      <w:r w:rsidRPr="003300D2">
        <w:t>, Indianapolis, Indiana 46282-0002.</w:t>
      </w:r>
    </w:p>
    <w:p w:rsidRPr="003300D2" w:rsidR="00AE7DE1" w:rsidP="00AE7DE1" w:rsidRDefault="00AE7DE1" w14:paraId="23A02475" w14:textId="0ABAE83A">
      <w:pPr>
        <w:tabs>
          <w:tab w:val="left" w:pos="4708"/>
          <w:tab w:val="left" w:pos="5040"/>
          <w:tab w:val="center" w:pos="6930"/>
        </w:tabs>
        <w:jc w:val="both"/>
      </w:pPr>
    </w:p>
    <w:p w:rsidRPr="003300D2" w:rsidR="000C50B4" w:rsidP="00AE7DE1" w:rsidRDefault="000C50B4" w14:paraId="3F6BC0C7" w14:textId="23CF659E">
      <w:pPr>
        <w:tabs>
          <w:tab w:val="left" w:pos="4708"/>
          <w:tab w:val="left" w:pos="5040"/>
          <w:tab w:val="center" w:pos="6930"/>
        </w:tabs>
        <w:jc w:val="both"/>
      </w:pPr>
    </w:p>
    <w:p w:rsidRPr="003300D2" w:rsidR="000C50B4" w:rsidP="00AE7DE1" w:rsidRDefault="000C50B4" w14:paraId="667A1146" w14:textId="77777777">
      <w:pPr>
        <w:tabs>
          <w:tab w:val="left" w:pos="4708"/>
          <w:tab w:val="left" w:pos="5040"/>
          <w:tab w:val="center" w:pos="6930"/>
        </w:tabs>
        <w:jc w:val="both"/>
      </w:pPr>
    </w:p>
    <w:p w:rsidRPr="003300D2" w:rsidR="00AE7DE1" w:rsidP="00AE7DE1" w:rsidRDefault="00AE7DE1" w14:paraId="749B26BF" w14:textId="77777777">
      <w:pPr>
        <w:jc w:val="center"/>
      </w:pPr>
      <w:r w:rsidRPr="003300D2">
        <w:lastRenderedPageBreak/>
        <w:t>EXHIBIT A</w:t>
      </w:r>
    </w:p>
    <w:p w:rsidRPr="003300D2" w:rsidR="00AE7DE1" w:rsidP="00AE7DE1" w:rsidRDefault="00AE7DE1" w14:paraId="7F2A6FB0" w14:textId="77777777">
      <w:pPr>
        <w:tabs>
          <w:tab w:val="left" w:pos="720"/>
          <w:tab w:val="left" w:pos="2880"/>
          <w:tab w:val="left" w:pos="4608"/>
        </w:tabs>
        <w:jc w:val="both"/>
      </w:pPr>
    </w:p>
    <w:p w:rsidRPr="003300D2" w:rsidR="00AE7DE1" w:rsidP="00AE7DE1" w:rsidRDefault="00AE7DE1" w14:paraId="1A0B9EE9" w14:textId="7040D6D5">
      <w:pPr>
        <w:jc w:val="center"/>
        <w:rPr>
          <w:b/>
          <w:bCs/>
          <w:u w:val="single"/>
        </w:rPr>
      </w:pPr>
      <w:r w:rsidRPr="003300D2">
        <w:rPr>
          <w:u w:val="single"/>
        </w:rPr>
        <w:t xml:space="preserve">Description of </w:t>
      </w:r>
      <w:r w:rsidRPr="003300D2" w:rsidR="00800505">
        <w:rPr>
          <w:u w:val="single"/>
        </w:rPr>
        <w:t>Leased Premises</w:t>
      </w:r>
    </w:p>
    <w:p w:rsidRPr="003300D2" w:rsidR="00AE7DE1" w:rsidP="00AE7DE1" w:rsidRDefault="00AE7DE1" w14:paraId="4ADC20BE" w14:textId="77777777">
      <w:pPr>
        <w:tabs>
          <w:tab w:val="left" w:pos="720"/>
          <w:tab w:val="left" w:pos="2880"/>
          <w:tab w:val="left" w:pos="4608"/>
        </w:tabs>
        <w:jc w:val="both"/>
      </w:pPr>
    </w:p>
    <w:sectPr w:rsidRPr="003300D2" w:rsidR="00AE7D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8AC" w:rsidP="001478AC" w:rsidRDefault="001478AC" w14:paraId="55C1CB83" w14:textId="77777777">
      <w:r>
        <w:separator/>
      </w:r>
    </w:p>
  </w:endnote>
  <w:endnote w:type="continuationSeparator" w:id="0">
    <w:p w:rsidR="001478AC" w:rsidP="001478AC" w:rsidRDefault="001478AC" w14:paraId="314FE3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EC2" w:rsidRDefault="00A50EC2" w14:paraId="46D1EF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030423"/>
      <w:docPartObj>
        <w:docPartGallery w:val="Page Numbers (Bottom of Page)"/>
        <w:docPartUnique/>
      </w:docPartObj>
    </w:sdtPr>
    <w:sdtEndPr>
      <w:rPr>
        <w:noProof/>
      </w:rPr>
    </w:sdtEndPr>
    <w:sdtContent>
      <w:p w:rsidR="008B3DE8" w:rsidRDefault="008B3DE8" w14:paraId="6EB9D427" w14:textId="07D9D8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B3DE8" w:rsidP="001478AC" w:rsidRDefault="008B3DE8" w14:paraId="5A8CF3D2" w14:textId="77777777">
    <w:pPr>
      <w:pStyle w:val="Footer"/>
    </w:pPr>
  </w:p>
  <w:p w:rsidR="001478AC" w:rsidP="008B3DE8" w:rsidRDefault="008B3DE8" w14:paraId="6F1334F2" w14:textId="46DB8D74">
    <w:pPr>
      <w:pStyle w:val="Footer"/>
    </w:pPr>
    <w:r>
      <w:rPr>
        <w:sz w:val="18"/>
      </w:rPr>
      <w:fldChar w:fldCharType="begin"/>
    </w:r>
    <w:r>
      <w:rPr>
        <w:sz w:val="18"/>
      </w:rPr>
      <w:instrText xml:space="preserve"> </w:instrText>
    </w:r>
    <w:r w:rsidRPr="008B3DE8">
      <w:rPr>
        <w:sz w:val="18"/>
      </w:rPr>
      <w:instrText>IF "</w:instrText>
    </w:r>
    <w:r w:rsidRPr="008B3DE8">
      <w:rPr>
        <w:sz w:val="18"/>
      </w:rPr>
      <w:fldChar w:fldCharType="begin"/>
    </w:r>
    <w:r w:rsidRPr="008B3DE8">
      <w:rPr>
        <w:sz w:val="18"/>
      </w:rPr>
      <w:instrText xml:space="preserve"> DOCVARIABLE "SWDocIDLocation" </w:instrText>
    </w:r>
    <w:r w:rsidRPr="008B3DE8">
      <w:rPr>
        <w:sz w:val="18"/>
      </w:rPr>
      <w:fldChar w:fldCharType="separate"/>
    </w:r>
    <w:r w:rsidR="00C17984">
      <w:rPr>
        <w:sz w:val="18"/>
      </w:rPr>
      <w:instrText>1</w:instrText>
    </w:r>
    <w:r w:rsidRPr="008B3DE8">
      <w:rPr>
        <w:sz w:val="18"/>
      </w:rPr>
      <w:fldChar w:fldCharType="end"/>
    </w:r>
    <w:r w:rsidRPr="008B3DE8">
      <w:rPr>
        <w:sz w:val="18"/>
      </w:rPr>
      <w:instrText>" = "1" "</w:instrText>
    </w:r>
    <w:r w:rsidRPr="008B3DE8">
      <w:rPr>
        <w:sz w:val="18"/>
      </w:rPr>
      <w:fldChar w:fldCharType="begin"/>
    </w:r>
    <w:r w:rsidRPr="008B3DE8">
      <w:rPr>
        <w:sz w:val="18"/>
      </w:rPr>
      <w:instrText xml:space="preserve"> DOCPROPERTY "SWDocID" </w:instrText>
    </w:r>
    <w:r w:rsidRPr="008B3DE8">
      <w:rPr>
        <w:sz w:val="18"/>
      </w:rPr>
      <w:fldChar w:fldCharType="separate"/>
    </w:r>
    <w:r w:rsidR="00C17984">
      <w:rPr>
        <w:sz w:val="18"/>
      </w:rPr>
      <w:instrText>4859-0401-9487.1</w:instrText>
    </w:r>
    <w:r w:rsidRPr="008B3DE8">
      <w:rPr>
        <w:sz w:val="18"/>
      </w:rPr>
      <w:fldChar w:fldCharType="end"/>
    </w:r>
    <w:r w:rsidRPr="008B3DE8">
      <w:rPr>
        <w:sz w:val="18"/>
      </w:rPr>
      <w:instrText>" ""</w:instrText>
    </w:r>
    <w:r>
      <w:rPr>
        <w:sz w:val="18"/>
      </w:rPr>
      <w:instrText xml:space="preserve"> </w:instrText>
    </w:r>
    <w:r>
      <w:rPr>
        <w:sz w:val="18"/>
      </w:rPr>
      <w:fldChar w:fldCharType="separate"/>
    </w:r>
    <w:r w:rsidR="00C17984">
      <w:rPr>
        <w:noProof/>
        <w:sz w:val="18"/>
      </w:rPr>
      <w:t>4859-0401-9487.1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039" w:rsidRDefault="007B6039" w14:paraId="3119FB81" w14:textId="77777777">
    <w:pPr>
      <w:pStyle w:val="Footer"/>
    </w:pPr>
  </w:p>
  <w:p w:rsidR="007B6039" w:rsidP="007B6039" w:rsidRDefault="007B6039" w14:paraId="03A05210" w14:textId="0ADFFC11">
    <w:pPr>
      <w:pStyle w:val="Footer"/>
    </w:pPr>
    <w:r>
      <w:rPr>
        <w:sz w:val="18"/>
      </w:rPr>
      <w:fldChar w:fldCharType="begin"/>
    </w:r>
    <w:r>
      <w:rPr>
        <w:sz w:val="18"/>
      </w:rPr>
      <w:instrText xml:space="preserve"> </w:instrText>
    </w:r>
    <w:r w:rsidRPr="007B6039">
      <w:rPr>
        <w:sz w:val="18"/>
      </w:rPr>
      <w:instrText>IF "</w:instrText>
    </w:r>
    <w:r w:rsidRPr="007B6039">
      <w:rPr>
        <w:sz w:val="18"/>
      </w:rPr>
      <w:fldChar w:fldCharType="begin"/>
    </w:r>
    <w:r w:rsidRPr="007B6039">
      <w:rPr>
        <w:sz w:val="18"/>
      </w:rPr>
      <w:instrText xml:space="preserve"> DOCVARIABLE "SWDocIDLocation" </w:instrText>
    </w:r>
    <w:r w:rsidRPr="007B6039">
      <w:rPr>
        <w:sz w:val="18"/>
      </w:rPr>
      <w:fldChar w:fldCharType="separate"/>
    </w:r>
    <w:r w:rsidR="00C17984">
      <w:rPr>
        <w:sz w:val="18"/>
      </w:rPr>
      <w:instrText>1</w:instrText>
    </w:r>
    <w:r w:rsidRPr="007B6039">
      <w:rPr>
        <w:sz w:val="18"/>
      </w:rPr>
      <w:fldChar w:fldCharType="end"/>
    </w:r>
    <w:r w:rsidRPr="007B6039">
      <w:rPr>
        <w:sz w:val="18"/>
      </w:rPr>
      <w:instrText>" = "1" "</w:instrText>
    </w:r>
    <w:r w:rsidRPr="007B6039">
      <w:rPr>
        <w:sz w:val="18"/>
      </w:rPr>
      <w:fldChar w:fldCharType="begin"/>
    </w:r>
    <w:r w:rsidRPr="007B6039">
      <w:rPr>
        <w:sz w:val="18"/>
      </w:rPr>
      <w:instrText xml:space="preserve"> DOCPROPERTY "SWDocID" </w:instrText>
    </w:r>
    <w:r w:rsidRPr="007B6039">
      <w:rPr>
        <w:sz w:val="18"/>
      </w:rPr>
      <w:fldChar w:fldCharType="separate"/>
    </w:r>
    <w:r w:rsidR="00C17984">
      <w:rPr>
        <w:sz w:val="18"/>
      </w:rPr>
      <w:instrText>4859-0401-9487.1</w:instrText>
    </w:r>
    <w:r w:rsidRPr="007B6039">
      <w:rPr>
        <w:sz w:val="18"/>
      </w:rPr>
      <w:fldChar w:fldCharType="end"/>
    </w:r>
    <w:r w:rsidRPr="007B6039">
      <w:rPr>
        <w:sz w:val="18"/>
      </w:rPr>
      <w:instrText>" ""</w:instrText>
    </w:r>
    <w:r>
      <w:rPr>
        <w:sz w:val="18"/>
      </w:rPr>
      <w:instrText xml:space="preserve"> </w:instrText>
    </w:r>
    <w:r>
      <w:rPr>
        <w:sz w:val="18"/>
      </w:rPr>
      <w:fldChar w:fldCharType="separate"/>
    </w:r>
    <w:r w:rsidR="00C17984">
      <w:rPr>
        <w:noProof/>
        <w:sz w:val="18"/>
      </w:rPr>
      <w:t>4859-0401-9487.1</w:t>
    </w:r>
    <w:r>
      <w:rPr>
        <w:sz w:val="18"/>
      </w:rPr>
      <w:fldChar w:fldCharType="end"/>
    </w:r>
    <w:r w:rsidR="00845DB1">
      <w:rPr>
        <w:sz w:val="18"/>
      </w:rPr>
      <w:tab/>
    </w:r>
    <w:r w:rsidR="00845DB1">
      <w:rPr>
        <w:sz w:val="18"/>
      </w:rPr>
      <w:tab/>
      <w:t>Sublease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8AC" w:rsidP="001478AC" w:rsidRDefault="001478AC" w14:paraId="7D7EC7AC" w14:textId="77777777">
      <w:r>
        <w:separator/>
      </w:r>
    </w:p>
  </w:footnote>
  <w:footnote w:type="continuationSeparator" w:id="0">
    <w:p w:rsidR="001478AC" w:rsidP="001478AC" w:rsidRDefault="001478AC" w14:paraId="46A0FF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EC2" w:rsidRDefault="00A50EC2" w14:paraId="7C75AC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EC2" w:rsidRDefault="00A50EC2" w14:paraId="52CCB54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EC2" w:rsidRDefault="00A50EC2" w14:paraId="1B588B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0FEC"/>
    <w:multiLevelType w:val="multilevel"/>
    <w:tmpl w:val="22068238"/>
    <w:lvl w:ilvl="0">
      <w:start w:val="10"/>
      <w:numFmt w:val="upperRoman"/>
      <w:suff w:val="nothing"/>
      <w:lvlText w:val="ARTICLE %1."/>
      <w:lvlJc w:val="left"/>
      <w:pPr>
        <w:ind w:left="0" w:firstLine="0"/>
      </w:pPr>
      <w:rPr>
        <w:rFonts w:ascii="Times New Roman" w:hAnsi="Times New Roman" w:cs="Times New Roman" w:hint="default"/>
        <w:b w:val="0"/>
        <w:bCs w:val="0"/>
        <w:i w:val="0"/>
        <w:caps w:val="0"/>
        <w:smallCaps w:val="0"/>
        <w:strike w:val="0"/>
        <w:dstrike w:val="0"/>
        <w:outline w:val="0"/>
        <w:shadow w:val="0"/>
        <w:emboss w:val="0"/>
        <w:imprint w:val="0"/>
        <w:vanish w:val="0"/>
        <w:color w:val="auto"/>
        <w:spacing w:val="0"/>
        <w:w w:val="100"/>
        <w:kern w:val="0"/>
        <w:position w:val="0"/>
        <w:sz w:val="24"/>
        <w:szCs w:val="22"/>
        <w:u w:val="none"/>
        <w:effect w:val="none"/>
        <w:vertAlign w:val="baseline"/>
      </w:rPr>
    </w:lvl>
    <w:lvl w:ilvl="1">
      <w:start w:val="1"/>
      <w:numFmt w:val="decimalZero"/>
      <w:isLgl/>
      <w:lvlText w:val="Section %1.%2."/>
      <w:lvlJc w:val="left"/>
      <w:pPr>
        <w:ind w:left="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lowerLetter"/>
      <w:lvlText w:val="(%3)"/>
      <w:lvlJc w:val="left"/>
      <w:pPr>
        <w:ind w:left="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lowerRoman"/>
      <w:lvlText w:val=""/>
      <w:lvlJc w:val="left"/>
      <w:pPr>
        <w:ind w:left="72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4">
      <w:start w:val="1"/>
      <w:numFmt w:val="upperLetter"/>
      <w:lvlText w:val="(%5)"/>
      <w:lvlJc w:val="left"/>
      <w:pPr>
        <w:ind w:left="144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2"/>
        <w:u w:val="none"/>
        <w:effect w:val="none"/>
        <w:vertAlign w:val="baseline"/>
      </w:rPr>
    </w:lvl>
    <w:lvl w:ilvl="5">
      <w:start w:val="1"/>
      <w:numFmt w:val="decimal"/>
      <w:lvlText w:val="(%6)"/>
      <w:lvlJc w:val="left"/>
      <w:pPr>
        <w:ind w:left="216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6">
      <w:start w:val="1"/>
      <w:numFmt w:val="none"/>
      <w:lvlText w:val="  "/>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7">
      <w:start w:val="1"/>
      <w:numFmt w:val="none"/>
      <w:lvlText w:val="  "/>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8">
      <w:start w:val="1"/>
      <w:numFmt w:val="none"/>
      <w:lvlText w:val="  "/>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abstractNum>
  <w:abstractNum w:abstractNumId="1" w15:restartNumberingAfterBreak="0">
    <w:nsid w:val="14B21544"/>
    <w:multiLevelType w:val="hybridMultilevel"/>
    <w:tmpl w:val="FEE8A706"/>
    <w:lvl w:ilvl="0" w:tplc="A1886C96">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C786A"/>
    <w:multiLevelType w:val="hybridMultilevel"/>
    <w:tmpl w:val="92F68682"/>
    <w:lvl w:ilvl="0" w:tplc="7F6E42C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733FC"/>
    <w:multiLevelType w:val="multilevel"/>
    <w:tmpl w:val="3312AB08"/>
    <w:lvl w:ilvl="0">
      <w:start w:val="1"/>
      <w:numFmt w:val="upperRoman"/>
      <w:pStyle w:val="Heading1"/>
      <w:suff w:val="nothing"/>
      <w:lvlText w:val="ARTICLE %1."/>
      <w:lvlJc w:val="left"/>
      <w:pPr>
        <w:ind w:left="0" w:firstLine="0"/>
      </w:pPr>
      <w:rPr>
        <w:rFonts w:ascii="Times New Roman" w:hAnsi="Times New Roman" w:cs="Times New Roman" w:hint="default"/>
        <w:b w:val="0"/>
        <w:strike w:val="0"/>
        <w:dstrike w:val="0"/>
        <w:u w:color="000000"/>
      </w:rPr>
    </w:lvl>
    <w:lvl w:ilvl="1">
      <w:start w:val="1"/>
      <w:numFmt w:val="decimalZero"/>
      <w:pStyle w:val="Heading2"/>
      <w:isLgl/>
      <w:suff w:val="nothing"/>
      <w:lvlText w:val="Section %1.%2.  "/>
      <w:lvlJc w:val="left"/>
      <w:pPr>
        <w:ind w:left="0" w:firstLine="720"/>
      </w:pPr>
      <w:rPr>
        <w:rFonts w:hint="default"/>
        <w:strike w:val="0"/>
        <w:dstrike w:val="0"/>
      </w:rPr>
    </w:lvl>
    <w:lvl w:ilvl="2">
      <w:start w:val="1"/>
      <w:numFmt w:val="lowerRoman"/>
      <w:pStyle w:val="Heading3"/>
      <w:lvlText w:val="(%3)"/>
      <w:lvlJc w:val="left"/>
      <w:pPr>
        <w:ind w:left="720" w:firstLine="720"/>
      </w:pPr>
      <w:rPr>
        <w:rFonts w:hint="default"/>
        <w:strike w:val="0"/>
        <w:dstrike w:val="0"/>
        <w:u w:color="000000"/>
      </w:rPr>
    </w:lvl>
    <w:lvl w:ilvl="3">
      <w:start w:val="1"/>
      <w:numFmt w:val="none"/>
      <w:pStyle w:val="Heading4"/>
      <w:suff w:val="nothing"/>
      <w:lvlText w:val=""/>
      <w:lvlJc w:val="left"/>
      <w:pPr>
        <w:ind w:left="0" w:firstLine="0"/>
      </w:pPr>
      <w:rPr>
        <w:rFonts w:hint="default"/>
        <w:strike w:val="0"/>
        <w:dstrike w:val="0"/>
      </w:rPr>
    </w:lvl>
    <w:lvl w:ilvl="4">
      <w:start w:val="1"/>
      <w:numFmt w:val="none"/>
      <w:pStyle w:val="Heading5"/>
      <w:suff w:val="nothing"/>
      <w:lvlText w:val=""/>
      <w:lvlJc w:val="left"/>
      <w:pPr>
        <w:ind w:left="0" w:firstLine="0"/>
      </w:pPr>
      <w:rPr>
        <w:rFonts w:hint="default"/>
        <w:strike w:val="0"/>
        <w:dstrike w:val="0"/>
      </w:rPr>
    </w:lvl>
    <w:lvl w:ilvl="5">
      <w:start w:val="1"/>
      <w:numFmt w:val="none"/>
      <w:pStyle w:val="Heading6"/>
      <w:suff w:val="nothing"/>
      <w:lvlText w:val=""/>
      <w:lvlJc w:val="left"/>
      <w:pPr>
        <w:ind w:left="0" w:firstLine="0"/>
      </w:pPr>
      <w:rPr>
        <w:rFonts w:hint="default"/>
        <w:strike w:val="0"/>
        <w:dstrike w:val="0"/>
      </w:rPr>
    </w:lvl>
    <w:lvl w:ilvl="6">
      <w:start w:val="1"/>
      <w:numFmt w:val="none"/>
      <w:pStyle w:val="Heading7"/>
      <w:suff w:val="nothing"/>
      <w:lvlText w:val=""/>
      <w:lvlJc w:val="left"/>
      <w:pPr>
        <w:ind w:left="0" w:firstLine="0"/>
      </w:pPr>
      <w:rPr>
        <w:rFonts w:hint="default"/>
        <w:strike w:val="0"/>
        <w:dstrike w:val="0"/>
      </w:rPr>
    </w:lvl>
    <w:lvl w:ilvl="7">
      <w:start w:val="1"/>
      <w:numFmt w:val="none"/>
      <w:pStyle w:val="Heading8"/>
      <w:suff w:val="nothing"/>
      <w:lvlText w:val=""/>
      <w:lvlJc w:val="left"/>
      <w:pPr>
        <w:ind w:left="0" w:firstLine="0"/>
      </w:pPr>
      <w:rPr>
        <w:rFonts w:hint="default"/>
        <w:strike w:val="0"/>
        <w:dstrike w:val="0"/>
      </w:rPr>
    </w:lvl>
    <w:lvl w:ilvl="8">
      <w:start w:val="1"/>
      <w:numFmt w:val="none"/>
      <w:pStyle w:val="Heading9"/>
      <w:suff w:val="nothing"/>
      <w:lvlText w:val=""/>
      <w:lvlJc w:val="left"/>
      <w:pPr>
        <w:ind w:left="0" w:firstLine="0"/>
      </w:pPr>
      <w:rPr>
        <w:rFonts w:hint="default"/>
        <w:strike w:val="0"/>
        <w:dstrike w:val="0"/>
      </w:rPr>
    </w:lvl>
  </w:abstractNum>
  <w:abstractNum w:abstractNumId="4" w15:restartNumberingAfterBreak="0">
    <w:nsid w:val="590905D3"/>
    <w:multiLevelType w:val="multilevel"/>
    <w:tmpl w:val="F96437C6"/>
    <w:lvl w:ilvl="0">
      <w:start w:val="1"/>
      <w:numFmt w:val="upperRoman"/>
      <w:suff w:val="nothing"/>
      <w:lvlText w:val="ARTICLE %1."/>
      <w:lvlJc w:val="left"/>
      <w:pPr>
        <w:ind w:left="0" w:firstLine="0"/>
      </w:pPr>
      <w:rPr>
        <w:rFonts w:ascii="Times New Roman" w:hAnsi="Times New Roman" w:cs="Times New Roman" w:hint="default"/>
        <w:b w:val="0"/>
        <w:bCs w:val="0"/>
        <w:i w:val="0"/>
        <w:caps w:val="0"/>
        <w:smallCaps w:val="0"/>
        <w:strike w:val="0"/>
        <w:dstrike w:val="0"/>
        <w:outline w:val="0"/>
        <w:shadow w:val="0"/>
        <w:emboss w:val="0"/>
        <w:imprint w:val="0"/>
        <w:vanish w:val="0"/>
        <w:webHidden w:val="0"/>
        <w:color w:val="auto"/>
        <w:spacing w:val="0"/>
        <w:w w:val="100"/>
        <w:kern w:val="0"/>
        <w:position w:val="0"/>
        <w:sz w:val="24"/>
        <w:szCs w:val="22"/>
        <w:u w:val="none"/>
        <w:effect w:val="none"/>
        <w:vertAlign w:val="baseline"/>
        <w:specVanish w:val="0"/>
      </w:rPr>
    </w:lvl>
    <w:lvl w:ilvl="1">
      <w:start w:val="1"/>
      <w:numFmt w:val="decimalZero"/>
      <w:isLgl/>
      <w:lvlText w:val="Section %1.%2."/>
      <w:lvlJc w:val="left"/>
      <w:pPr>
        <w:ind w:left="0" w:firstLine="720"/>
      </w:pPr>
      <w:rPr>
        <w:rFonts w:ascii="(normal text)" w:hAnsi="(normal text)" w:cs="Times New Roman" w:hint="default"/>
        <w:b w:val="0"/>
        <w:i w:val="0"/>
        <w:caps w:val="0"/>
        <w:small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lowerLetter"/>
      <w:lvlText w:val="(%3)"/>
      <w:lvlJc w:val="left"/>
      <w:pPr>
        <w:ind w:left="0" w:firstLine="720"/>
      </w:pPr>
      <w:rPr>
        <w:rFonts w:ascii="(normal text)" w:hAnsi="(normal text)" w:cs="Times New Roman" w:hint="default"/>
        <w:b w:val="0"/>
        <w:i w:val="0"/>
        <w:caps w:val="0"/>
        <w:small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3">
      <w:start w:val="1"/>
      <w:numFmt w:val="lowerRoman"/>
      <w:lvlText w:val=""/>
      <w:lvlJc w:val="left"/>
      <w:pPr>
        <w:ind w:left="720" w:firstLine="720"/>
      </w:pPr>
      <w:rPr>
        <w:rFonts w:ascii="(normal text)" w:hAnsi="(normal text)" w:cs="Times New Roman" w:hint="default"/>
        <w:b w:val="0"/>
        <w:i w:val="0"/>
        <w:caps w:val="0"/>
        <w:small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4">
      <w:start w:val="1"/>
      <w:numFmt w:val="upperLetter"/>
      <w:lvlText w:val="(%5)"/>
      <w:lvlJc w:val="left"/>
      <w:pPr>
        <w:ind w:left="1440" w:firstLine="720"/>
      </w:pPr>
      <w:rPr>
        <w:rFonts w:ascii="(normal text)" w:hAnsi="(normal text)" w:cs="Times New Roman" w:hint="default"/>
        <w:b w:val="0"/>
        <w:i w:val="0"/>
        <w:caps w:val="0"/>
        <w:smallCaps w:val="0"/>
        <w:strike w:val="0"/>
        <w:dstrike w:val="0"/>
        <w:outline w:val="0"/>
        <w:shadow w:val="0"/>
        <w:emboss w:val="0"/>
        <w:imprint w:val="0"/>
        <w:vanish w:val="0"/>
        <w:webHidden w:val="0"/>
        <w:color w:val="auto"/>
        <w:spacing w:val="0"/>
        <w:w w:val="100"/>
        <w:kern w:val="0"/>
        <w:position w:val="0"/>
        <w:sz w:val="24"/>
        <w:szCs w:val="22"/>
        <w:u w:val="none"/>
        <w:effect w:val="none"/>
        <w:vertAlign w:val="baseline"/>
        <w:specVanish w:val="0"/>
      </w:rPr>
    </w:lvl>
    <w:lvl w:ilvl="5">
      <w:start w:val="1"/>
      <w:numFmt w:val="decimal"/>
      <w:lvlText w:val="(%6)"/>
      <w:lvlJc w:val="left"/>
      <w:pPr>
        <w:ind w:left="2160" w:firstLine="720"/>
      </w:pPr>
      <w:rPr>
        <w:rFonts w:ascii="(normal text)" w:hAnsi="(normal text)" w:cs="Times New Roman" w:hint="default"/>
        <w:b w:val="0"/>
        <w:i w:val="0"/>
        <w:caps w:val="0"/>
        <w:small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6">
      <w:start w:val="1"/>
      <w:numFmt w:val="none"/>
      <w:lvlText w:val="  "/>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7">
      <w:start w:val="1"/>
      <w:numFmt w:val="none"/>
      <w:lvlText w:val="  "/>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8">
      <w:start w:val="1"/>
      <w:numFmt w:val="none"/>
      <w:lvlText w:val="  "/>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abstractNum>
  <w:abstractNum w:abstractNumId="5" w15:restartNumberingAfterBreak="0">
    <w:nsid w:val="79697C8F"/>
    <w:multiLevelType w:val="hybridMultilevel"/>
    <w:tmpl w:val="D6FC13C8"/>
    <w:lvl w:ilvl="0" w:tplc="2EE46B5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3"/>
  </w:num>
  <w:num w:numId="5">
    <w:abstractNumId w:val="5"/>
  </w:num>
  <w:num w:numId="6">
    <w:abstractNumId w:val="1"/>
  </w:num>
  <w:num w:numId="7">
    <w:abstractNumId w:val="3"/>
  </w:num>
  <w:num w:numId="8">
    <w:abstractNumId w:val="3"/>
  </w:num>
  <w:num w:numId="9">
    <w:abstractNumId w:val="3"/>
  </w:num>
  <w:num w:numId="10">
    <w:abstractNumId w:val="2"/>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E1"/>
    <w:rsid w:val="00000B41"/>
    <w:rsid w:val="00011DD7"/>
    <w:rsid w:val="0008157D"/>
    <w:rsid w:val="00095B51"/>
    <w:rsid w:val="000B0D8F"/>
    <w:rsid w:val="000C0F2E"/>
    <w:rsid w:val="000C4BE0"/>
    <w:rsid w:val="000C50B4"/>
    <w:rsid w:val="001210A0"/>
    <w:rsid w:val="00132FD1"/>
    <w:rsid w:val="00134F09"/>
    <w:rsid w:val="00142E07"/>
    <w:rsid w:val="001478AC"/>
    <w:rsid w:val="001C63A7"/>
    <w:rsid w:val="001F38A3"/>
    <w:rsid w:val="00263BAC"/>
    <w:rsid w:val="002F12CF"/>
    <w:rsid w:val="003209F5"/>
    <w:rsid w:val="003300D2"/>
    <w:rsid w:val="0034095B"/>
    <w:rsid w:val="0037379D"/>
    <w:rsid w:val="003A2EFA"/>
    <w:rsid w:val="003D6A64"/>
    <w:rsid w:val="00446452"/>
    <w:rsid w:val="00482769"/>
    <w:rsid w:val="004907EE"/>
    <w:rsid w:val="0049395D"/>
    <w:rsid w:val="004B3903"/>
    <w:rsid w:val="004C37D5"/>
    <w:rsid w:val="004D651D"/>
    <w:rsid w:val="00532604"/>
    <w:rsid w:val="0053601F"/>
    <w:rsid w:val="00537290"/>
    <w:rsid w:val="00541C1D"/>
    <w:rsid w:val="00564FF3"/>
    <w:rsid w:val="0057683E"/>
    <w:rsid w:val="005A6647"/>
    <w:rsid w:val="005C7CE4"/>
    <w:rsid w:val="005D6056"/>
    <w:rsid w:val="005F0735"/>
    <w:rsid w:val="005F2026"/>
    <w:rsid w:val="00623253"/>
    <w:rsid w:val="00651442"/>
    <w:rsid w:val="00666613"/>
    <w:rsid w:val="00680D46"/>
    <w:rsid w:val="00695A18"/>
    <w:rsid w:val="00695F1B"/>
    <w:rsid w:val="006B5DA7"/>
    <w:rsid w:val="006C7EC7"/>
    <w:rsid w:val="006F6B70"/>
    <w:rsid w:val="00731B4C"/>
    <w:rsid w:val="0073602B"/>
    <w:rsid w:val="00741AB8"/>
    <w:rsid w:val="007634D9"/>
    <w:rsid w:val="00787889"/>
    <w:rsid w:val="007B6039"/>
    <w:rsid w:val="007D09AA"/>
    <w:rsid w:val="00800505"/>
    <w:rsid w:val="0080544E"/>
    <w:rsid w:val="00805FF9"/>
    <w:rsid w:val="00813994"/>
    <w:rsid w:val="00845DB1"/>
    <w:rsid w:val="00890E77"/>
    <w:rsid w:val="008A5C36"/>
    <w:rsid w:val="008B3DE8"/>
    <w:rsid w:val="008B7650"/>
    <w:rsid w:val="0091369B"/>
    <w:rsid w:val="009241B6"/>
    <w:rsid w:val="00980CBA"/>
    <w:rsid w:val="009B2B3A"/>
    <w:rsid w:val="009B6D9C"/>
    <w:rsid w:val="00A04211"/>
    <w:rsid w:val="00A06A88"/>
    <w:rsid w:val="00A10D71"/>
    <w:rsid w:val="00A12168"/>
    <w:rsid w:val="00A3105B"/>
    <w:rsid w:val="00A31188"/>
    <w:rsid w:val="00A32481"/>
    <w:rsid w:val="00A41C26"/>
    <w:rsid w:val="00A4255D"/>
    <w:rsid w:val="00A50EC2"/>
    <w:rsid w:val="00A80730"/>
    <w:rsid w:val="00A82DF5"/>
    <w:rsid w:val="00A93F63"/>
    <w:rsid w:val="00AD5CCC"/>
    <w:rsid w:val="00AD79D4"/>
    <w:rsid w:val="00AD7F49"/>
    <w:rsid w:val="00AE7DE1"/>
    <w:rsid w:val="00B253CE"/>
    <w:rsid w:val="00B409AD"/>
    <w:rsid w:val="00B71D55"/>
    <w:rsid w:val="00B86DEE"/>
    <w:rsid w:val="00B878F6"/>
    <w:rsid w:val="00B9337E"/>
    <w:rsid w:val="00BB403C"/>
    <w:rsid w:val="00BD42AC"/>
    <w:rsid w:val="00C05D62"/>
    <w:rsid w:val="00C16159"/>
    <w:rsid w:val="00C17984"/>
    <w:rsid w:val="00C47C0F"/>
    <w:rsid w:val="00C53445"/>
    <w:rsid w:val="00C66A9A"/>
    <w:rsid w:val="00CC75BF"/>
    <w:rsid w:val="00CD1362"/>
    <w:rsid w:val="00CE6D0B"/>
    <w:rsid w:val="00D9321A"/>
    <w:rsid w:val="00DC5999"/>
    <w:rsid w:val="00DD0B53"/>
    <w:rsid w:val="00E503BD"/>
    <w:rsid w:val="00E52901"/>
    <w:rsid w:val="00E96177"/>
    <w:rsid w:val="00EB189A"/>
    <w:rsid w:val="00F25FD2"/>
    <w:rsid w:val="00F277E4"/>
    <w:rsid w:val="00F30855"/>
    <w:rsid w:val="00F71C50"/>
    <w:rsid w:val="00F82579"/>
    <w:rsid w:val="00FE0A46"/>
    <w:rsid w:val="00FF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4B07AB"/>
  <w15:chartTrackingRefBased/>
  <w15:docId w15:val="{604906B1-FBE8-47CA-8F89-7983A426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semiHidden="1" w:unhideWhenUsed="1"/>
    <w:lsdException w:name="heading 3" w:uiPriority="0" w:semiHidden="1" w:unhideWhenUsed="1"/>
    <w:lsdException w:name="heading 4" w:uiPriority="0" w:semiHidden="1" w:unhideWhenUsed="1"/>
    <w:lsdException w:name="heading 5" w:uiPriority="0" w:semiHidden="1" w:unhideWhenUsed="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7EE"/>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rsid w:val="00651442"/>
    <w:pPr>
      <w:numPr>
        <w:numId w:val="2"/>
      </w:numPr>
      <w:spacing w:after="240"/>
      <w:jc w:val="center"/>
      <w:outlineLvl w:val="0"/>
    </w:pPr>
    <w:rPr>
      <w:bCs/>
    </w:rPr>
  </w:style>
  <w:style w:type="paragraph" w:styleId="Heading2">
    <w:name w:val="heading 2"/>
    <w:basedOn w:val="Normal"/>
    <w:link w:val="Heading2Char"/>
    <w:rsid w:val="00651442"/>
    <w:pPr>
      <w:numPr>
        <w:ilvl w:val="1"/>
        <w:numId w:val="2"/>
      </w:numPr>
      <w:spacing w:after="240"/>
      <w:jc w:val="both"/>
      <w:outlineLvl w:val="1"/>
    </w:pPr>
    <w:rPr>
      <w:rFonts w:cs="Arial"/>
      <w:bCs/>
      <w:iCs/>
    </w:rPr>
  </w:style>
  <w:style w:type="paragraph" w:styleId="Heading3">
    <w:name w:val="heading 3"/>
    <w:basedOn w:val="Normal"/>
    <w:next w:val="BodyText"/>
    <w:link w:val="Heading3Char"/>
    <w:rsid w:val="00651442"/>
    <w:pPr>
      <w:numPr>
        <w:ilvl w:val="2"/>
        <w:numId w:val="2"/>
      </w:numPr>
      <w:spacing w:after="240"/>
      <w:jc w:val="both"/>
      <w:outlineLvl w:val="2"/>
    </w:pPr>
    <w:rPr>
      <w:rFonts w:cs="Arial"/>
      <w:bCs/>
      <w:szCs w:val="26"/>
    </w:rPr>
  </w:style>
  <w:style w:type="paragraph" w:styleId="Heading4">
    <w:name w:val="heading 4"/>
    <w:basedOn w:val="Normal"/>
    <w:next w:val="BodyText"/>
    <w:link w:val="Heading4Char"/>
    <w:rsid w:val="00651442"/>
    <w:pPr>
      <w:numPr>
        <w:ilvl w:val="3"/>
        <w:numId w:val="2"/>
      </w:numPr>
      <w:spacing w:after="240"/>
      <w:jc w:val="both"/>
      <w:outlineLvl w:val="3"/>
    </w:pPr>
    <w:rPr>
      <w:bCs/>
      <w:szCs w:val="28"/>
    </w:rPr>
  </w:style>
  <w:style w:type="paragraph" w:styleId="Heading5">
    <w:name w:val="heading 5"/>
    <w:basedOn w:val="Normal"/>
    <w:next w:val="BodyText"/>
    <w:link w:val="Heading5Char"/>
    <w:rsid w:val="00651442"/>
    <w:pPr>
      <w:numPr>
        <w:ilvl w:val="4"/>
        <w:numId w:val="2"/>
      </w:numPr>
      <w:spacing w:after="240"/>
      <w:jc w:val="both"/>
      <w:outlineLvl w:val="4"/>
    </w:pPr>
    <w:rPr>
      <w:bCs/>
      <w:iCs/>
    </w:rPr>
  </w:style>
  <w:style w:type="paragraph" w:styleId="Heading6">
    <w:name w:val="heading 6"/>
    <w:basedOn w:val="Normal"/>
    <w:next w:val="BodyText"/>
    <w:link w:val="Heading6Char"/>
    <w:rsid w:val="00651442"/>
    <w:pPr>
      <w:numPr>
        <w:ilvl w:val="5"/>
        <w:numId w:val="2"/>
      </w:numPr>
      <w:spacing w:after="240"/>
      <w:jc w:val="both"/>
      <w:outlineLvl w:val="5"/>
    </w:pPr>
    <w:rPr>
      <w:bCs/>
    </w:rPr>
  </w:style>
  <w:style w:type="paragraph" w:styleId="Heading7">
    <w:name w:val="heading 7"/>
    <w:basedOn w:val="Normal"/>
    <w:next w:val="BodyText"/>
    <w:link w:val="Heading7Char"/>
    <w:rsid w:val="00651442"/>
    <w:pPr>
      <w:numPr>
        <w:ilvl w:val="6"/>
        <w:numId w:val="2"/>
      </w:numPr>
      <w:spacing w:after="240"/>
      <w:jc w:val="both"/>
      <w:outlineLvl w:val="6"/>
    </w:pPr>
  </w:style>
  <w:style w:type="paragraph" w:styleId="Heading8">
    <w:name w:val="heading 8"/>
    <w:basedOn w:val="Normal"/>
    <w:next w:val="BodyText"/>
    <w:link w:val="Heading8Char"/>
    <w:rsid w:val="00651442"/>
    <w:pPr>
      <w:numPr>
        <w:ilvl w:val="7"/>
        <w:numId w:val="2"/>
      </w:numPr>
      <w:spacing w:after="240"/>
      <w:jc w:val="both"/>
      <w:outlineLvl w:val="7"/>
    </w:pPr>
    <w:rPr>
      <w:iCs/>
    </w:rPr>
  </w:style>
  <w:style w:type="paragraph" w:styleId="Heading9">
    <w:name w:val="heading 9"/>
    <w:basedOn w:val="Normal"/>
    <w:next w:val="BodyText"/>
    <w:link w:val="Heading9Char"/>
    <w:rsid w:val="00651442"/>
    <w:pPr>
      <w:numPr>
        <w:ilvl w:val="8"/>
        <w:numId w:val="2"/>
      </w:numPr>
      <w:spacing w:after="240"/>
      <w:jc w:val="both"/>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1stLineIndentDS" w:customStyle="1">
    <w:name w:val="1st Line Indent DS"/>
    <w:basedOn w:val="Normal"/>
    <w:link w:val="1stLineIndentDSChar"/>
    <w:qFormat/>
    <w:rsid w:val="004907EE"/>
    <w:pPr>
      <w:spacing w:line="480" w:lineRule="auto"/>
      <w:ind w:firstLine="720"/>
      <w:jc w:val="both"/>
    </w:pPr>
    <w:rPr>
      <w:rFonts w:eastAsia="Calibri"/>
      <w:iCs/>
    </w:rPr>
  </w:style>
  <w:style w:type="paragraph" w:styleId="1stLineIndentSS" w:customStyle="1">
    <w:name w:val="1st Line Indent SS"/>
    <w:basedOn w:val="Normal"/>
    <w:qFormat/>
    <w:rsid w:val="004907EE"/>
    <w:pPr>
      <w:spacing w:after="240"/>
      <w:ind w:firstLine="720"/>
      <w:jc w:val="both"/>
    </w:pPr>
    <w:rPr>
      <w:rFonts w:eastAsia="Calibri" w:cstheme="minorBidi"/>
      <w:iCs/>
    </w:rPr>
  </w:style>
  <w:style w:type="paragraph" w:styleId="BlockDS" w:customStyle="1">
    <w:name w:val="Block DS"/>
    <w:basedOn w:val="Normal"/>
    <w:qFormat/>
    <w:rsid w:val="004907EE"/>
    <w:pPr>
      <w:spacing w:line="480" w:lineRule="auto"/>
      <w:jc w:val="both"/>
    </w:pPr>
    <w:rPr>
      <w:rFonts w:eastAsia="Calibri"/>
      <w:iCs/>
    </w:rPr>
  </w:style>
  <w:style w:type="paragraph" w:styleId="BlockSS" w:customStyle="1">
    <w:name w:val="Block SS"/>
    <w:basedOn w:val="Normal"/>
    <w:qFormat/>
    <w:rsid w:val="004907EE"/>
    <w:pPr>
      <w:spacing w:after="240"/>
      <w:jc w:val="both"/>
    </w:pPr>
    <w:rPr>
      <w:rFonts w:eastAsia="Calibri"/>
      <w:iCs/>
    </w:rPr>
  </w:style>
  <w:style w:type="paragraph" w:styleId="BlockSSNoPt" w:customStyle="1">
    <w:name w:val="Block SS No Pt"/>
    <w:basedOn w:val="BlockSS"/>
    <w:qFormat/>
    <w:rsid w:val="004907EE"/>
    <w:pPr>
      <w:spacing w:after="0"/>
    </w:pPr>
  </w:style>
  <w:style w:type="paragraph" w:styleId="EnvelopeAddress">
    <w:name w:val="envelope address"/>
    <w:basedOn w:val="Normal"/>
    <w:uiPriority w:val="99"/>
    <w:semiHidden/>
    <w:unhideWhenUsed/>
    <w:rsid w:val="00695A18"/>
    <w:pPr>
      <w:framePr w:w="7920" w:h="1980" w:hSpace="180" w:wrap="auto" w:hAnchor="page" w:xAlign="center" w:yAlign="bottom" w:hRule="exact"/>
      <w:ind w:left="2880"/>
    </w:pPr>
    <w:rPr>
      <w:rFonts w:eastAsiaTheme="majorEastAsia" w:cstheme="majorBidi"/>
    </w:rPr>
  </w:style>
  <w:style w:type="paragraph" w:styleId="EnvelopeReturn">
    <w:name w:val="envelope return"/>
    <w:basedOn w:val="Normal"/>
    <w:uiPriority w:val="99"/>
    <w:semiHidden/>
    <w:unhideWhenUsed/>
    <w:rsid w:val="00695A18"/>
    <w:rPr>
      <w:rFonts w:eastAsiaTheme="majorEastAsia" w:cstheme="majorBidi"/>
      <w:sz w:val="20"/>
      <w:szCs w:val="20"/>
    </w:rPr>
  </w:style>
  <w:style w:type="character" w:styleId="Heading1Char" w:customStyle="1">
    <w:name w:val="Heading 1 Char"/>
    <w:basedOn w:val="DefaultParagraphFont"/>
    <w:link w:val="Heading1"/>
    <w:rsid w:val="00695A18"/>
    <w:rPr>
      <w:rFonts w:ascii="Times New Roman" w:hAnsi="Times New Roman" w:cs="Times New Roman"/>
      <w:bCs/>
      <w:sz w:val="24"/>
      <w:szCs w:val="24"/>
    </w:rPr>
  </w:style>
  <w:style w:type="character" w:styleId="Heading2Char" w:customStyle="1">
    <w:name w:val="Heading 2 Char"/>
    <w:basedOn w:val="DefaultParagraphFont"/>
    <w:link w:val="Heading2"/>
    <w:rsid w:val="005F2026"/>
    <w:rPr>
      <w:rFonts w:ascii="Times New Roman" w:hAnsi="Times New Roman" w:cs="Arial"/>
      <w:bCs/>
      <w:iCs/>
      <w:sz w:val="24"/>
      <w:szCs w:val="24"/>
    </w:rPr>
  </w:style>
  <w:style w:type="character" w:styleId="Heading3Char" w:customStyle="1">
    <w:name w:val="Heading 3 Char"/>
    <w:basedOn w:val="DefaultParagraphFont"/>
    <w:link w:val="Heading3"/>
    <w:rsid w:val="005F2026"/>
    <w:rPr>
      <w:rFonts w:ascii="Times New Roman" w:hAnsi="Times New Roman" w:cs="Arial"/>
      <w:bCs/>
      <w:sz w:val="24"/>
      <w:szCs w:val="26"/>
    </w:rPr>
  </w:style>
  <w:style w:type="character" w:styleId="Heading4Char" w:customStyle="1">
    <w:name w:val="Heading 4 Char"/>
    <w:basedOn w:val="DefaultParagraphFont"/>
    <w:link w:val="Heading4"/>
    <w:rsid w:val="005F2026"/>
    <w:rPr>
      <w:rFonts w:ascii="Times New Roman" w:hAnsi="Times New Roman" w:cs="Times New Roman"/>
      <w:bCs/>
      <w:sz w:val="24"/>
      <w:szCs w:val="28"/>
    </w:rPr>
  </w:style>
  <w:style w:type="character" w:styleId="Heading5Char" w:customStyle="1">
    <w:name w:val="Heading 5 Char"/>
    <w:basedOn w:val="DefaultParagraphFont"/>
    <w:link w:val="Heading5"/>
    <w:rsid w:val="005F2026"/>
    <w:rPr>
      <w:rFonts w:ascii="Times New Roman" w:hAnsi="Times New Roman" w:cs="Times New Roman"/>
      <w:bCs/>
      <w:iCs/>
      <w:sz w:val="24"/>
      <w:szCs w:val="24"/>
    </w:rPr>
  </w:style>
  <w:style w:type="character" w:styleId="Heading6Char" w:customStyle="1">
    <w:name w:val="Heading 6 Char"/>
    <w:basedOn w:val="DefaultParagraphFont"/>
    <w:link w:val="Heading6"/>
    <w:rsid w:val="005F2026"/>
    <w:rPr>
      <w:rFonts w:ascii="Times New Roman" w:hAnsi="Times New Roman" w:cs="Times New Roman"/>
      <w:bCs/>
      <w:sz w:val="24"/>
      <w:szCs w:val="24"/>
    </w:rPr>
  </w:style>
  <w:style w:type="character" w:styleId="Heading7Char" w:customStyle="1">
    <w:name w:val="Heading 7 Char"/>
    <w:basedOn w:val="DefaultParagraphFont"/>
    <w:link w:val="Heading7"/>
    <w:rsid w:val="005F2026"/>
    <w:rPr>
      <w:rFonts w:ascii="Times New Roman" w:hAnsi="Times New Roman" w:cs="Times New Roman"/>
      <w:sz w:val="24"/>
      <w:szCs w:val="24"/>
    </w:rPr>
  </w:style>
  <w:style w:type="character" w:styleId="Heading8Char" w:customStyle="1">
    <w:name w:val="Heading 8 Char"/>
    <w:basedOn w:val="DefaultParagraphFont"/>
    <w:link w:val="Heading8"/>
    <w:rsid w:val="005F2026"/>
    <w:rPr>
      <w:rFonts w:ascii="Times New Roman" w:hAnsi="Times New Roman" w:cs="Times New Roman"/>
      <w:iCs/>
      <w:sz w:val="24"/>
      <w:szCs w:val="24"/>
    </w:rPr>
  </w:style>
  <w:style w:type="character" w:styleId="Heading9Char" w:customStyle="1">
    <w:name w:val="Heading 9 Char"/>
    <w:basedOn w:val="DefaultParagraphFont"/>
    <w:link w:val="Heading9"/>
    <w:rsid w:val="005F2026"/>
    <w:rPr>
      <w:rFonts w:ascii="Times New Roman" w:hAnsi="Times New Roman" w:cs="Arial"/>
      <w:sz w:val="24"/>
      <w:szCs w:val="24"/>
    </w:rPr>
  </w:style>
  <w:style w:type="paragraph" w:styleId="QuoteSingleIndent" w:customStyle="1">
    <w:name w:val="Quote Single Indent"/>
    <w:basedOn w:val="Normal"/>
    <w:qFormat/>
    <w:rsid w:val="004907EE"/>
    <w:pPr>
      <w:spacing w:after="240"/>
      <w:ind w:left="720" w:right="720"/>
      <w:jc w:val="both"/>
    </w:pPr>
  </w:style>
  <w:style w:type="paragraph" w:styleId="QuoteDoubleIndent" w:customStyle="1">
    <w:name w:val="Quote Double Indent"/>
    <w:basedOn w:val="QuoteSingleIndent"/>
    <w:qFormat/>
    <w:rsid w:val="004907EE"/>
    <w:pPr>
      <w:ind w:left="1440" w:right="1440"/>
    </w:pPr>
  </w:style>
  <w:style w:type="paragraph" w:styleId="Signature">
    <w:name w:val="Signature"/>
    <w:basedOn w:val="Normal"/>
    <w:link w:val="SignatureChar"/>
    <w:qFormat/>
    <w:rsid w:val="004907EE"/>
    <w:pPr>
      <w:tabs>
        <w:tab w:val="right" w:pos="9360"/>
      </w:tabs>
      <w:ind w:left="4320"/>
    </w:pPr>
  </w:style>
  <w:style w:type="character" w:styleId="SignatureChar" w:customStyle="1">
    <w:name w:val="Signature Char"/>
    <w:basedOn w:val="DefaultParagraphFont"/>
    <w:link w:val="Signature"/>
    <w:rsid w:val="004907EE"/>
    <w:rPr>
      <w:rFonts w:ascii="Times New Roman" w:hAnsi="Times New Roman" w:cs="Times New Roman"/>
      <w:sz w:val="24"/>
      <w:szCs w:val="24"/>
    </w:rPr>
  </w:style>
  <w:style w:type="paragraph" w:styleId="Subtitle">
    <w:name w:val="Subtitle"/>
    <w:basedOn w:val="Normal"/>
    <w:next w:val="BlockSS"/>
    <w:link w:val="SubtitleChar"/>
    <w:qFormat/>
    <w:rsid w:val="004907EE"/>
    <w:pPr>
      <w:keepNext/>
      <w:spacing w:after="240"/>
      <w:jc w:val="both"/>
      <w:outlineLvl w:val="1"/>
    </w:pPr>
    <w:rPr>
      <w:rFonts w:cs="Arial"/>
      <w:b/>
      <w:u w:val="single"/>
    </w:rPr>
  </w:style>
  <w:style w:type="character" w:styleId="SubtitleChar" w:customStyle="1">
    <w:name w:val="Subtitle Char"/>
    <w:basedOn w:val="DefaultParagraphFont"/>
    <w:link w:val="Subtitle"/>
    <w:rsid w:val="004907EE"/>
    <w:rPr>
      <w:rFonts w:ascii="Times New Roman" w:hAnsi="Times New Roman" w:cs="Arial"/>
      <w:b/>
      <w:sz w:val="24"/>
      <w:szCs w:val="24"/>
      <w:u w:val="single"/>
    </w:rPr>
  </w:style>
  <w:style w:type="paragraph" w:styleId="Title">
    <w:name w:val="Title"/>
    <w:basedOn w:val="Normal"/>
    <w:next w:val="1stLineIndentSS"/>
    <w:link w:val="TitleChar"/>
    <w:qFormat/>
    <w:rsid w:val="004907EE"/>
    <w:pPr>
      <w:keepNext/>
      <w:spacing w:after="240"/>
      <w:jc w:val="center"/>
      <w:outlineLvl w:val="0"/>
    </w:pPr>
    <w:rPr>
      <w:rFonts w:cs="Arial"/>
      <w:bCs/>
      <w:szCs w:val="32"/>
    </w:rPr>
  </w:style>
  <w:style w:type="character" w:styleId="TitleChar" w:customStyle="1">
    <w:name w:val="Title Char"/>
    <w:basedOn w:val="DefaultParagraphFont"/>
    <w:link w:val="Title"/>
    <w:rsid w:val="004907EE"/>
    <w:rPr>
      <w:rFonts w:ascii="Times New Roman" w:hAnsi="Times New Roman" w:cs="Arial"/>
      <w:bCs/>
      <w:sz w:val="24"/>
      <w:szCs w:val="32"/>
    </w:rPr>
  </w:style>
  <w:style w:type="paragraph" w:styleId="TitleBold" w:customStyle="1">
    <w:name w:val="Title Bold"/>
    <w:basedOn w:val="Normal"/>
    <w:next w:val="1stLineIndentSS"/>
    <w:qFormat/>
    <w:rsid w:val="004907EE"/>
    <w:pPr>
      <w:keepNext/>
      <w:spacing w:after="240"/>
      <w:jc w:val="center"/>
      <w:outlineLvl w:val="0"/>
    </w:pPr>
    <w:rPr>
      <w:b/>
      <w:caps/>
    </w:rPr>
  </w:style>
  <w:style w:type="paragraph" w:styleId="TitleBoldUnderline" w:customStyle="1">
    <w:name w:val="Title Bold Underline"/>
    <w:basedOn w:val="Normal"/>
    <w:next w:val="1stLineIndentSS"/>
    <w:qFormat/>
    <w:rsid w:val="004907EE"/>
    <w:pPr>
      <w:keepNext/>
      <w:spacing w:after="240"/>
      <w:jc w:val="center"/>
      <w:outlineLvl w:val="0"/>
    </w:pPr>
    <w:rPr>
      <w:b/>
      <w:caps/>
      <w:u w:val="single"/>
    </w:rPr>
  </w:style>
  <w:style w:type="paragraph" w:styleId="TOC1">
    <w:name w:val="toc 1"/>
    <w:basedOn w:val="Normal"/>
    <w:next w:val="Normal"/>
    <w:autoRedefine/>
    <w:uiPriority w:val="39"/>
    <w:unhideWhenUsed/>
    <w:rsid w:val="0091369B"/>
    <w:pPr>
      <w:tabs>
        <w:tab w:val="right" w:leader="dot" w:pos="9360"/>
      </w:tabs>
    </w:pPr>
  </w:style>
  <w:style w:type="paragraph" w:styleId="TOC2">
    <w:name w:val="toc 2"/>
    <w:basedOn w:val="Normal"/>
    <w:next w:val="Normal"/>
    <w:autoRedefine/>
    <w:uiPriority w:val="39"/>
    <w:unhideWhenUsed/>
    <w:rsid w:val="00BB403C"/>
    <w:pPr>
      <w:tabs>
        <w:tab w:val="right" w:leader="dot" w:pos="9360"/>
      </w:tabs>
      <w:spacing w:before="240" w:after="240"/>
    </w:pPr>
  </w:style>
  <w:style w:type="paragraph" w:styleId="TOC3">
    <w:name w:val="toc 3"/>
    <w:basedOn w:val="Normal"/>
    <w:next w:val="Normal"/>
    <w:autoRedefine/>
    <w:uiPriority w:val="39"/>
    <w:unhideWhenUsed/>
    <w:rsid w:val="00695A18"/>
    <w:pPr>
      <w:tabs>
        <w:tab w:val="right" w:leader="dot" w:pos="9360"/>
      </w:tabs>
      <w:spacing w:after="240"/>
      <w:ind w:left="1195" w:hanging="720"/>
      <w:contextualSpacing/>
    </w:pPr>
  </w:style>
  <w:style w:type="paragraph" w:styleId="TOC4">
    <w:name w:val="toc 4"/>
    <w:basedOn w:val="Normal"/>
    <w:next w:val="Normal"/>
    <w:autoRedefine/>
    <w:uiPriority w:val="39"/>
    <w:semiHidden/>
    <w:unhideWhenUsed/>
    <w:rsid w:val="00695A18"/>
    <w:pPr>
      <w:tabs>
        <w:tab w:val="right" w:leader="dot" w:pos="9360"/>
      </w:tabs>
      <w:spacing w:after="240"/>
      <w:ind w:left="720"/>
      <w:contextualSpacing/>
    </w:pPr>
  </w:style>
  <w:style w:type="paragraph" w:styleId="TOC5">
    <w:name w:val="toc 5"/>
    <w:basedOn w:val="Normal"/>
    <w:next w:val="Normal"/>
    <w:autoRedefine/>
    <w:uiPriority w:val="39"/>
    <w:semiHidden/>
    <w:unhideWhenUsed/>
    <w:rsid w:val="00695A18"/>
    <w:pPr>
      <w:tabs>
        <w:tab w:val="right" w:leader="dot" w:pos="9360"/>
      </w:tabs>
      <w:spacing w:after="240"/>
      <w:ind w:left="965"/>
      <w:contextualSpacing/>
    </w:pPr>
  </w:style>
  <w:style w:type="paragraph" w:styleId="TOC6">
    <w:name w:val="toc 6"/>
    <w:basedOn w:val="Normal"/>
    <w:next w:val="Normal"/>
    <w:autoRedefine/>
    <w:uiPriority w:val="39"/>
    <w:semiHidden/>
    <w:unhideWhenUsed/>
    <w:rsid w:val="00695A18"/>
    <w:pPr>
      <w:tabs>
        <w:tab w:val="right" w:leader="dot" w:pos="9360"/>
      </w:tabs>
      <w:spacing w:after="240"/>
      <w:ind w:left="1195"/>
      <w:contextualSpacing/>
    </w:pPr>
  </w:style>
  <w:style w:type="paragraph" w:styleId="TOC7">
    <w:name w:val="toc 7"/>
    <w:basedOn w:val="Normal"/>
    <w:next w:val="Normal"/>
    <w:autoRedefine/>
    <w:uiPriority w:val="39"/>
    <w:semiHidden/>
    <w:unhideWhenUsed/>
    <w:rsid w:val="00695A18"/>
    <w:pPr>
      <w:tabs>
        <w:tab w:val="right" w:leader="dot" w:pos="9360"/>
      </w:tabs>
      <w:spacing w:after="240"/>
      <w:ind w:left="1440"/>
      <w:contextualSpacing/>
    </w:pPr>
  </w:style>
  <w:style w:type="paragraph" w:styleId="TOC8">
    <w:name w:val="toc 8"/>
    <w:basedOn w:val="Normal"/>
    <w:next w:val="Normal"/>
    <w:autoRedefine/>
    <w:uiPriority w:val="39"/>
    <w:semiHidden/>
    <w:unhideWhenUsed/>
    <w:rsid w:val="00695A18"/>
    <w:pPr>
      <w:tabs>
        <w:tab w:val="right" w:leader="dot" w:pos="9360"/>
      </w:tabs>
      <w:spacing w:after="240"/>
      <w:ind w:left="1685"/>
      <w:contextualSpacing/>
    </w:pPr>
  </w:style>
  <w:style w:type="paragraph" w:styleId="TOC9">
    <w:name w:val="toc 9"/>
    <w:basedOn w:val="Normal"/>
    <w:next w:val="Normal"/>
    <w:autoRedefine/>
    <w:uiPriority w:val="39"/>
    <w:semiHidden/>
    <w:unhideWhenUsed/>
    <w:rsid w:val="00695A18"/>
    <w:pPr>
      <w:tabs>
        <w:tab w:val="right" w:leader="dot" w:pos="9360"/>
      </w:tabs>
      <w:spacing w:after="240"/>
      <w:ind w:left="1915"/>
      <w:contextualSpacing/>
    </w:pPr>
  </w:style>
  <w:style w:type="paragraph" w:styleId="BalloonText">
    <w:name w:val="Balloon Text"/>
    <w:basedOn w:val="Normal"/>
    <w:link w:val="BalloonTextChar"/>
    <w:rsid w:val="001F38A3"/>
    <w:rPr>
      <w:rFonts w:ascii="Tahoma" w:hAnsi="Tahoma" w:cs="Tahoma"/>
      <w:sz w:val="16"/>
      <w:szCs w:val="16"/>
    </w:rPr>
  </w:style>
  <w:style w:type="character" w:styleId="BalloonTextChar" w:customStyle="1">
    <w:name w:val="Balloon Text Char"/>
    <w:basedOn w:val="DefaultParagraphFont"/>
    <w:link w:val="BalloonText"/>
    <w:rsid w:val="001F38A3"/>
    <w:rPr>
      <w:rFonts w:ascii="Tahoma" w:hAnsi="Tahoma" w:cs="Tahoma"/>
      <w:sz w:val="16"/>
      <w:szCs w:val="16"/>
    </w:rPr>
  </w:style>
  <w:style w:type="paragraph" w:styleId="Header">
    <w:name w:val="header"/>
    <w:basedOn w:val="Normal"/>
    <w:link w:val="HeaderChar"/>
    <w:unhideWhenUsed/>
    <w:rsid w:val="001478AC"/>
    <w:pPr>
      <w:tabs>
        <w:tab w:val="center" w:pos="4680"/>
        <w:tab w:val="right" w:pos="9360"/>
      </w:tabs>
    </w:pPr>
  </w:style>
  <w:style w:type="character" w:styleId="HeaderChar" w:customStyle="1">
    <w:name w:val="Header Char"/>
    <w:basedOn w:val="DefaultParagraphFont"/>
    <w:link w:val="Header"/>
    <w:uiPriority w:val="99"/>
    <w:rsid w:val="001478AC"/>
    <w:rPr>
      <w:rFonts w:ascii="Times New Roman" w:hAnsi="Times New Roman" w:cs="Times New Roman"/>
      <w:sz w:val="24"/>
      <w:szCs w:val="24"/>
    </w:rPr>
  </w:style>
  <w:style w:type="paragraph" w:styleId="Footer">
    <w:name w:val="footer"/>
    <w:basedOn w:val="Normal"/>
    <w:link w:val="FooterChar"/>
    <w:uiPriority w:val="99"/>
    <w:unhideWhenUsed/>
    <w:rsid w:val="001478AC"/>
    <w:pPr>
      <w:tabs>
        <w:tab w:val="center" w:pos="4680"/>
        <w:tab w:val="right" w:pos="9360"/>
      </w:tabs>
    </w:pPr>
  </w:style>
  <w:style w:type="character" w:styleId="FooterChar" w:customStyle="1">
    <w:name w:val="Footer Char"/>
    <w:basedOn w:val="DefaultParagraphFont"/>
    <w:link w:val="Footer"/>
    <w:uiPriority w:val="99"/>
    <w:rsid w:val="001478AC"/>
    <w:rPr>
      <w:rFonts w:ascii="Times New Roman" w:hAnsi="Times New Roman" w:cs="Times New Roman"/>
      <w:sz w:val="24"/>
      <w:szCs w:val="24"/>
    </w:rPr>
  </w:style>
  <w:style w:type="paragraph" w:styleId="BodyText">
    <w:name w:val="Body Text"/>
    <w:basedOn w:val="Normal"/>
    <w:link w:val="BodyTextChar"/>
    <w:uiPriority w:val="99"/>
    <w:semiHidden/>
    <w:unhideWhenUsed/>
    <w:rsid w:val="00B409AD"/>
    <w:pPr>
      <w:spacing w:after="120"/>
    </w:pPr>
  </w:style>
  <w:style w:type="character" w:styleId="BodyTextChar" w:customStyle="1">
    <w:name w:val="Body Text Char"/>
    <w:basedOn w:val="DefaultParagraphFont"/>
    <w:link w:val="BodyText"/>
    <w:uiPriority w:val="99"/>
    <w:semiHidden/>
    <w:rsid w:val="00B409AD"/>
    <w:rPr>
      <w:rFonts w:ascii="Times New Roman" w:hAnsi="Times New Roman" w:cs="Times New Roman"/>
      <w:sz w:val="24"/>
      <w:szCs w:val="24"/>
    </w:rPr>
  </w:style>
  <w:style w:type="character" w:styleId="1stLineIndentDSChar" w:customStyle="1">
    <w:name w:val="1st Line Indent DS Char"/>
    <w:link w:val="1stLineIndentDS"/>
    <w:rsid w:val="00132FD1"/>
    <w:rPr>
      <w:rFonts w:ascii="Times New Roman" w:hAnsi="Times New Roman" w:eastAsia="Calibri" w:cs="Times New Roman"/>
      <w:iCs/>
      <w:sz w:val="24"/>
      <w:szCs w:val="24"/>
    </w:rPr>
  </w:style>
  <w:style w:type="paragraph" w:styleId="ListParagraph">
    <w:name w:val="List Paragraph"/>
    <w:basedOn w:val="Normal"/>
    <w:uiPriority w:val="34"/>
    <w:semiHidden/>
    <w:rsid w:val="0053601F"/>
    <w:pPr>
      <w:ind w:left="720"/>
      <w:contextualSpacing/>
    </w:pPr>
  </w:style>
  <w:style w:type="character" w:styleId="CommentReference">
    <w:name w:val="annotation reference"/>
    <w:basedOn w:val="DefaultParagraphFont"/>
    <w:uiPriority w:val="99"/>
    <w:semiHidden/>
    <w:unhideWhenUsed/>
    <w:rsid w:val="003300D2"/>
    <w:rPr>
      <w:sz w:val="16"/>
      <w:szCs w:val="16"/>
    </w:rPr>
  </w:style>
  <w:style w:type="paragraph" w:styleId="CommentText">
    <w:name w:val="annotation text"/>
    <w:basedOn w:val="Normal"/>
    <w:link w:val="CommentTextChar"/>
    <w:uiPriority w:val="99"/>
    <w:semiHidden/>
    <w:unhideWhenUsed/>
    <w:rsid w:val="003300D2"/>
    <w:rPr>
      <w:sz w:val="20"/>
      <w:szCs w:val="20"/>
    </w:rPr>
  </w:style>
  <w:style w:type="character" w:styleId="CommentTextChar" w:customStyle="1">
    <w:name w:val="Comment Text Char"/>
    <w:basedOn w:val="DefaultParagraphFont"/>
    <w:link w:val="CommentText"/>
    <w:uiPriority w:val="99"/>
    <w:semiHidden/>
    <w:rsid w:val="003300D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0D2"/>
    <w:rPr>
      <w:b/>
      <w:bCs/>
    </w:rPr>
  </w:style>
  <w:style w:type="character" w:styleId="CommentSubjectChar" w:customStyle="1">
    <w:name w:val="Comment Subject Char"/>
    <w:basedOn w:val="CommentTextChar"/>
    <w:link w:val="CommentSubject"/>
    <w:uiPriority w:val="99"/>
    <w:semiHidden/>
    <w:rsid w:val="003300D2"/>
    <w:rPr>
      <w:rFonts w:ascii="Times New Roman" w:hAnsi="Times New Roman" w:cs="Times New Roman"/>
      <w:b/>
      <w:bCs/>
      <w:sz w:val="20"/>
      <w:szCs w:val="20"/>
    </w:rPr>
  </w:style>
  <w:style w:type="paragraph" w:styleId="Revision">
    <w:name w:val="Revision"/>
    <w:hidden/>
    <w:uiPriority w:val="99"/>
    <w:semiHidden/>
    <w:rsid w:val="003300D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iThemeFontSc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2022-06-10T19:25:43.0000000Z</dcterms:modified>
</coreProperties>
</file>

<file path=docProps/custom.xml><?xml version="1.0" encoding="utf-8"?>
<op:Properties xmlns:vt="http://schemas.openxmlformats.org/officeDocument/2006/docPropsVTypes" xmlns:op="http://schemas.openxmlformats.org/officeDocument/2006/custom-properties"/>
</file>