
<file path=[Content_Types].xml><?xml version="1.0" encoding="utf-8"?>
<Types xmlns="http://schemas.openxmlformats.org/package/2006/content-types">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87D81" w14:textId="77777777" w:rsidR="00632264" w:rsidRDefault="00632264" w:rsidP="008D75D3">
      <w:pPr>
        <w:rPr>
          <w:b/>
        </w:rPr>
      </w:pPr>
      <w:bookmarkStart w:id="0" w:name="_GoBack"/>
      <w:bookmarkEnd w:id="0"/>
    </w:p>
    <w:p w14:paraId="722360DA" w14:textId="77777777" w:rsidR="00632264" w:rsidRDefault="00C77C94" w:rsidP="008454ED">
      <w:pPr>
        <w:jc w:val="center"/>
        <w:rPr>
          <w:b/>
        </w:rPr>
      </w:pPr>
      <w:r>
        <w:rPr>
          <w:noProof/>
        </w:rPr>
        <w:drawing>
          <wp:anchor distT="0" distB="0" distL="114300" distR="114300" simplePos="0" relativeHeight="251658240" behindDoc="1" locked="0" layoutInCell="1" allowOverlap="1" wp14:anchorId="0DDFAE24" wp14:editId="59285752">
            <wp:simplePos x="0" y="0"/>
            <wp:positionH relativeFrom="margin">
              <wp:align>center</wp:align>
            </wp:positionH>
            <wp:positionV relativeFrom="paragraph">
              <wp:posOffset>105410</wp:posOffset>
            </wp:positionV>
            <wp:extent cx="4008120" cy="881786"/>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4008120" cy="881786"/>
                    </a:xfrm>
                    <a:prstGeom prst="rect">
                      <a:avLst/>
                    </a:prstGeom>
                    <a:noFill/>
                  </pic:spPr>
                </pic:pic>
              </a:graphicData>
            </a:graphic>
            <wp14:sizeRelH relativeFrom="page">
              <wp14:pctWidth>0</wp14:pctWidth>
            </wp14:sizeRelH>
            <wp14:sizeRelV relativeFrom="page">
              <wp14:pctHeight>0</wp14:pctHeight>
            </wp14:sizeRelV>
          </wp:anchor>
        </w:drawing>
      </w:r>
    </w:p>
    <w:p w14:paraId="524784BB" w14:textId="77777777" w:rsidR="00632264" w:rsidRDefault="00632264" w:rsidP="008454ED">
      <w:pPr>
        <w:jc w:val="center"/>
        <w:rPr>
          <w:b/>
        </w:rPr>
      </w:pPr>
    </w:p>
    <w:p w14:paraId="1CBBD0C7" w14:textId="77777777" w:rsidR="00632264" w:rsidRDefault="00632264" w:rsidP="008454ED">
      <w:pPr>
        <w:jc w:val="center"/>
        <w:rPr>
          <w:b/>
        </w:rPr>
      </w:pPr>
    </w:p>
    <w:p w14:paraId="6C4529C6" w14:textId="77777777" w:rsidR="00632264" w:rsidRDefault="00632264" w:rsidP="008454ED">
      <w:pPr>
        <w:jc w:val="center"/>
        <w:rPr>
          <w:b/>
        </w:rPr>
      </w:pPr>
    </w:p>
    <w:p w14:paraId="346075B6" w14:textId="77777777" w:rsidR="00632264" w:rsidRDefault="00632264" w:rsidP="008454ED">
      <w:pPr>
        <w:jc w:val="center"/>
        <w:rPr>
          <w:b/>
        </w:rPr>
      </w:pPr>
    </w:p>
    <w:p w14:paraId="7390866E" w14:textId="77777777" w:rsidR="00632264" w:rsidRDefault="00632264" w:rsidP="008454ED">
      <w:pPr>
        <w:jc w:val="center"/>
        <w:rPr>
          <w:b/>
        </w:rPr>
      </w:pPr>
    </w:p>
    <w:p w14:paraId="0A821676" w14:textId="77777777" w:rsidR="00632264" w:rsidRDefault="00632264" w:rsidP="008454ED">
      <w:pPr>
        <w:jc w:val="center"/>
        <w:rPr>
          <w:rFonts w:ascii="Garamond" w:hAnsi="Garamond"/>
          <w:b/>
          <w:sz w:val="36"/>
          <w:szCs w:val="36"/>
        </w:rPr>
      </w:pPr>
      <w:r>
        <w:rPr>
          <w:rFonts w:ascii="Garamond" w:hAnsi="Garamond"/>
          <w:b/>
          <w:sz w:val="36"/>
          <w:szCs w:val="36"/>
        </w:rPr>
        <w:t>Corporate Trust Services</w:t>
      </w:r>
    </w:p>
    <w:p w14:paraId="3BA460F1" w14:textId="77777777" w:rsidR="00632264" w:rsidRDefault="00632264" w:rsidP="008454ED">
      <w:pPr>
        <w:jc w:val="center"/>
        <w:rPr>
          <w:rFonts w:ascii="Garamond" w:hAnsi="Garamond"/>
          <w:b/>
          <w:sz w:val="36"/>
          <w:szCs w:val="36"/>
        </w:rPr>
      </w:pPr>
      <w:smartTag w:uri="urn:schemas-microsoft-com:office:smarttags" w:element="address">
        <w:smartTag w:uri="urn:schemas-microsoft-com:office:smarttags" w:element="Street">
          <w:r>
            <w:rPr>
              <w:rFonts w:ascii="Garamond" w:hAnsi="Garamond"/>
              <w:b/>
              <w:sz w:val="36"/>
              <w:szCs w:val="36"/>
            </w:rPr>
            <w:t>One Main Street</w:t>
          </w:r>
        </w:smartTag>
      </w:smartTag>
      <w:r>
        <w:rPr>
          <w:rFonts w:ascii="Garamond" w:hAnsi="Garamond"/>
          <w:b/>
          <w:sz w:val="36"/>
          <w:szCs w:val="36"/>
        </w:rPr>
        <w:t xml:space="preserve"> –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Garamond" w:hAnsi="Garamond"/>
                  <w:b/>
                  <w:sz w:val="36"/>
                  <w:szCs w:val="36"/>
                </w:rPr>
                <w:t>PO Box 207</w:t>
              </w:r>
            </w:smartTag>
          </w:smartTag>
          <w:r>
            <w:rPr>
              <w:rFonts w:ascii="Garamond" w:hAnsi="Garamond"/>
              <w:b/>
              <w:sz w:val="36"/>
              <w:szCs w:val="36"/>
            </w:rPr>
            <w:t xml:space="preserve"> – </w:t>
          </w:r>
          <w:smartTag w:uri="urn:schemas-microsoft-com:office:smarttags" w:element="City">
            <w:r>
              <w:rPr>
                <w:rFonts w:ascii="Garamond" w:hAnsi="Garamond"/>
                <w:b/>
                <w:sz w:val="36"/>
                <w:szCs w:val="36"/>
              </w:rPr>
              <w:t>Evansville</w:t>
            </w:r>
          </w:smartTag>
          <w:r>
            <w:rPr>
              <w:rFonts w:ascii="Garamond" w:hAnsi="Garamond"/>
              <w:b/>
              <w:sz w:val="36"/>
              <w:szCs w:val="36"/>
            </w:rPr>
            <w:t xml:space="preserve"> </w:t>
          </w:r>
          <w:smartTag w:uri="urn:schemas-microsoft-com:office:smarttags" w:element="State">
            <w:r>
              <w:rPr>
                <w:rFonts w:ascii="Garamond" w:hAnsi="Garamond"/>
                <w:b/>
                <w:sz w:val="36"/>
                <w:szCs w:val="36"/>
              </w:rPr>
              <w:t>IN</w:t>
            </w:r>
          </w:smartTag>
          <w:r>
            <w:rPr>
              <w:rFonts w:ascii="Garamond" w:hAnsi="Garamond"/>
              <w:b/>
              <w:sz w:val="36"/>
              <w:szCs w:val="36"/>
            </w:rPr>
            <w:t xml:space="preserve"> </w:t>
          </w:r>
          <w:smartTag w:uri="urn:schemas-microsoft-com:office:smarttags" w:element="PostalCode">
            <w:r>
              <w:rPr>
                <w:rFonts w:ascii="Garamond" w:hAnsi="Garamond"/>
                <w:b/>
                <w:sz w:val="36"/>
                <w:szCs w:val="36"/>
              </w:rPr>
              <w:t>47702</w:t>
            </w:r>
          </w:smartTag>
        </w:smartTag>
      </w:smartTag>
    </w:p>
    <w:p w14:paraId="2C27E09C" w14:textId="77777777" w:rsidR="00632264" w:rsidRPr="00B743A8" w:rsidRDefault="00632264" w:rsidP="008454ED">
      <w:pPr>
        <w:jc w:val="center"/>
        <w:rPr>
          <w:rFonts w:ascii="Garamond" w:hAnsi="Garamond"/>
          <w:b/>
          <w:sz w:val="36"/>
          <w:szCs w:val="36"/>
        </w:rPr>
      </w:pPr>
      <w:r>
        <w:rPr>
          <w:rFonts w:ascii="Garamond" w:hAnsi="Garamond"/>
          <w:b/>
          <w:sz w:val="36"/>
          <w:szCs w:val="36"/>
        </w:rPr>
        <w:t xml:space="preserve">Tel. (812) 461-9741 – Fax (812) 461-9204 </w:t>
      </w:r>
    </w:p>
    <w:p w14:paraId="10E07919" w14:textId="77777777" w:rsidR="00632264" w:rsidRPr="00B743A8" w:rsidRDefault="00632264">
      <w:pPr>
        <w:rPr>
          <w:rFonts w:ascii="Garamond" w:hAnsi="Garamond"/>
          <w:b/>
          <w:sz w:val="36"/>
          <w:szCs w:val="36"/>
        </w:rPr>
      </w:pPr>
    </w:p>
    <w:p w14:paraId="0E925EF2" w14:textId="77777777" w:rsidR="00632264" w:rsidRDefault="00AD754B" w:rsidP="00C101DE">
      <w:pPr>
        <w:spacing w:line="19" w:lineRule="exact"/>
        <w:rPr>
          <w:sz w:val="36"/>
        </w:rPr>
      </w:pPr>
      <w:r>
        <w:rPr>
          <w:noProof/>
        </w:rPr>
        <mc:AlternateContent>
          <mc:Choice Requires="wps">
            <w:drawing>
              <wp:anchor distT="0" distB="0" distL="114300" distR="114300" simplePos="0" relativeHeight="251659264" behindDoc="1" locked="1" layoutInCell="0" allowOverlap="1" wp14:anchorId="7BAAC020" wp14:editId="60997592">
                <wp:simplePos x="0" y="0"/>
                <wp:positionH relativeFrom="page">
                  <wp:posOffset>914400</wp:posOffset>
                </wp:positionH>
                <wp:positionV relativeFrom="paragraph">
                  <wp:posOffset>0</wp:posOffset>
                </wp:positionV>
                <wp:extent cx="5943600" cy="120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80287" id="Rectangle 3" o:spid="_x0000_s1026" style="position:absolute;margin-left:1in;margin-top:0;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icwIAAPc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1XIhYn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14:paraId="2051197F" w14:textId="77777777" w:rsidR="0026079B" w:rsidRDefault="0026079B" w:rsidP="00F14711">
      <w:pPr>
        <w:ind w:left="2160"/>
      </w:pPr>
    </w:p>
    <w:p w14:paraId="1A8FBC18" w14:textId="203E5E86" w:rsidR="003D2F00" w:rsidRDefault="00632264" w:rsidP="00EB1EAC">
      <w:pPr>
        <w:ind w:left="2160"/>
      </w:pPr>
      <w:r w:rsidRPr="004A2AA0">
        <w:t>RE:</w:t>
      </w:r>
      <w:r w:rsidRPr="004A2AA0">
        <w:tab/>
      </w:r>
      <w:r w:rsidR="00EB1EAC">
        <w:t>Town of McCordsville, Indiana</w:t>
      </w:r>
    </w:p>
    <w:p w14:paraId="13BCEB76" w14:textId="540025BF" w:rsidR="00EB1EAC" w:rsidRDefault="00EB1EAC" w:rsidP="00EB1EAC">
      <w:pPr>
        <w:ind w:left="2160"/>
      </w:pPr>
      <w:r>
        <w:tab/>
        <w:t>Sewage Works Revenue Bonds of 2020</w:t>
      </w:r>
    </w:p>
    <w:p w14:paraId="0B34CA27" w14:textId="229846F1" w:rsidR="00F14711" w:rsidRPr="004A2AA0" w:rsidRDefault="00DE5119" w:rsidP="00F14711">
      <w:pPr>
        <w:ind w:left="2160"/>
      </w:pPr>
      <w:r>
        <w:tab/>
      </w:r>
      <w:r w:rsidR="0026079B">
        <w:tab/>
      </w:r>
    </w:p>
    <w:p w14:paraId="033C0374" w14:textId="77777777" w:rsidR="00632264" w:rsidRPr="004A2AA0" w:rsidRDefault="00AD754B" w:rsidP="00C101DE">
      <w:pPr>
        <w:spacing w:line="19" w:lineRule="exact"/>
        <w:rPr>
          <w:sz w:val="36"/>
        </w:rPr>
      </w:pPr>
      <w:r>
        <w:rPr>
          <w:noProof/>
        </w:rPr>
        <mc:AlternateContent>
          <mc:Choice Requires="wps">
            <w:drawing>
              <wp:anchor distT="0" distB="0" distL="114300" distR="114300" simplePos="0" relativeHeight="251660288" behindDoc="1" locked="1" layoutInCell="0" allowOverlap="1" wp14:anchorId="7A405C3E" wp14:editId="121FC08B">
                <wp:simplePos x="0" y="0"/>
                <wp:positionH relativeFrom="page">
                  <wp:posOffset>914400</wp:posOffset>
                </wp:positionH>
                <wp:positionV relativeFrom="paragraph">
                  <wp:posOffset>0</wp:posOffset>
                </wp:positionV>
                <wp:extent cx="5943600" cy="1206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04202" id="Rectangle 4" o:spid="_x0000_s1026" style="position:absolute;margin-left:1in;margin-top:0;width:468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MJcwIAAPc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ryrzCX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14:paraId="60C557EA" w14:textId="77777777" w:rsidR="004C45AC" w:rsidRDefault="004C45AC" w:rsidP="00C101DE">
      <w:pPr>
        <w:rPr>
          <w:b/>
          <w:sz w:val="22"/>
        </w:rPr>
      </w:pPr>
    </w:p>
    <w:p w14:paraId="7F7A529B" w14:textId="24B4F9E3" w:rsidR="00632264" w:rsidRPr="004A2AA0" w:rsidRDefault="00027FD3" w:rsidP="00C101DE">
      <w:pPr>
        <w:rPr>
          <w:sz w:val="28"/>
        </w:rPr>
      </w:pPr>
      <w:r>
        <w:rPr>
          <w:b/>
          <w:sz w:val="28"/>
        </w:rPr>
        <w:t>R</w:t>
      </w:r>
      <w:r w:rsidR="00632264" w:rsidRPr="004A2AA0">
        <w:rPr>
          <w:b/>
          <w:sz w:val="28"/>
        </w:rPr>
        <w:t>egistrar &amp; Paying Agent</w:t>
      </w:r>
      <w:r w:rsidR="00632264">
        <w:rPr>
          <w:b/>
          <w:sz w:val="28"/>
        </w:rPr>
        <w:t xml:space="preserve"> – Book Entry</w:t>
      </w:r>
      <w:r w:rsidR="0057381E">
        <w:rPr>
          <w:b/>
          <w:sz w:val="28"/>
        </w:rPr>
        <w:t xml:space="preserve"> </w:t>
      </w:r>
    </w:p>
    <w:p w14:paraId="12C009D5" w14:textId="77777777" w:rsidR="00632264" w:rsidRDefault="00632264" w:rsidP="00C101DE">
      <w:pPr>
        <w:pBdr>
          <w:bottom w:val="single" w:sz="12" w:space="1" w:color="auto"/>
        </w:pBdr>
        <w:tabs>
          <w:tab w:val="right" w:pos="9360"/>
        </w:tabs>
      </w:pPr>
    </w:p>
    <w:p w14:paraId="6C45FE3A" w14:textId="238FB990" w:rsidR="00632264" w:rsidRPr="00DD778E" w:rsidRDefault="002E7A9B" w:rsidP="00C101DE">
      <w:pPr>
        <w:pBdr>
          <w:bottom w:val="single" w:sz="12" w:space="1" w:color="auto"/>
        </w:pBdr>
        <w:tabs>
          <w:tab w:val="left" w:pos="5040"/>
          <w:tab w:val="left" w:pos="7920"/>
        </w:tabs>
        <w:rPr>
          <w:b/>
        </w:rPr>
      </w:pPr>
      <w:r>
        <w:rPr>
          <w:b/>
        </w:rPr>
        <w:t>Acceptance Fee</w:t>
      </w:r>
      <w:r>
        <w:rPr>
          <w:b/>
        </w:rPr>
        <w:tab/>
        <w:t xml:space="preserve">$ </w:t>
      </w:r>
      <w:r w:rsidR="00EB1EAC">
        <w:rPr>
          <w:b/>
        </w:rPr>
        <w:t>3</w:t>
      </w:r>
      <w:r w:rsidR="003D2F00">
        <w:rPr>
          <w:b/>
        </w:rPr>
        <w:t>0</w:t>
      </w:r>
      <w:r w:rsidR="00027FD3">
        <w:rPr>
          <w:b/>
        </w:rPr>
        <w:t>0</w:t>
      </w:r>
      <w:r w:rsidR="00632264" w:rsidRPr="00DD778E">
        <w:rPr>
          <w:b/>
        </w:rPr>
        <w:t>.00</w:t>
      </w:r>
    </w:p>
    <w:p w14:paraId="5436ECB5" w14:textId="77777777" w:rsidR="00632264" w:rsidRPr="00DD778E" w:rsidRDefault="00632264" w:rsidP="00C101DE">
      <w:pPr>
        <w:pBdr>
          <w:bottom w:val="single" w:sz="12" w:space="1" w:color="auto"/>
        </w:pBdr>
        <w:tabs>
          <w:tab w:val="left" w:pos="5040"/>
          <w:tab w:val="left" w:pos="7920"/>
        </w:tabs>
        <w:rPr>
          <w:i/>
        </w:rPr>
      </w:pPr>
      <w:r>
        <w:rPr>
          <w:b/>
        </w:rPr>
        <w:t>(</w:t>
      </w:r>
      <w:r>
        <w:rPr>
          <w:i/>
        </w:rPr>
        <w:t>One-time fee payable at closing)</w:t>
      </w:r>
      <w:r w:rsidRPr="00DD778E">
        <w:rPr>
          <w:i/>
        </w:rPr>
        <w:t xml:space="preserve">  </w:t>
      </w:r>
    </w:p>
    <w:p w14:paraId="5A23BC7C" w14:textId="77777777" w:rsidR="00632264" w:rsidRPr="00DD778E" w:rsidRDefault="00632264" w:rsidP="00C101DE">
      <w:pPr>
        <w:pBdr>
          <w:bottom w:val="single" w:sz="12" w:space="1" w:color="auto"/>
        </w:pBdr>
        <w:tabs>
          <w:tab w:val="left" w:pos="5040"/>
          <w:tab w:val="left" w:pos="7920"/>
        </w:tabs>
        <w:rPr>
          <w:i/>
        </w:rPr>
      </w:pPr>
      <w:r w:rsidRPr="00DD778E">
        <w:rPr>
          <w:i/>
        </w:rPr>
        <w:t>Covers the review and consideration of</w:t>
      </w:r>
    </w:p>
    <w:p w14:paraId="2802CDFF" w14:textId="795D0ACD" w:rsidR="00632264" w:rsidRPr="00DD778E" w:rsidRDefault="00632264" w:rsidP="00C101DE">
      <w:pPr>
        <w:pBdr>
          <w:bottom w:val="single" w:sz="12" w:space="1" w:color="auto"/>
        </w:pBdr>
        <w:tabs>
          <w:tab w:val="left" w:pos="5040"/>
          <w:tab w:val="left" w:pos="7920"/>
        </w:tabs>
        <w:rPr>
          <w:i/>
        </w:rPr>
      </w:pPr>
      <w:r>
        <w:rPr>
          <w:i/>
        </w:rPr>
        <w:t xml:space="preserve">bond </w:t>
      </w:r>
      <w:r w:rsidRPr="00DD778E">
        <w:rPr>
          <w:i/>
        </w:rPr>
        <w:t>documents and account setup</w:t>
      </w:r>
      <w:r>
        <w:rPr>
          <w:i/>
        </w:rPr>
        <w:t>.</w:t>
      </w:r>
    </w:p>
    <w:p w14:paraId="0EA56729" w14:textId="77777777" w:rsidR="00632264" w:rsidRDefault="00632264" w:rsidP="00C101DE">
      <w:pPr>
        <w:pBdr>
          <w:bottom w:val="single" w:sz="12" w:space="1" w:color="auto"/>
        </w:pBdr>
        <w:tabs>
          <w:tab w:val="left" w:pos="5040"/>
          <w:tab w:val="left" w:pos="7920"/>
        </w:tabs>
        <w:rPr>
          <w:b/>
        </w:rPr>
      </w:pPr>
    </w:p>
    <w:p w14:paraId="7A735A38" w14:textId="7E279B12" w:rsidR="00632264" w:rsidRDefault="00632264" w:rsidP="00C101DE">
      <w:pPr>
        <w:pBdr>
          <w:bottom w:val="single" w:sz="12" w:space="1" w:color="auto"/>
        </w:pBdr>
        <w:tabs>
          <w:tab w:val="left" w:pos="5040"/>
          <w:tab w:val="left" w:pos="7920"/>
        </w:tabs>
        <w:rPr>
          <w:i/>
        </w:rPr>
      </w:pPr>
      <w:r w:rsidRPr="00DD778E">
        <w:rPr>
          <w:b/>
        </w:rPr>
        <w:t>Annual Administration Fee</w:t>
      </w:r>
      <w:r>
        <w:rPr>
          <w:i/>
        </w:rPr>
        <w:tab/>
      </w:r>
      <w:r w:rsidR="00CE1886">
        <w:rPr>
          <w:b/>
        </w:rPr>
        <w:t xml:space="preserve">$ </w:t>
      </w:r>
      <w:r w:rsidR="00EB1EAC">
        <w:rPr>
          <w:b/>
        </w:rPr>
        <w:t>35</w:t>
      </w:r>
      <w:r w:rsidR="003D2F00">
        <w:rPr>
          <w:b/>
        </w:rPr>
        <w:t>0</w:t>
      </w:r>
      <w:r>
        <w:rPr>
          <w:b/>
        </w:rPr>
        <w:t>.00</w:t>
      </w:r>
    </w:p>
    <w:p w14:paraId="36591DBD" w14:textId="77777777" w:rsidR="00632264" w:rsidRDefault="00632264" w:rsidP="00C101DE">
      <w:pPr>
        <w:pBdr>
          <w:bottom w:val="single" w:sz="12" w:space="1" w:color="auto"/>
        </w:pBdr>
        <w:tabs>
          <w:tab w:val="left" w:pos="7920"/>
        </w:tabs>
        <w:rPr>
          <w:i/>
        </w:rPr>
      </w:pPr>
      <w:r>
        <w:rPr>
          <w:i/>
        </w:rPr>
        <w:t>(First year fee payable at closing)</w:t>
      </w:r>
    </w:p>
    <w:p w14:paraId="13D6BE32" w14:textId="0B4E0BC7" w:rsidR="00632264" w:rsidRDefault="00632264" w:rsidP="00C101DE">
      <w:pPr>
        <w:pBdr>
          <w:bottom w:val="single" w:sz="12" w:space="1" w:color="auto"/>
        </w:pBdr>
        <w:tabs>
          <w:tab w:val="left" w:pos="7920"/>
        </w:tabs>
        <w:rPr>
          <w:i/>
        </w:rPr>
      </w:pPr>
      <w:r>
        <w:rPr>
          <w:i/>
        </w:rPr>
        <w:t>Covers the administrative functions of</w:t>
      </w:r>
      <w:r w:rsidR="00CC2ED4">
        <w:rPr>
          <w:i/>
        </w:rPr>
        <w:t xml:space="preserve"> </w:t>
      </w:r>
    </w:p>
    <w:p w14:paraId="304B322C" w14:textId="77777777" w:rsidR="00632264" w:rsidRDefault="00632264" w:rsidP="00C101DE">
      <w:pPr>
        <w:pBdr>
          <w:bottom w:val="single" w:sz="12" w:space="1" w:color="auto"/>
        </w:pBdr>
        <w:tabs>
          <w:tab w:val="left" w:pos="7920"/>
        </w:tabs>
        <w:rPr>
          <w:i/>
        </w:rPr>
      </w:pPr>
      <w:r>
        <w:rPr>
          <w:i/>
        </w:rPr>
        <w:t>Registrar and Paying Agent and maintenance</w:t>
      </w:r>
    </w:p>
    <w:p w14:paraId="4FD089B1" w14:textId="77777777" w:rsidR="00472067" w:rsidRDefault="00632264" w:rsidP="00472067">
      <w:pPr>
        <w:pBdr>
          <w:bottom w:val="single" w:sz="12" w:space="1" w:color="auto"/>
        </w:pBdr>
        <w:tabs>
          <w:tab w:val="left" w:pos="7920"/>
        </w:tabs>
        <w:rPr>
          <w:i/>
        </w:rPr>
      </w:pPr>
      <w:r>
        <w:rPr>
          <w:i/>
        </w:rPr>
        <w:t>of records.</w:t>
      </w:r>
    </w:p>
    <w:p w14:paraId="3C768BDF" w14:textId="77777777" w:rsidR="004B0E7A" w:rsidRDefault="004B0E7A" w:rsidP="004B0E7A">
      <w:pPr>
        <w:pBdr>
          <w:bottom w:val="single" w:sz="12" w:space="1" w:color="auto"/>
        </w:pBdr>
        <w:tabs>
          <w:tab w:val="left" w:pos="5040"/>
          <w:tab w:val="left" w:pos="7920"/>
        </w:tabs>
        <w:rPr>
          <w:b/>
        </w:rPr>
      </w:pPr>
    </w:p>
    <w:p w14:paraId="3FFB6726" w14:textId="77777777" w:rsidR="004B0E7A" w:rsidRDefault="004B0E7A" w:rsidP="00472067">
      <w:pPr>
        <w:pBdr>
          <w:bottom w:val="single" w:sz="12" w:space="1" w:color="auto"/>
        </w:pBdr>
        <w:tabs>
          <w:tab w:val="left" w:pos="7920"/>
        </w:tabs>
        <w:rPr>
          <w:b/>
        </w:rPr>
      </w:pPr>
    </w:p>
    <w:p w14:paraId="13C24DA8" w14:textId="77777777" w:rsidR="00C74488" w:rsidRDefault="00C74488" w:rsidP="00C74488">
      <w:pPr>
        <w:pBdr>
          <w:bottom w:val="single" w:sz="12" w:space="1" w:color="auto"/>
        </w:pBdr>
        <w:tabs>
          <w:tab w:val="left" w:pos="2790"/>
          <w:tab w:val="left" w:pos="7920"/>
        </w:tabs>
        <w:rPr>
          <w:b/>
          <w:sz w:val="28"/>
        </w:rPr>
      </w:pPr>
      <w:r>
        <w:rPr>
          <w:b/>
          <w:sz w:val="28"/>
        </w:rPr>
        <w:t>Transaction Charges</w:t>
      </w:r>
    </w:p>
    <w:p w14:paraId="2029D3AA" w14:textId="77777777" w:rsidR="00C74488" w:rsidRDefault="00C74488" w:rsidP="00C74488">
      <w:pPr>
        <w:pBdr>
          <w:bottom w:val="single" w:sz="12" w:space="1" w:color="auto"/>
        </w:pBdr>
        <w:tabs>
          <w:tab w:val="left" w:pos="2790"/>
          <w:tab w:val="left" w:pos="5040"/>
          <w:tab w:val="left" w:pos="7920"/>
        </w:tabs>
        <w:rPr>
          <w:b/>
        </w:rPr>
      </w:pPr>
      <w:r>
        <w:rPr>
          <w:b/>
        </w:rPr>
        <w:t>Wires</w:t>
      </w:r>
      <w:r>
        <w:rPr>
          <w:b/>
        </w:rPr>
        <w:tab/>
      </w:r>
      <w:r>
        <w:rPr>
          <w:b/>
        </w:rPr>
        <w:tab/>
        <w:t>$ 0</w:t>
      </w:r>
    </w:p>
    <w:p w14:paraId="7FA9EBFB" w14:textId="216893EA" w:rsidR="00C74488" w:rsidRDefault="00C74488" w:rsidP="00C74488">
      <w:pPr>
        <w:pBdr>
          <w:bottom w:val="single" w:sz="12" w:space="1" w:color="auto"/>
        </w:pBdr>
        <w:tabs>
          <w:tab w:val="left" w:pos="2790"/>
          <w:tab w:val="left" w:pos="5040"/>
          <w:tab w:val="left" w:pos="7920"/>
        </w:tabs>
        <w:rPr>
          <w:b/>
        </w:rPr>
      </w:pPr>
      <w:r>
        <w:rPr>
          <w:b/>
        </w:rPr>
        <w:t>Checks</w:t>
      </w:r>
      <w:r>
        <w:rPr>
          <w:b/>
        </w:rPr>
        <w:tab/>
      </w:r>
      <w:r>
        <w:rPr>
          <w:b/>
        </w:rPr>
        <w:tab/>
        <w:t>$ 0</w:t>
      </w:r>
    </w:p>
    <w:p w14:paraId="34CF0A79" w14:textId="77777777" w:rsidR="00632264" w:rsidRPr="00DD778E" w:rsidRDefault="00632264" w:rsidP="004B4B8E">
      <w:pPr>
        <w:pBdr>
          <w:bottom w:val="single" w:sz="12" w:space="1" w:color="auto"/>
        </w:pBdr>
        <w:tabs>
          <w:tab w:val="left" w:pos="2790"/>
          <w:tab w:val="left" w:pos="5040"/>
          <w:tab w:val="left" w:pos="7920"/>
        </w:tabs>
        <w:rPr>
          <w:b/>
        </w:rPr>
      </w:pPr>
    </w:p>
    <w:p w14:paraId="05D19B67" w14:textId="77777777" w:rsidR="00632264" w:rsidRDefault="00632264" w:rsidP="00C101DE">
      <w:pPr>
        <w:pStyle w:val="Heading3"/>
        <w:rPr>
          <w:sz w:val="32"/>
        </w:rPr>
      </w:pPr>
      <w:r>
        <w:rPr>
          <w:sz w:val="32"/>
        </w:rPr>
        <w:t>Fund Management</w:t>
      </w:r>
    </w:p>
    <w:p w14:paraId="554370EB" w14:textId="77777777" w:rsidR="00632264" w:rsidRDefault="00632264" w:rsidP="00C101DE">
      <w:pPr>
        <w:rPr>
          <w:b/>
        </w:rPr>
      </w:pPr>
      <w:r>
        <w:rPr>
          <w:u w:val="single"/>
        </w:rPr>
        <w:t>Money Market Funds</w:t>
      </w:r>
    </w:p>
    <w:p w14:paraId="174FD18C" w14:textId="33F4A1B5" w:rsidR="00632264" w:rsidRPr="004A2AA0" w:rsidRDefault="00632264" w:rsidP="00DD778E">
      <w:pPr>
        <w:rPr>
          <w:b/>
        </w:rPr>
      </w:pPr>
      <w:r>
        <w:t>Possible 12B1 fee paid by Fund Company</w:t>
      </w:r>
    </w:p>
    <w:p w14:paraId="6C26AA18" w14:textId="77777777" w:rsidR="00632264" w:rsidRPr="004A2AA0" w:rsidRDefault="00632264" w:rsidP="00C101DE">
      <w:pPr>
        <w:pBdr>
          <w:bottom w:val="single" w:sz="12" w:space="1" w:color="auto"/>
        </w:pBdr>
      </w:pPr>
    </w:p>
    <w:p w14:paraId="22584A70" w14:textId="77777777" w:rsidR="00472067" w:rsidRDefault="00472067" w:rsidP="00C101DE">
      <w:pPr>
        <w:ind w:firstLine="720"/>
      </w:pPr>
    </w:p>
    <w:p w14:paraId="302C7DEF" w14:textId="77777777" w:rsidR="00632264" w:rsidRPr="004A2AA0" w:rsidRDefault="00632264" w:rsidP="00C101DE">
      <w:pPr>
        <w:ind w:firstLine="720"/>
      </w:pPr>
      <w:r w:rsidRPr="004A2AA0">
        <w:t>Respectfully Submitted By:</w:t>
      </w:r>
      <w:r>
        <w:tab/>
      </w:r>
      <w:r w:rsidRPr="004A2AA0">
        <w:tab/>
        <w:t>OLD NATIONAL TRUST COMPANY</w:t>
      </w:r>
    </w:p>
    <w:p w14:paraId="35E80C19" w14:textId="3149E4F2" w:rsidR="00632264" w:rsidRPr="00027FD3" w:rsidRDefault="00632264" w:rsidP="00027FD3">
      <w:pPr>
        <w:ind w:firstLine="720"/>
      </w:pPr>
      <w:r w:rsidRPr="004A2AA0">
        <w:t xml:space="preserve">Dated: </w:t>
      </w:r>
      <w:r w:rsidR="003D2F00">
        <w:t xml:space="preserve">March </w:t>
      </w:r>
      <w:r w:rsidR="00EB1EAC">
        <w:t>2</w:t>
      </w:r>
      <w:r w:rsidR="003D2F00">
        <w:t>6, 2020</w:t>
      </w:r>
      <w:r w:rsidR="003D2F00">
        <w:tab/>
      </w:r>
      <w:r w:rsidR="0083362B">
        <w:tab/>
      </w:r>
      <w:r>
        <w:rPr>
          <w:u w:val="single"/>
        </w:rPr>
        <w:t>Shannon Perry</w:t>
      </w:r>
    </w:p>
    <w:p w14:paraId="2224DF7E" w14:textId="77777777" w:rsidR="00632264" w:rsidRPr="004A2AA0" w:rsidRDefault="00632264" w:rsidP="00DD778E">
      <w:pPr>
        <w:ind w:firstLine="720"/>
      </w:pPr>
      <w:r>
        <w:tab/>
      </w:r>
      <w:r>
        <w:tab/>
      </w:r>
      <w:r>
        <w:tab/>
      </w:r>
      <w:r>
        <w:tab/>
      </w:r>
      <w:r>
        <w:tab/>
        <w:t>VP, Client Advisor</w:t>
      </w:r>
    </w:p>
    <w:p w14:paraId="7B9EB864" w14:textId="77777777" w:rsidR="00632264" w:rsidRPr="004A2AA0" w:rsidRDefault="00632264" w:rsidP="00C101DE">
      <w:pPr>
        <w:ind w:left="3600" w:firstLine="720"/>
        <w:rPr>
          <w:sz w:val="10"/>
        </w:rPr>
      </w:pPr>
    </w:p>
    <w:p w14:paraId="1314C972" w14:textId="77777777" w:rsidR="00632264" w:rsidRPr="004A2AA0" w:rsidRDefault="00AD754B" w:rsidP="00C101DE">
      <w:pPr>
        <w:spacing w:line="19" w:lineRule="exact"/>
        <w:rPr>
          <w:sz w:val="28"/>
        </w:rPr>
      </w:pPr>
      <w:r>
        <w:rPr>
          <w:noProof/>
        </w:rPr>
        <mc:AlternateContent>
          <mc:Choice Requires="wps">
            <w:drawing>
              <wp:anchor distT="0" distB="0" distL="114300" distR="114300" simplePos="0" relativeHeight="251661312" behindDoc="1" locked="1" layoutInCell="0" allowOverlap="1" wp14:anchorId="672A5E73" wp14:editId="5F764654">
                <wp:simplePos x="0" y="0"/>
                <wp:positionH relativeFrom="page">
                  <wp:posOffset>914400</wp:posOffset>
                </wp:positionH>
                <wp:positionV relativeFrom="paragraph">
                  <wp:posOffset>0</wp:posOffset>
                </wp:positionV>
                <wp:extent cx="5943600" cy="12065"/>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70774" id="Rectangle 5" o:spid="_x0000_s1026" style="position:absolute;margin-left:1in;margin-top:0;width:468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Bq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Ougwan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14:paraId="1F80CA4C" w14:textId="77777777" w:rsidR="00472067" w:rsidRDefault="00472067" w:rsidP="00046141">
      <w:pPr>
        <w:pStyle w:val="BodyText"/>
        <w:rPr>
          <w:i/>
          <w:sz w:val="18"/>
        </w:rPr>
      </w:pPr>
    </w:p>
    <w:p w14:paraId="2ADD7BB6" w14:textId="77777777" w:rsidR="00632264" w:rsidRPr="00046141" w:rsidRDefault="00632264" w:rsidP="00046141">
      <w:pPr>
        <w:pStyle w:val="BodyText"/>
        <w:rPr>
          <w:i/>
          <w:sz w:val="18"/>
        </w:rPr>
      </w:pPr>
      <w:r w:rsidRPr="00046141">
        <w:rPr>
          <w:i/>
          <w:sz w:val="18"/>
        </w:rPr>
        <w:t xml:space="preserve">All out-of-pocket expenses deemed necessary and incurred in the acceptance or the administration of these accounts by </w:t>
      </w:r>
      <w:r w:rsidR="00472067">
        <w:rPr>
          <w:i/>
          <w:sz w:val="18"/>
        </w:rPr>
        <w:t>Old National Wealth Management</w:t>
      </w:r>
      <w:r w:rsidRPr="00046141">
        <w:rPr>
          <w:i/>
          <w:sz w:val="18"/>
        </w:rPr>
        <w:t xml:space="preserve">, including but not limited to attorneys' and agents' fees, extra-ordinary time and expenses of </w:t>
      </w:r>
      <w:r w:rsidR="00472067">
        <w:rPr>
          <w:i/>
          <w:sz w:val="18"/>
        </w:rPr>
        <w:t>Old National Wealth Management</w:t>
      </w:r>
      <w:r w:rsidRPr="00046141">
        <w:rPr>
          <w:i/>
          <w:sz w:val="18"/>
        </w:rPr>
        <w:t xml:space="preserve">, are to be reimbursed in addition to payment for services rendered.  </w:t>
      </w:r>
      <w:r w:rsidR="00472067">
        <w:rPr>
          <w:i/>
          <w:sz w:val="18"/>
        </w:rPr>
        <w:t>Old National Wealth Management</w:t>
      </w:r>
      <w:r w:rsidRPr="00046141">
        <w:rPr>
          <w:i/>
          <w:sz w:val="18"/>
        </w:rPr>
        <w:t xml:space="preserve"> reserves the right to amend this proposal if our underlying assumptions are incorrect, and, although not anticipated, also reserves the right to increase fees as the cost of doing business increases.</w:t>
      </w:r>
    </w:p>
    <w:sectPr w:rsidR="00632264" w:rsidRPr="00046141" w:rsidSect="00AC0156">
      <w:pgSz w:w="12240" w:h="15840"/>
      <w:pgMar w:top="288" w:right="1800" w:bottom="288"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30F70"/>
    <w:multiLevelType w:val="hybridMultilevel"/>
    <w:tmpl w:val="E19A6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F5DF9"/>
    <w:multiLevelType w:val="hybridMultilevel"/>
    <w:tmpl w:val="F25EC8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945BFA"/>
    <w:multiLevelType w:val="multilevel"/>
    <w:tmpl w:val="F25EC8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477A64"/>
    <w:multiLevelType w:val="hybridMultilevel"/>
    <w:tmpl w:val="5290E1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C40"/>
    <w:rsid w:val="00003C09"/>
    <w:rsid w:val="000251CE"/>
    <w:rsid w:val="00027FD3"/>
    <w:rsid w:val="00046141"/>
    <w:rsid w:val="0007262E"/>
    <w:rsid w:val="000757AC"/>
    <w:rsid w:val="000E07C5"/>
    <w:rsid w:val="00116595"/>
    <w:rsid w:val="0015327A"/>
    <w:rsid w:val="00176EB6"/>
    <w:rsid w:val="00176FDD"/>
    <w:rsid w:val="001A26A5"/>
    <w:rsid w:val="001B02CA"/>
    <w:rsid w:val="001D3372"/>
    <w:rsid w:val="001D5670"/>
    <w:rsid w:val="00206A72"/>
    <w:rsid w:val="0026079B"/>
    <w:rsid w:val="002A1891"/>
    <w:rsid w:val="002A27F2"/>
    <w:rsid w:val="002B110F"/>
    <w:rsid w:val="002E7A9B"/>
    <w:rsid w:val="002F133F"/>
    <w:rsid w:val="002F67CB"/>
    <w:rsid w:val="00300E5B"/>
    <w:rsid w:val="003377BE"/>
    <w:rsid w:val="00353328"/>
    <w:rsid w:val="00354B06"/>
    <w:rsid w:val="00356C8A"/>
    <w:rsid w:val="00362A16"/>
    <w:rsid w:val="00383481"/>
    <w:rsid w:val="003971BF"/>
    <w:rsid w:val="003C0773"/>
    <w:rsid w:val="003D2F00"/>
    <w:rsid w:val="00400742"/>
    <w:rsid w:val="00472067"/>
    <w:rsid w:val="004A2AA0"/>
    <w:rsid w:val="004B0E7A"/>
    <w:rsid w:val="004B4B8E"/>
    <w:rsid w:val="004C2954"/>
    <w:rsid w:val="004C45AC"/>
    <w:rsid w:val="004E48BA"/>
    <w:rsid w:val="00505CED"/>
    <w:rsid w:val="00507584"/>
    <w:rsid w:val="00567F7E"/>
    <w:rsid w:val="0057381E"/>
    <w:rsid w:val="00597340"/>
    <w:rsid w:val="005A58D9"/>
    <w:rsid w:val="005D6676"/>
    <w:rsid w:val="00605C5D"/>
    <w:rsid w:val="00632264"/>
    <w:rsid w:val="00667215"/>
    <w:rsid w:val="006D349E"/>
    <w:rsid w:val="006F5E2D"/>
    <w:rsid w:val="007263E6"/>
    <w:rsid w:val="007622A2"/>
    <w:rsid w:val="00765CA5"/>
    <w:rsid w:val="00797099"/>
    <w:rsid w:val="007B251E"/>
    <w:rsid w:val="007C0FB2"/>
    <w:rsid w:val="008178E1"/>
    <w:rsid w:val="0083362B"/>
    <w:rsid w:val="00835238"/>
    <w:rsid w:val="008454ED"/>
    <w:rsid w:val="008D75D3"/>
    <w:rsid w:val="009024D3"/>
    <w:rsid w:val="00923312"/>
    <w:rsid w:val="0095162E"/>
    <w:rsid w:val="009741E8"/>
    <w:rsid w:val="00992D95"/>
    <w:rsid w:val="009D5C40"/>
    <w:rsid w:val="009E0049"/>
    <w:rsid w:val="00A57904"/>
    <w:rsid w:val="00A66809"/>
    <w:rsid w:val="00AC0156"/>
    <w:rsid w:val="00AD754B"/>
    <w:rsid w:val="00AE73B9"/>
    <w:rsid w:val="00AF6ABE"/>
    <w:rsid w:val="00AF762C"/>
    <w:rsid w:val="00B3073B"/>
    <w:rsid w:val="00B43472"/>
    <w:rsid w:val="00B7384C"/>
    <w:rsid w:val="00B743A8"/>
    <w:rsid w:val="00BA08AE"/>
    <w:rsid w:val="00BA23FB"/>
    <w:rsid w:val="00BC1CDA"/>
    <w:rsid w:val="00BC78A8"/>
    <w:rsid w:val="00BF0941"/>
    <w:rsid w:val="00C01F2C"/>
    <w:rsid w:val="00C101DE"/>
    <w:rsid w:val="00C336A0"/>
    <w:rsid w:val="00C711B6"/>
    <w:rsid w:val="00C74488"/>
    <w:rsid w:val="00C77C94"/>
    <w:rsid w:val="00C909FE"/>
    <w:rsid w:val="00CC2ED4"/>
    <w:rsid w:val="00CC583A"/>
    <w:rsid w:val="00CE1886"/>
    <w:rsid w:val="00D272DE"/>
    <w:rsid w:val="00DD48EB"/>
    <w:rsid w:val="00DD778E"/>
    <w:rsid w:val="00DE5119"/>
    <w:rsid w:val="00E21BC7"/>
    <w:rsid w:val="00E26C81"/>
    <w:rsid w:val="00E41270"/>
    <w:rsid w:val="00E5473C"/>
    <w:rsid w:val="00E85696"/>
    <w:rsid w:val="00E907A7"/>
    <w:rsid w:val="00EB1EAC"/>
    <w:rsid w:val="00EB497C"/>
    <w:rsid w:val="00F03E15"/>
    <w:rsid w:val="00F14711"/>
    <w:rsid w:val="00FC0507"/>
    <w:rsid w:val="00FC3AFD"/>
    <w:rsid w:val="00FD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DE4284B"/>
  <w15:docId w15:val="{31679F20-1871-43DC-84BD-40095D77E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C583A"/>
    <w:rPr>
      <w:sz w:val="24"/>
      <w:szCs w:val="24"/>
    </w:rPr>
  </w:style>
  <w:style w:type="paragraph" w:styleId="Heading3">
    <w:name w:val="heading 3"/>
    <w:basedOn w:val="Normal"/>
    <w:next w:val="Normal"/>
    <w:link w:val="Heading3Char"/>
    <w:uiPriority w:val="99"/>
    <w:qFormat/>
    <w:locked/>
    <w:rsid w:val="00C101DE"/>
    <w:pPr>
      <w:keepNext/>
      <w:widowControl w:val="0"/>
      <w:outlineLvl w:val="2"/>
    </w:pPr>
    <w:rPr>
      <w:b/>
      <w:sz w:val="36"/>
      <w:szCs w:val="20"/>
    </w:rPr>
  </w:style>
  <w:style w:type="paragraph" w:styleId="Heading4">
    <w:name w:val="heading 4"/>
    <w:basedOn w:val="Normal"/>
    <w:next w:val="Normal"/>
    <w:link w:val="Heading4Char"/>
    <w:uiPriority w:val="99"/>
    <w:qFormat/>
    <w:locked/>
    <w:rsid w:val="00C101DE"/>
    <w:pPr>
      <w:keepNext/>
      <w:widowControl w:val="0"/>
      <w:tabs>
        <w:tab w:val="left" w:pos="-1440"/>
        <w:tab w:val="left" w:pos="-720"/>
        <w:tab w:val="left" w:pos="0"/>
        <w:tab w:val="left" w:pos="720"/>
        <w:tab w:val="left" w:pos="1440"/>
        <w:tab w:val="right" w:pos="9360"/>
      </w:tabs>
      <w:outlineLvl w:val="3"/>
    </w:pPr>
    <w:rPr>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206A7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06A72"/>
    <w:rPr>
      <w:rFonts w:ascii="Calibri" w:hAnsi="Calibri" w:cs="Times New Roman"/>
      <w:b/>
      <w:bCs/>
      <w:sz w:val="28"/>
      <w:szCs w:val="28"/>
    </w:rPr>
  </w:style>
  <w:style w:type="paragraph" w:styleId="BodyText">
    <w:name w:val="Body Text"/>
    <w:basedOn w:val="Normal"/>
    <w:link w:val="BodyTextChar"/>
    <w:uiPriority w:val="99"/>
    <w:rsid w:val="00C101DE"/>
    <w:pPr>
      <w:widowControl w:val="0"/>
    </w:pPr>
    <w:rPr>
      <w:rFonts w:ascii="CG Times" w:hAnsi="CG Times"/>
      <w:sz w:val="20"/>
      <w:szCs w:val="20"/>
    </w:rPr>
  </w:style>
  <w:style w:type="character" w:customStyle="1" w:styleId="BodyTextChar">
    <w:name w:val="Body Text Char"/>
    <w:basedOn w:val="DefaultParagraphFont"/>
    <w:link w:val="BodyText"/>
    <w:uiPriority w:val="99"/>
    <w:semiHidden/>
    <w:locked/>
    <w:rsid w:val="00206A72"/>
    <w:rPr>
      <w:rFonts w:cs="Times New Roman"/>
      <w:sz w:val="24"/>
      <w:szCs w:val="24"/>
    </w:rPr>
  </w:style>
  <w:style w:type="paragraph" w:styleId="BalloonText">
    <w:name w:val="Balloon Text"/>
    <w:basedOn w:val="Normal"/>
    <w:link w:val="BalloonTextChar"/>
    <w:uiPriority w:val="99"/>
    <w:semiHidden/>
    <w:unhideWhenUsed/>
    <w:rsid w:val="00176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E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2DF9A155BF5429A0A4A29345F02E0" ma:contentTypeVersion="13" ma:contentTypeDescription="Create a new document." ma:contentTypeScope="" ma:versionID="e01dbcb4f4c100d5b51326aff087fa8f">
  <xsd:schema xmlns:xsd="http://www.w3.org/2001/XMLSchema" xmlns:xs="http://www.w3.org/2001/XMLSchema" xmlns:p="http://schemas.microsoft.com/office/2006/metadata/properties" xmlns:ns3="709a6d63-2c5b-4c19-a05a-b93d0ae095f0" xmlns:ns4="66078fc2-debf-402f-a651-2eea139bb4a3" targetNamespace="http://schemas.microsoft.com/office/2006/metadata/properties" ma:root="true" ma:fieldsID="5c134eeb64582597fbb9c0e222ba4882" ns3:_="" ns4:_="">
    <xsd:import namespace="709a6d63-2c5b-4c19-a05a-b93d0ae095f0"/>
    <xsd:import namespace="66078fc2-debf-402f-a651-2eea139bb4a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a6d63-2c5b-4c19-a05a-b93d0ae09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078fc2-debf-402f-a651-2eea139bb4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82AC33-6276-4C60-9872-30C96CAB6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a6d63-2c5b-4c19-a05a-b93d0ae095f0"/>
    <ds:schemaRef ds:uri="66078fc2-debf-402f-a651-2eea139bb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95AC3-70CE-4806-9786-654DBE07B9D0}">
  <ds:schemaRefs>
    <ds:schemaRef ds:uri="http://schemas.microsoft.com/sharepoint/v3/contenttype/forms"/>
  </ds:schemaRefs>
</ds:datastoreItem>
</file>

<file path=customXml/itemProps3.xml><?xml version="1.0" encoding="utf-8"?>
<ds:datastoreItem xmlns:ds="http://schemas.openxmlformats.org/officeDocument/2006/customXml" ds:itemID="{6A847C11-830F-43F8-8727-A010BD1BD9E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6078fc2-debf-402f-a651-2eea139bb4a3"/>
    <ds:schemaRef ds:uri="709a6d63-2c5b-4c19-a05a-b93d0ae095f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Anchor Industries, Inc</vt:lpstr>
    </vt:vector>
  </TitlesOfParts>
  <Company>Old National Bancorp</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Anchor Industries, Inc</dc:title>
  <dc:creator>WXP</dc:creator>
  <cp:lastModifiedBy>Tonya Galbraith</cp:lastModifiedBy>
  <cp:revision>2</cp:revision>
  <cp:lastPrinted>2018-04-26T19:00:00Z</cp:lastPrinted>
  <dcterms:created xsi:type="dcterms:W3CDTF">2020-04-03T18:25:00Z</dcterms:created>
  <dcterms:modified xsi:type="dcterms:W3CDTF">2020-04-03T18:25:00Z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0x0101007482DF9A155BF5429A0A4A29345F02E0</vt:lpwstr>
  </property>
</Properties>
</file>