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4F" w:rsidRDefault="005B604F" w:rsidP="005B604F">
      <w:pPr>
        <w:pStyle w:val="NoSpacing"/>
        <w:jc w:val="center"/>
        <w:rPr>
          <w:b/>
          <w:sz w:val="36"/>
          <w:szCs w:val="36"/>
        </w:rPr>
      </w:pPr>
      <w:r>
        <w:rPr>
          <w:b/>
          <w:sz w:val="36"/>
          <w:szCs w:val="36"/>
        </w:rPr>
        <w:t>Architectural Review Committee</w:t>
      </w:r>
    </w:p>
    <w:p w:rsidR="005B604F" w:rsidRDefault="005B604F" w:rsidP="005B604F">
      <w:pPr>
        <w:pStyle w:val="NoSpacing"/>
        <w:jc w:val="center"/>
        <w:rPr>
          <w:b/>
          <w:sz w:val="24"/>
          <w:szCs w:val="24"/>
        </w:rPr>
      </w:pPr>
      <w:r>
        <w:rPr>
          <w:b/>
          <w:sz w:val="24"/>
          <w:szCs w:val="24"/>
        </w:rPr>
        <w:t>Meeting Minutes</w:t>
      </w:r>
    </w:p>
    <w:p w:rsidR="005B604F" w:rsidRDefault="003350C9" w:rsidP="005B604F">
      <w:pPr>
        <w:pStyle w:val="NoSpacing"/>
        <w:jc w:val="center"/>
        <w:rPr>
          <w:b/>
          <w:sz w:val="24"/>
          <w:szCs w:val="24"/>
        </w:rPr>
      </w:pPr>
      <w:r>
        <w:rPr>
          <w:b/>
          <w:sz w:val="24"/>
          <w:szCs w:val="24"/>
        </w:rPr>
        <w:t>August 21</w:t>
      </w:r>
      <w:r w:rsidR="00216504">
        <w:rPr>
          <w:b/>
          <w:sz w:val="24"/>
          <w:szCs w:val="24"/>
        </w:rPr>
        <w:t>, 2018</w:t>
      </w:r>
    </w:p>
    <w:p w:rsidR="005B604F" w:rsidRDefault="005B604F" w:rsidP="005B604F">
      <w:pPr>
        <w:pStyle w:val="NoSpacing"/>
        <w:jc w:val="center"/>
        <w:rPr>
          <w:sz w:val="24"/>
          <w:szCs w:val="24"/>
        </w:rPr>
      </w:pPr>
    </w:p>
    <w:p w:rsidR="005B604F" w:rsidRDefault="005B604F" w:rsidP="005B604F">
      <w:pPr>
        <w:pStyle w:val="NoSpacing"/>
        <w:rPr>
          <w:b/>
          <w:sz w:val="28"/>
          <w:szCs w:val="28"/>
        </w:rPr>
      </w:pPr>
      <w:r>
        <w:rPr>
          <w:b/>
          <w:sz w:val="28"/>
          <w:szCs w:val="28"/>
        </w:rPr>
        <w:t>Call to Order and Roll Call</w:t>
      </w:r>
    </w:p>
    <w:p w:rsidR="005B604F" w:rsidRDefault="005B604F" w:rsidP="005B604F">
      <w:pPr>
        <w:pStyle w:val="NoSpacing"/>
        <w:rPr>
          <w:b/>
          <w:sz w:val="28"/>
          <w:szCs w:val="28"/>
        </w:rPr>
      </w:pPr>
    </w:p>
    <w:p w:rsidR="005B604F" w:rsidRDefault="005B604F" w:rsidP="005B604F">
      <w:pPr>
        <w:pStyle w:val="NoSpacing"/>
      </w:pPr>
      <w:r>
        <w:rPr>
          <w:b/>
        </w:rPr>
        <w:t>MEMBERS PRESENT:</w:t>
      </w:r>
      <w:r w:rsidR="006A5DA1">
        <w:t xml:space="preserve"> </w:t>
      </w:r>
      <w:r w:rsidR="00725BBF">
        <w:t>Mike Cousins</w:t>
      </w:r>
      <w:r w:rsidR="003630E1">
        <w:t xml:space="preserve">, </w:t>
      </w:r>
      <w:r w:rsidR="003350C9">
        <w:t xml:space="preserve">Shirley Jacobi, Barry Wood, </w:t>
      </w:r>
      <w:r w:rsidR="00725BBF">
        <w:t>C</w:t>
      </w:r>
      <w:r w:rsidR="003350C9">
        <w:t>had Gooding and Tom Strayer</w:t>
      </w:r>
    </w:p>
    <w:p w:rsidR="005B604F" w:rsidRDefault="005B604F" w:rsidP="005B604F">
      <w:pPr>
        <w:pStyle w:val="NoSpacing"/>
      </w:pPr>
    </w:p>
    <w:p w:rsidR="005B604F" w:rsidRDefault="005B604F" w:rsidP="005B604F">
      <w:pPr>
        <w:pStyle w:val="NoSpacing"/>
      </w:pPr>
      <w:r>
        <w:rPr>
          <w:b/>
        </w:rPr>
        <w:t xml:space="preserve">OTHERS PRESENT: </w:t>
      </w:r>
      <w:r w:rsidR="006A5DA1">
        <w:t xml:space="preserve">Town Manager Tonya Galbraith, </w:t>
      </w:r>
      <w:r>
        <w:t xml:space="preserve">Director </w:t>
      </w:r>
      <w:r w:rsidR="00D21650">
        <w:t xml:space="preserve">of Planning Ryan Crum </w:t>
      </w:r>
      <w:r>
        <w:t>and Planning Administrative Assistant Michelle Strader.</w:t>
      </w:r>
    </w:p>
    <w:p w:rsidR="005B604F" w:rsidRDefault="005B604F" w:rsidP="005B604F">
      <w:pPr>
        <w:pStyle w:val="NoSpacing"/>
      </w:pPr>
    </w:p>
    <w:p w:rsidR="0085521B" w:rsidRDefault="0085521B" w:rsidP="00C57884">
      <w:pPr>
        <w:spacing w:after="0" w:line="240" w:lineRule="auto"/>
        <w:rPr>
          <w:b/>
          <w:sz w:val="28"/>
          <w:szCs w:val="28"/>
        </w:rPr>
      </w:pPr>
      <w:r>
        <w:rPr>
          <w:b/>
          <w:sz w:val="28"/>
          <w:szCs w:val="28"/>
        </w:rPr>
        <w:t>Approval of Minutes</w:t>
      </w:r>
    </w:p>
    <w:p w:rsidR="0085521B" w:rsidRDefault="0085521B" w:rsidP="00C57884">
      <w:pPr>
        <w:spacing w:after="0" w:line="240" w:lineRule="auto"/>
        <w:rPr>
          <w:b/>
          <w:sz w:val="28"/>
          <w:szCs w:val="28"/>
        </w:rPr>
      </w:pPr>
    </w:p>
    <w:p w:rsidR="0085521B" w:rsidRDefault="00997554" w:rsidP="00C57884">
      <w:pPr>
        <w:spacing w:after="0" w:line="240" w:lineRule="auto"/>
        <w:rPr>
          <w:b/>
        </w:rPr>
      </w:pPr>
      <w:proofErr w:type="gramStart"/>
      <w:r>
        <w:rPr>
          <w:b/>
        </w:rPr>
        <w:t>Motion by Ms. Jacobi</w:t>
      </w:r>
      <w:r w:rsidR="0085521B">
        <w:rPr>
          <w:b/>
        </w:rPr>
        <w:t xml:space="preserve"> to appr</w:t>
      </w:r>
      <w:r>
        <w:rPr>
          <w:b/>
        </w:rPr>
        <w:t>ove</w:t>
      </w:r>
      <w:r w:rsidR="003350C9">
        <w:rPr>
          <w:b/>
        </w:rPr>
        <w:t xml:space="preserve"> the minutes from the July 17</w:t>
      </w:r>
      <w:r>
        <w:rPr>
          <w:b/>
        </w:rPr>
        <w:t>, 2018</w:t>
      </w:r>
      <w:r w:rsidR="0085521B">
        <w:rPr>
          <w:b/>
        </w:rPr>
        <w:t xml:space="preserve"> meeting as</w:t>
      </w:r>
      <w:r>
        <w:rPr>
          <w:b/>
        </w:rPr>
        <w:t xml:space="preserve"> </w:t>
      </w:r>
      <w:r w:rsidR="003350C9">
        <w:rPr>
          <w:b/>
        </w:rPr>
        <w:t>presented.</w:t>
      </w:r>
      <w:proofErr w:type="gramEnd"/>
      <w:r w:rsidR="003350C9">
        <w:rPr>
          <w:b/>
        </w:rPr>
        <w:t xml:space="preserve"> </w:t>
      </w:r>
      <w:proofErr w:type="gramStart"/>
      <w:r w:rsidR="003350C9">
        <w:rPr>
          <w:b/>
        </w:rPr>
        <w:t>Second by Mr. Gooding</w:t>
      </w:r>
      <w:r w:rsidR="00725BBF">
        <w:rPr>
          <w:b/>
        </w:rPr>
        <w:t>.</w:t>
      </w:r>
      <w:proofErr w:type="gramEnd"/>
      <w:r w:rsidR="00725BBF">
        <w:rPr>
          <w:b/>
        </w:rPr>
        <w:t xml:space="preserve"> Motion c</w:t>
      </w:r>
      <w:r w:rsidR="003350C9">
        <w:rPr>
          <w:b/>
        </w:rPr>
        <w:t>arried 5</w:t>
      </w:r>
      <w:r w:rsidR="007534E3">
        <w:rPr>
          <w:b/>
        </w:rPr>
        <w:t xml:space="preserve">/0. </w:t>
      </w:r>
    </w:p>
    <w:p w:rsidR="0085521B" w:rsidRDefault="0085521B" w:rsidP="00C57884">
      <w:pPr>
        <w:spacing w:after="0" w:line="240" w:lineRule="auto"/>
        <w:rPr>
          <w:b/>
        </w:rPr>
      </w:pPr>
    </w:p>
    <w:p w:rsidR="007534E3" w:rsidRDefault="007534E3" w:rsidP="00C57884">
      <w:pPr>
        <w:spacing w:after="0" w:line="240" w:lineRule="auto"/>
        <w:rPr>
          <w:b/>
          <w:sz w:val="28"/>
          <w:szCs w:val="28"/>
        </w:rPr>
      </w:pPr>
      <w:r>
        <w:rPr>
          <w:b/>
          <w:sz w:val="28"/>
          <w:szCs w:val="28"/>
        </w:rPr>
        <w:t xml:space="preserve">Old Business – None </w:t>
      </w:r>
    </w:p>
    <w:p w:rsidR="00843EF9" w:rsidRDefault="00843EF9" w:rsidP="00C57884">
      <w:pPr>
        <w:spacing w:after="0" w:line="240" w:lineRule="auto"/>
        <w:rPr>
          <w:b/>
          <w:sz w:val="28"/>
          <w:szCs w:val="28"/>
        </w:rPr>
      </w:pPr>
    </w:p>
    <w:p w:rsidR="005B604F" w:rsidRPr="00E52629" w:rsidRDefault="005B604F" w:rsidP="005B604F">
      <w:pPr>
        <w:pStyle w:val="NoSpacing"/>
        <w:rPr>
          <w:b/>
          <w:sz w:val="28"/>
          <w:szCs w:val="28"/>
        </w:rPr>
      </w:pPr>
      <w:r>
        <w:rPr>
          <w:b/>
          <w:sz w:val="28"/>
          <w:szCs w:val="28"/>
        </w:rPr>
        <w:t xml:space="preserve">New Business </w:t>
      </w:r>
    </w:p>
    <w:p w:rsidR="005B604F" w:rsidRDefault="005B604F" w:rsidP="005B604F">
      <w:pPr>
        <w:pStyle w:val="NoSpacing"/>
      </w:pPr>
    </w:p>
    <w:p w:rsidR="005B604F" w:rsidRDefault="003350C9" w:rsidP="005B604F">
      <w:pPr>
        <w:pStyle w:val="NoSpacing"/>
        <w:rPr>
          <w:u w:val="single"/>
        </w:rPr>
      </w:pPr>
      <w:r>
        <w:rPr>
          <w:u w:val="single"/>
        </w:rPr>
        <w:t>Silverthorne Homes –</w:t>
      </w:r>
      <w:r w:rsidR="00DC00E6">
        <w:rPr>
          <w:u w:val="single"/>
        </w:rPr>
        <w:t xml:space="preserve"> requesting</w:t>
      </w:r>
      <w:r>
        <w:rPr>
          <w:u w:val="single"/>
        </w:rPr>
        <w:t xml:space="preserve"> approval of their product line-up for Stone Grove</w:t>
      </w:r>
    </w:p>
    <w:p w:rsidR="00843EF9" w:rsidRDefault="00843EF9" w:rsidP="005B604F">
      <w:pPr>
        <w:pStyle w:val="NoSpacing"/>
        <w:rPr>
          <w:u w:val="single"/>
        </w:rPr>
      </w:pPr>
    </w:p>
    <w:p w:rsidR="00C15F8C" w:rsidRDefault="003350C9" w:rsidP="005B604F">
      <w:pPr>
        <w:pStyle w:val="NoSpacing"/>
      </w:pPr>
      <w:r>
        <w:t xml:space="preserve">Paul Munoz, representative of Silverthorne Homes, provided a listing of decorative garage door detail and a book of color renderings for the board to review. </w:t>
      </w:r>
      <w:r w:rsidR="00BD3FAF">
        <w:t xml:space="preserve">A </w:t>
      </w:r>
      <w:r>
        <w:t xml:space="preserve">concern was the brick calculations and </w:t>
      </w:r>
      <w:r w:rsidR="00B72F08">
        <w:t xml:space="preserve">all the models exceed the 50% margin; we only have one in the 50’s and from there it steadily goes up anywhere from 65 to 100% full brick on the front. </w:t>
      </w:r>
    </w:p>
    <w:p w:rsidR="003350C9" w:rsidRDefault="003350C9" w:rsidP="005B604F">
      <w:pPr>
        <w:pStyle w:val="NoSpacing"/>
      </w:pPr>
    </w:p>
    <w:p w:rsidR="008E611F" w:rsidRDefault="00BE3DB4" w:rsidP="005B604F">
      <w:pPr>
        <w:pStyle w:val="NoSpacing"/>
      </w:pPr>
      <w:r w:rsidRPr="00BE3DB4">
        <w:t>Mr. Crum reviewed the</w:t>
      </w:r>
      <w:r w:rsidR="00576BFF">
        <w:t xml:space="preserve"> Staff Report and confirmed with Mr. Munoz they will be using 1”x6” trim not adjacent to masonry, will offer more than one option for decorative garage doors, and all homes will have a minimum 9” overhangs from exterior material.</w:t>
      </w:r>
    </w:p>
    <w:p w:rsidR="00576BFF" w:rsidRDefault="00576BFF" w:rsidP="005B604F">
      <w:pPr>
        <w:pStyle w:val="NoSpacing"/>
      </w:pPr>
    </w:p>
    <w:p w:rsidR="00652623" w:rsidRDefault="00576BFF" w:rsidP="005B604F">
      <w:pPr>
        <w:pStyle w:val="NoSpacing"/>
      </w:pPr>
      <w:r>
        <w:t xml:space="preserve">Ms. Galbraith stated some of these show no windows on some of the sides. Mr. Crum stated the master prints show four different home models that don’t have a left side opening; however, the petitioner has agreed in writing to provide that as they submit permits. </w:t>
      </w:r>
    </w:p>
    <w:p w:rsidR="007534E3" w:rsidRDefault="007534E3" w:rsidP="005B604F">
      <w:pPr>
        <w:pStyle w:val="NoSpacing"/>
      </w:pPr>
    </w:p>
    <w:p w:rsidR="00C80E5A" w:rsidRDefault="00A4471D" w:rsidP="005B604F">
      <w:pPr>
        <w:pStyle w:val="NoSpacing"/>
        <w:rPr>
          <w:u w:val="single"/>
        </w:rPr>
      </w:pPr>
      <w:r>
        <w:rPr>
          <w:u w:val="single"/>
        </w:rPr>
        <w:t>Anti-monotony Review</w:t>
      </w:r>
    </w:p>
    <w:p w:rsidR="00A4471D" w:rsidRDefault="00A4471D" w:rsidP="005B604F">
      <w:pPr>
        <w:pStyle w:val="NoSpacing"/>
        <w:rPr>
          <w:u w:val="single"/>
        </w:rPr>
      </w:pPr>
    </w:p>
    <w:p w:rsidR="00E02494" w:rsidRDefault="00A4471D" w:rsidP="005B604F">
      <w:pPr>
        <w:pStyle w:val="NoSpacing"/>
      </w:pPr>
      <w:r w:rsidRPr="00A4471D">
        <w:t>Combinations reviewed:</w:t>
      </w:r>
    </w:p>
    <w:p w:rsidR="00FA46C4" w:rsidRPr="00BD3FAF" w:rsidRDefault="00FA46C4" w:rsidP="005B604F">
      <w:pPr>
        <w:pStyle w:val="NoSpacing"/>
        <w:rPr>
          <w:b/>
        </w:rPr>
      </w:pPr>
    </w:p>
    <w:p w:rsidR="00652623" w:rsidRPr="00BD3FAF" w:rsidRDefault="00BD3FAF" w:rsidP="00091A14">
      <w:pPr>
        <w:pStyle w:val="NoSpacing"/>
        <w:rPr>
          <w:b/>
        </w:rPr>
      </w:pPr>
      <w:r w:rsidRPr="00BD3FAF">
        <w:rPr>
          <w:b/>
        </w:rPr>
        <w:t>Harrison Traditional vs. Kennedy Traditional</w:t>
      </w:r>
    </w:p>
    <w:p w:rsidR="00BD3FAF" w:rsidRDefault="00BD3FAF" w:rsidP="00091A14">
      <w:pPr>
        <w:pStyle w:val="NoSpacing"/>
      </w:pPr>
      <w:r>
        <w:t>Harrison Traditional vs. Lincoln Traditional</w:t>
      </w:r>
    </w:p>
    <w:p w:rsidR="00BD3FAF" w:rsidRDefault="00BD3FAF" w:rsidP="00091A14">
      <w:pPr>
        <w:pStyle w:val="NoSpacing"/>
      </w:pPr>
      <w:r>
        <w:t xml:space="preserve">Lincoln Tudor vs. Roosevelt Tudor </w:t>
      </w:r>
    </w:p>
    <w:p w:rsidR="00BD3FAF" w:rsidRPr="00BD3FAF" w:rsidRDefault="00BD3FAF" w:rsidP="00091A14">
      <w:pPr>
        <w:pStyle w:val="NoSpacing"/>
        <w:rPr>
          <w:b/>
        </w:rPr>
      </w:pPr>
      <w:r w:rsidRPr="00BD3FAF">
        <w:rPr>
          <w:b/>
        </w:rPr>
        <w:t>Reagan A vs. Reagan B</w:t>
      </w:r>
    </w:p>
    <w:p w:rsidR="00BD3FAF" w:rsidRDefault="00BD3FAF" w:rsidP="00091A14">
      <w:pPr>
        <w:pStyle w:val="NoSpacing"/>
      </w:pPr>
    </w:p>
    <w:p w:rsidR="00E732DF" w:rsidRDefault="00652623" w:rsidP="00091A14">
      <w:pPr>
        <w:pStyle w:val="NoSpacing"/>
        <w:rPr>
          <w:b/>
        </w:rPr>
      </w:pPr>
      <w:r>
        <w:rPr>
          <w:b/>
        </w:rPr>
        <w:lastRenderedPageBreak/>
        <w:t xml:space="preserve">Motion by </w:t>
      </w:r>
      <w:r w:rsidR="00E02494">
        <w:rPr>
          <w:b/>
        </w:rPr>
        <w:t xml:space="preserve">Mr. </w:t>
      </w:r>
      <w:r>
        <w:rPr>
          <w:b/>
        </w:rPr>
        <w:t xml:space="preserve">Wood to approve </w:t>
      </w:r>
      <w:r w:rsidR="00BD3FAF">
        <w:rPr>
          <w:b/>
        </w:rPr>
        <w:t xml:space="preserve">the product line for Stone Grove as presented </w:t>
      </w:r>
      <w:r w:rsidR="004E3E42">
        <w:rPr>
          <w:b/>
        </w:rPr>
        <w:t xml:space="preserve">noting the petitioner’s commitments to the items noted in the Staff Report and </w:t>
      </w:r>
      <w:r w:rsidR="004E3E42" w:rsidRPr="009D63F2">
        <w:rPr>
          <w:b/>
        </w:rPr>
        <w:t>that</w:t>
      </w:r>
      <w:r w:rsidR="009D63F2" w:rsidRPr="009D63F2">
        <w:rPr>
          <w:b/>
        </w:rPr>
        <w:t xml:space="preserve"> the </w:t>
      </w:r>
      <w:r w:rsidR="004E3E42">
        <w:rPr>
          <w:b/>
        </w:rPr>
        <w:t xml:space="preserve">Harrison Traditional &amp; Kennedy Traditional and Reagan </w:t>
      </w:r>
      <w:proofErr w:type="gramStart"/>
      <w:r w:rsidR="004E3E42">
        <w:rPr>
          <w:b/>
        </w:rPr>
        <w:t>A</w:t>
      </w:r>
      <w:proofErr w:type="gramEnd"/>
      <w:r w:rsidR="004E3E42">
        <w:rPr>
          <w:b/>
        </w:rPr>
        <w:t xml:space="preserve"> &amp; Reagan B</w:t>
      </w:r>
      <w:r w:rsidR="003047FA">
        <w:rPr>
          <w:b/>
        </w:rPr>
        <w:t xml:space="preserve"> are considered similar elevations and anti-monotony regulations are applied</w:t>
      </w:r>
      <w:r w:rsidR="009D63F2" w:rsidRPr="009D63F2">
        <w:rPr>
          <w:b/>
        </w:rPr>
        <w:t xml:space="preserve">. </w:t>
      </w:r>
      <w:proofErr w:type="gramStart"/>
      <w:r w:rsidR="009D63F2" w:rsidRPr="009D63F2">
        <w:rPr>
          <w:b/>
        </w:rPr>
        <w:t>Second by Mr. Gooding.</w:t>
      </w:r>
      <w:proofErr w:type="gramEnd"/>
      <w:r w:rsidR="009D63F2" w:rsidRPr="009D63F2">
        <w:rPr>
          <w:b/>
        </w:rPr>
        <w:t xml:space="preserve"> Motion carried 5/0. </w:t>
      </w:r>
    </w:p>
    <w:p w:rsidR="00DC00E6" w:rsidRDefault="00DC00E6" w:rsidP="00091A14">
      <w:pPr>
        <w:pStyle w:val="NoSpacing"/>
        <w:rPr>
          <w:b/>
        </w:rPr>
      </w:pPr>
    </w:p>
    <w:p w:rsidR="00DC00E6" w:rsidRDefault="00DC00E6" w:rsidP="00091A14">
      <w:pPr>
        <w:pStyle w:val="NoSpacing"/>
        <w:rPr>
          <w:u w:val="single"/>
        </w:rPr>
      </w:pPr>
      <w:r w:rsidRPr="00DC00E6">
        <w:rPr>
          <w:u w:val="single"/>
        </w:rPr>
        <w:t>Geist Montessori Academy – requesting approval of their new school at the corner of 600 W and 900 N</w:t>
      </w:r>
    </w:p>
    <w:p w:rsidR="00DC00E6" w:rsidRDefault="00DC00E6" w:rsidP="00091A14">
      <w:pPr>
        <w:pStyle w:val="NoSpacing"/>
        <w:rPr>
          <w:u w:val="single"/>
        </w:rPr>
      </w:pPr>
    </w:p>
    <w:p w:rsidR="00DC00E6" w:rsidRDefault="00DC00E6" w:rsidP="00091A14">
      <w:pPr>
        <w:pStyle w:val="NoSpacing"/>
      </w:pPr>
      <w:r>
        <w:t xml:space="preserve">Misha </w:t>
      </w:r>
      <w:proofErr w:type="spellStart"/>
      <w:r>
        <w:t>Belyayev</w:t>
      </w:r>
      <w:proofErr w:type="spellEnd"/>
      <w:r w:rsidR="00932AAB">
        <w:t xml:space="preserve">, representative from Lancer + Beebe, </w:t>
      </w:r>
      <w:r w:rsidR="00B6416F">
        <w:t xml:space="preserve">reviewed the specifications of the proposed school with the board. Mr. Strayer asked if the trim around the windows is in the precast panels. Mr. </w:t>
      </w:r>
      <w:proofErr w:type="spellStart"/>
      <w:r w:rsidR="00B6416F">
        <w:t>Belyayev</w:t>
      </w:r>
      <w:proofErr w:type="spellEnd"/>
      <w:r w:rsidR="00B6416F">
        <w:t xml:space="preserve"> stated right, that will be a painted surface and all the painted surfaces will have textured paints on them. </w:t>
      </w:r>
      <w:r w:rsidR="002F342A">
        <w:t xml:space="preserve"> Mr. Strayer asked if the rooftop units will be screened. Mr. </w:t>
      </w:r>
      <w:proofErr w:type="spellStart"/>
      <w:r w:rsidR="002F342A">
        <w:t>Belyayev</w:t>
      </w:r>
      <w:proofErr w:type="spellEnd"/>
      <w:r w:rsidR="002F342A">
        <w:t xml:space="preserve"> stated they will not be visible across the street or across the creek; 188 feet away from the building is when the visual cutoff happens. Mr. Gooding asked what the street lighting will look like. Mr. Crum stated the street lighting will be our normal acorn along 900 North. Along 600 West will be 30 foot poles that have a mast on them. The site lighting is more of a modern looking parking lot light fixture. </w:t>
      </w:r>
      <w:r w:rsidR="00716B4D">
        <w:t xml:space="preserve">Ms. Jacobi asked if </w:t>
      </w:r>
      <w:r w:rsidR="005A521A">
        <w:t xml:space="preserve">the size and type of </w:t>
      </w:r>
      <w:r w:rsidR="00716B4D">
        <w:t xml:space="preserve">all future landscaping could be looked at to prevent overgrowth. </w:t>
      </w:r>
      <w:r w:rsidR="005A521A">
        <w:t xml:space="preserve">Mr. Gooding asked after this is approved and they go to the bidding process, what is the understanding that what gets approved here is what gets built. Mr. Crum stated if there’s a change it would be a staff determination whether or not it’s significant to bring back to this board or another board to seek re-approval again. </w:t>
      </w:r>
    </w:p>
    <w:p w:rsidR="00716B4D" w:rsidRDefault="00716B4D" w:rsidP="00091A14">
      <w:pPr>
        <w:pStyle w:val="NoSpacing"/>
      </w:pPr>
    </w:p>
    <w:p w:rsidR="00716B4D" w:rsidRPr="00DC00E6" w:rsidRDefault="00716B4D" w:rsidP="00091A14">
      <w:pPr>
        <w:pStyle w:val="NoSpacing"/>
      </w:pPr>
      <w:proofErr w:type="gramStart"/>
      <w:r>
        <w:rPr>
          <w:b/>
        </w:rPr>
        <w:t xml:space="preserve">Motion by </w:t>
      </w:r>
      <w:r w:rsidR="005A521A">
        <w:rPr>
          <w:b/>
        </w:rPr>
        <w:t>Ms. Jacobi</w:t>
      </w:r>
      <w:r>
        <w:rPr>
          <w:b/>
        </w:rPr>
        <w:t xml:space="preserve"> to approve </w:t>
      </w:r>
      <w:r w:rsidR="005A521A">
        <w:rPr>
          <w:b/>
        </w:rPr>
        <w:t>the Geist Montessori Academy School as presented.</w:t>
      </w:r>
      <w:proofErr w:type="gramEnd"/>
      <w:r w:rsidR="005A521A">
        <w:rPr>
          <w:b/>
        </w:rPr>
        <w:t xml:space="preserve"> </w:t>
      </w:r>
      <w:proofErr w:type="gramStart"/>
      <w:r w:rsidR="005A521A">
        <w:rPr>
          <w:b/>
        </w:rPr>
        <w:t>Second by Mr. Strayer</w:t>
      </w:r>
      <w:r w:rsidRPr="009D63F2">
        <w:rPr>
          <w:b/>
        </w:rPr>
        <w:t>.</w:t>
      </w:r>
      <w:proofErr w:type="gramEnd"/>
      <w:r w:rsidRPr="009D63F2">
        <w:rPr>
          <w:b/>
        </w:rPr>
        <w:t xml:space="preserve"> Motion carried 5/0. </w:t>
      </w:r>
      <w:bookmarkStart w:id="0" w:name="_GoBack"/>
      <w:bookmarkEnd w:id="0"/>
    </w:p>
    <w:p w:rsidR="00A4471D" w:rsidRDefault="00A4471D" w:rsidP="005B604F">
      <w:pPr>
        <w:pStyle w:val="NoSpacing"/>
        <w:rPr>
          <w:b/>
        </w:rPr>
      </w:pPr>
    </w:p>
    <w:p w:rsidR="00C80E5A" w:rsidRPr="00E870F2" w:rsidRDefault="00C80E5A" w:rsidP="00C80E5A">
      <w:pPr>
        <w:rPr>
          <w:b/>
          <w:sz w:val="28"/>
          <w:szCs w:val="28"/>
        </w:rPr>
      </w:pPr>
      <w:r w:rsidRPr="00E870F2">
        <w:rPr>
          <w:b/>
          <w:sz w:val="28"/>
          <w:szCs w:val="28"/>
        </w:rPr>
        <w:t xml:space="preserve">Adjournment </w:t>
      </w:r>
    </w:p>
    <w:p w:rsidR="00C80E5A" w:rsidRPr="00E870F2" w:rsidRDefault="00C80E5A" w:rsidP="00C80E5A">
      <w:pPr>
        <w:spacing w:after="0" w:line="240" w:lineRule="auto"/>
        <w:rPr>
          <w:b/>
          <w:sz w:val="28"/>
          <w:szCs w:val="28"/>
        </w:rPr>
      </w:pPr>
      <w:r w:rsidRPr="00E870F2">
        <w:rPr>
          <w:b/>
        </w:rPr>
        <w:t>There being no further business, meeting was adjourned.</w:t>
      </w:r>
      <w:r w:rsidRPr="00E870F2">
        <w:rPr>
          <w:b/>
          <w:sz w:val="28"/>
          <w:szCs w:val="28"/>
        </w:rPr>
        <w:t xml:space="preserve"> </w:t>
      </w:r>
    </w:p>
    <w:sectPr w:rsidR="00C80E5A" w:rsidRPr="00E870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5A" w:rsidRDefault="00C80E5A" w:rsidP="00C80E5A">
      <w:pPr>
        <w:spacing w:after="0" w:line="240" w:lineRule="auto"/>
      </w:pPr>
      <w:r>
        <w:separator/>
      </w:r>
    </w:p>
  </w:endnote>
  <w:endnote w:type="continuationSeparator" w:id="0">
    <w:p w:rsidR="00C80E5A" w:rsidRDefault="00C80E5A" w:rsidP="00C8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996205"/>
      <w:docPartObj>
        <w:docPartGallery w:val="Page Numbers (Bottom of Page)"/>
        <w:docPartUnique/>
      </w:docPartObj>
    </w:sdtPr>
    <w:sdtEndPr/>
    <w:sdtContent>
      <w:sdt>
        <w:sdtPr>
          <w:id w:val="-1669238322"/>
          <w:docPartObj>
            <w:docPartGallery w:val="Page Numbers (Top of Page)"/>
            <w:docPartUnique/>
          </w:docPartObj>
        </w:sdtPr>
        <w:sdtEndPr/>
        <w:sdtContent>
          <w:p w:rsidR="00C80E5A" w:rsidRDefault="00C80E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521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521A">
              <w:rPr>
                <w:b/>
                <w:bCs/>
                <w:noProof/>
              </w:rPr>
              <w:t>2</w:t>
            </w:r>
            <w:r>
              <w:rPr>
                <w:b/>
                <w:bCs/>
                <w:sz w:val="24"/>
                <w:szCs w:val="24"/>
              </w:rPr>
              <w:fldChar w:fldCharType="end"/>
            </w:r>
          </w:p>
        </w:sdtContent>
      </w:sdt>
    </w:sdtContent>
  </w:sdt>
  <w:p w:rsidR="00C80E5A" w:rsidRDefault="00C80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5A" w:rsidRDefault="00C80E5A" w:rsidP="00C80E5A">
      <w:pPr>
        <w:spacing w:after="0" w:line="240" w:lineRule="auto"/>
      </w:pPr>
      <w:r>
        <w:separator/>
      </w:r>
    </w:p>
  </w:footnote>
  <w:footnote w:type="continuationSeparator" w:id="0">
    <w:p w:rsidR="00C80E5A" w:rsidRDefault="00C80E5A" w:rsidP="00C80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5D9"/>
    <w:multiLevelType w:val="hybridMultilevel"/>
    <w:tmpl w:val="547E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4F"/>
    <w:rsid w:val="00005361"/>
    <w:rsid w:val="000352C2"/>
    <w:rsid w:val="00035A3B"/>
    <w:rsid w:val="00054CF8"/>
    <w:rsid w:val="00091A14"/>
    <w:rsid w:val="000A2ADD"/>
    <w:rsid w:val="000B2E0E"/>
    <w:rsid w:val="000B334E"/>
    <w:rsid w:val="00114ECA"/>
    <w:rsid w:val="00131197"/>
    <w:rsid w:val="001625FD"/>
    <w:rsid w:val="00191DA5"/>
    <w:rsid w:val="001B1089"/>
    <w:rsid w:val="001E1C88"/>
    <w:rsid w:val="00216504"/>
    <w:rsid w:val="002176B0"/>
    <w:rsid w:val="00257B85"/>
    <w:rsid w:val="00263FA0"/>
    <w:rsid w:val="002703B2"/>
    <w:rsid w:val="002D09C8"/>
    <w:rsid w:val="002D1DFB"/>
    <w:rsid w:val="002D5D17"/>
    <w:rsid w:val="002F21FB"/>
    <w:rsid w:val="002F342A"/>
    <w:rsid w:val="003047FA"/>
    <w:rsid w:val="00325283"/>
    <w:rsid w:val="003350C9"/>
    <w:rsid w:val="00335C42"/>
    <w:rsid w:val="00344995"/>
    <w:rsid w:val="003608B5"/>
    <w:rsid w:val="003630E1"/>
    <w:rsid w:val="00385E34"/>
    <w:rsid w:val="003879F6"/>
    <w:rsid w:val="00390B4D"/>
    <w:rsid w:val="003B13CD"/>
    <w:rsid w:val="003B242A"/>
    <w:rsid w:val="00416416"/>
    <w:rsid w:val="004602ED"/>
    <w:rsid w:val="004735CA"/>
    <w:rsid w:val="00492723"/>
    <w:rsid w:val="004A1810"/>
    <w:rsid w:val="004D566B"/>
    <w:rsid w:val="004E3E42"/>
    <w:rsid w:val="00554B6F"/>
    <w:rsid w:val="00561B48"/>
    <w:rsid w:val="00575C5A"/>
    <w:rsid w:val="00576BFF"/>
    <w:rsid w:val="005A41DE"/>
    <w:rsid w:val="005A521A"/>
    <w:rsid w:val="005B604F"/>
    <w:rsid w:val="005E2EDC"/>
    <w:rsid w:val="00642253"/>
    <w:rsid w:val="00652623"/>
    <w:rsid w:val="00655F25"/>
    <w:rsid w:val="00675705"/>
    <w:rsid w:val="00677E36"/>
    <w:rsid w:val="0069389F"/>
    <w:rsid w:val="006A3963"/>
    <w:rsid w:val="006A5DA1"/>
    <w:rsid w:val="006F6BAA"/>
    <w:rsid w:val="00711DD8"/>
    <w:rsid w:val="00716B4D"/>
    <w:rsid w:val="007214AA"/>
    <w:rsid w:val="00725BBF"/>
    <w:rsid w:val="00745BE4"/>
    <w:rsid w:val="007534E3"/>
    <w:rsid w:val="00753A7C"/>
    <w:rsid w:val="00814BD5"/>
    <w:rsid w:val="0082603E"/>
    <w:rsid w:val="00830DD8"/>
    <w:rsid w:val="0083314C"/>
    <w:rsid w:val="00843EF9"/>
    <w:rsid w:val="008443E1"/>
    <w:rsid w:val="0085521B"/>
    <w:rsid w:val="008A333B"/>
    <w:rsid w:val="008C50AF"/>
    <w:rsid w:val="008E611F"/>
    <w:rsid w:val="00907CB9"/>
    <w:rsid w:val="00910AEB"/>
    <w:rsid w:val="00920300"/>
    <w:rsid w:val="00922D2C"/>
    <w:rsid w:val="00932AAB"/>
    <w:rsid w:val="00937874"/>
    <w:rsid w:val="009665A5"/>
    <w:rsid w:val="00973AD8"/>
    <w:rsid w:val="00981B5D"/>
    <w:rsid w:val="00997554"/>
    <w:rsid w:val="009B5F69"/>
    <w:rsid w:val="009D63F2"/>
    <w:rsid w:val="00A012B5"/>
    <w:rsid w:val="00A12618"/>
    <w:rsid w:val="00A12F74"/>
    <w:rsid w:val="00A328C7"/>
    <w:rsid w:val="00A32F92"/>
    <w:rsid w:val="00A3475E"/>
    <w:rsid w:val="00A4471D"/>
    <w:rsid w:val="00A64C98"/>
    <w:rsid w:val="00A6712E"/>
    <w:rsid w:val="00A954BB"/>
    <w:rsid w:val="00AA4ECB"/>
    <w:rsid w:val="00AA5F34"/>
    <w:rsid w:val="00AB4CC5"/>
    <w:rsid w:val="00AC28D9"/>
    <w:rsid w:val="00B00096"/>
    <w:rsid w:val="00B04189"/>
    <w:rsid w:val="00B0654C"/>
    <w:rsid w:val="00B3365E"/>
    <w:rsid w:val="00B440CE"/>
    <w:rsid w:val="00B514CF"/>
    <w:rsid w:val="00B518E9"/>
    <w:rsid w:val="00B6416F"/>
    <w:rsid w:val="00B72F08"/>
    <w:rsid w:val="00BA6914"/>
    <w:rsid w:val="00BB0BDF"/>
    <w:rsid w:val="00BD3FAF"/>
    <w:rsid w:val="00BE1739"/>
    <w:rsid w:val="00BE3DB4"/>
    <w:rsid w:val="00C10356"/>
    <w:rsid w:val="00C15F8C"/>
    <w:rsid w:val="00C22460"/>
    <w:rsid w:val="00C57884"/>
    <w:rsid w:val="00C72107"/>
    <w:rsid w:val="00C80E5A"/>
    <w:rsid w:val="00C976AD"/>
    <w:rsid w:val="00CA7505"/>
    <w:rsid w:val="00CC0F9E"/>
    <w:rsid w:val="00CC159B"/>
    <w:rsid w:val="00D21650"/>
    <w:rsid w:val="00D232A8"/>
    <w:rsid w:val="00D433AC"/>
    <w:rsid w:val="00D671A4"/>
    <w:rsid w:val="00DA6092"/>
    <w:rsid w:val="00DC00E6"/>
    <w:rsid w:val="00E01F85"/>
    <w:rsid w:val="00E02494"/>
    <w:rsid w:val="00E064FE"/>
    <w:rsid w:val="00E12739"/>
    <w:rsid w:val="00E5283C"/>
    <w:rsid w:val="00E732DF"/>
    <w:rsid w:val="00E73441"/>
    <w:rsid w:val="00E7666D"/>
    <w:rsid w:val="00E77910"/>
    <w:rsid w:val="00ED1BA7"/>
    <w:rsid w:val="00EF4C09"/>
    <w:rsid w:val="00F07FED"/>
    <w:rsid w:val="00F1567E"/>
    <w:rsid w:val="00F25AAC"/>
    <w:rsid w:val="00F46A9D"/>
    <w:rsid w:val="00F7057E"/>
    <w:rsid w:val="00F70E5C"/>
    <w:rsid w:val="00F76E19"/>
    <w:rsid w:val="00F93CAF"/>
    <w:rsid w:val="00FA46C4"/>
    <w:rsid w:val="00FA71A2"/>
    <w:rsid w:val="00FC149E"/>
    <w:rsid w:val="00FD09FD"/>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04F"/>
    <w:pPr>
      <w:spacing w:after="0" w:line="240" w:lineRule="auto"/>
    </w:pPr>
  </w:style>
  <w:style w:type="paragraph" w:styleId="Header">
    <w:name w:val="header"/>
    <w:basedOn w:val="Normal"/>
    <w:link w:val="HeaderChar"/>
    <w:uiPriority w:val="99"/>
    <w:unhideWhenUsed/>
    <w:rsid w:val="00C8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5A"/>
  </w:style>
  <w:style w:type="paragraph" w:styleId="Footer">
    <w:name w:val="footer"/>
    <w:basedOn w:val="Normal"/>
    <w:link w:val="FooterChar"/>
    <w:uiPriority w:val="99"/>
    <w:unhideWhenUsed/>
    <w:rsid w:val="00C8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04F"/>
    <w:pPr>
      <w:spacing w:after="0" w:line="240" w:lineRule="auto"/>
    </w:pPr>
  </w:style>
  <w:style w:type="paragraph" w:styleId="Header">
    <w:name w:val="header"/>
    <w:basedOn w:val="Normal"/>
    <w:link w:val="HeaderChar"/>
    <w:uiPriority w:val="99"/>
    <w:unhideWhenUsed/>
    <w:rsid w:val="00C8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5A"/>
  </w:style>
  <w:style w:type="paragraph" w:styleId="Footer">
    <w:name w:val="footer"/>
    <w:basedOn w:val="Normal"/>
    <w:link w:val="FooterChar"/>
    <w:uiPriority w:val="99"/>
    <w:unhideWhenUsed/>
    <w:rsid w:val="00C8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Michelle Strader</cp:lastModifiedBy>
  <cp:revision>6</cp:revision>
  <dcterms:created xsi:type="dcterms:W3CDTF">2018-08-22T13:54:00Z</dcterms:created>
  <dcterms:modified xsi:type="dcterms:W3CDTF">2018-08-23T19:37:00Z</dcterms:modified>
</cp:coreProperties>
</file>