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03AF3" w14:textId="77777777" w:rsidR="00B923FD" w:rsidRPr="00F2223B" w:rsidRDefault="00B923FD" w:rsidP="00BB56F5">
      <w:pPr>
        <w:widowControl/>
        <w:suppressLineNumbers/>
        <w:suppressAutoHyphens/>
        <w:ind w:right="20"/>
        <w:jc w:val="both"/>
        <w:rPr>
          <w:b/>
        </w:rPr>
      </w:pPr>
    </w:p>
    <w:p w14:paraId="22524E25" w14:textId="77777777" w:rsidR="00B923FD" w:rsidRPr="00F2223B" w:rsidRDefault="00B923FD" w:rsidP="00BB56F5">
      <w:pPr>
        <w:widowControl/>
        <w:suppressLineNumbers/>
        <w:suppressAutoHyphens/>
        <w:ind w:right="20"/>
        <w:jc w:val="both"/>
        <w:rPr>
          <w:b/>
        </w:rPr>
      </w:pPr>
    </w:p>
    <w:p w14:paraId="105ED458" w14:textId="2BB8B359" w:rsidR="00B923FD" w:rsidRDefault="00B923FD" w:rsidP="00BB56F5">
      <w:pPr>
        <w:widowControl/>
        <w:suppressLineNumbers/>
        <w:suppressAutoHyphens/>
        <w:ind w:right="20"/>
        <w:jc w:val="both"/>
        <w:rPr>
          <w:b/>
        </w:rPr>
      </w:pPr>
    </w:p>
    <w:p w14:paraId="67C52496" w14:textId="111984BB" w:rsidR="0061500B" w:rsidRDefault="0061500B" w:rsidP="00BB56F5">
      <w:pPr>
        <w:widowControl/>
        <w:suppressLineNumbers/>
        <w:suppressAutoHyphens/>
        <w:ind w:right="20"/>
        <w:jc w:val="both"/>
        <w:rPr>
          <w:b/>
        </w:rPr>
      </w:pPr>
    </w:p>
    <w:p w14:paraId="1B05C58A" w14:textId="77777777" w:rsidR="0061500B" w:rsidRPr="00F2223B" w:rsidRDefault="0061500B" w:rsidP="00BB56F5">
      <w:pPr>
        <w:widowControl/>
        <w:suppressLineNumbers/>
        <w:suppressAutoHyphens/>
        <w:ind w:right="20"/>
        <w:jc w:val="both"/>
        <w:rPr>
          <w:b/>
        </w:rPr>
      </w:pPr>
    </w:p>
    <w:p w14:paraId="56E492EB" w14:textId="77777777" w:rsidR="00B923FD" w:rsidRPr="00F2223B" w:rsidRDefault="00B923FD" w:rsidP="00BB56F5">
      <w:pPr>
        <w:widowControl/>
        <w:suppressLineNumbers/>
        <w:suppressAutoHyphens/>
        <w:ind w:right="20"/>
        <w:jc w:val="both"/>
        <w:rPr>
          <w:b/>
        </w:rPr>
      </w:pPr>
    </w:p>
    <w:p w14:paraId="1D600984" w14:textId="37852260" w:rsidR="006558A8" w:rsidRPr="00F2223B" w:rsidRDefault="00205FEF" w:rsidP="00BB56F5">
      <w:pPr>
        <w:widowControl/>
        <w:suppressLineNumbers/>
        <w:suppressAutoHyphens/>
        <w:ind w:right="20"/>
        <w:jc w:val="both"/>
        <w:rPr>
          <w:b/>
          <w:sz w:val="20"/>
          <w:szCs w:val="20"/>
        </w:rPr>
      </w:pPr>
      <w:r w:rsidRPr="00F2223B">
        <w:rPr>
          <w:b/>
          <w:sz w:val="20"/>
          <w:szCs w:val="20"/>
        </w:rPr>
        <w:t>Cross References</w:t>
      </w:r>
      <w:r w:rsidR="00B923FD" w:rsidRPr="00F2223B">
        <w:rPr>
          <w:b/>
          <w:sz w:val="20"/>
          <w:szCs w:val="20"/>
        </w:rPr>
        <w:t>:</w:t>
      </w:r>
      <w:r w:rsidRPr="00F2223B">
        <w:rPr>
          <w:b/>
          <w:sz w:val="20"/>
          <w:szCs w:val="20"/>
        </w:rPr>
        <w:t xml:space="preserve"> </w:t>
      </w:r>
    </w:p>
    <w:p w14:paraId="2DC733C0" w14:textId="565EDB0D" w:rsidR="00B923FD" w:rsidRPr="001B0313" w:rsidRDefault="003939EC" w:rsidP="00BB56F5">
      <w:pPr>
        <w:pStyle w:val="ListParagraph"/>
        <w:widowControl/>
        <w:numPr>
          <w:ilvl w:val="0"/>
          <w:numId w:val="5"/>
        </w:numPr>
        <w:suppressLineNumbers/>
        <w:suppressAutoHyphens/>
        <w:ind w:right="20"/>
        <w:jc w:val="both"/>
        <w:rPr>
          <w:sz w:val="20"/>
          <w:szCs w:val="20"/>
        </w:rPr>
      </w:pPr>
      <w:r>
        <w:rPr>
          <w:sz w:val="20"/>
          <w:szCs w:val="20"/>
        </w:rPr>
        <w:t>The Property</w:t>
      </w:r>
      <w:r w:rsidR="00205FEF" w:rsidRPr="001B0313">
        <w:rPr>
          <w:sz w:val="20"/>
          <w:szCs w:val="20"/>
        </w:rPr>
        <w:t xml:space="preserve"> </w:t>
      </w:r>
      <w:r w:rsidR="001B0313">
        <w:rPr>
          <w:sz w:val="20"/>
          <w:szCs w:val="20"/>
        </w:rPr>
        <w:t>–</w:t>
      </w:r>
      <w:r w:rsidR="00205FEF" w:rsidRPr="001B0313">
        <w:rPr>
          <w:sz w:val="20"/>
          <w:szCs w:val="20"/>
        </w:rPr>
        <w:t xml:space="preserve"> </w:t>
      </w:r>
      <w:r w:rsidR="001B0313">
        <w:rPr>
          <w:sz w:val="20"/>
          <w:szCs w:val="20"/>
        </w:rPr>
        <w:t xml:space="preserve">Limited Warranty Deed </w:t>
      </w:r>
      <w:r w:rsidR="001B0313" w:rsidRPr="001B0313">
        <w:rPr>
          <w:sz w:val="20"/>
          <w:szCs w:val="20"/>
        </w:rPr>
        <w:t xml:space="preserve">recorded </w:t>
      </w:r>
      <w:r w:rsidR="001B0313">
        <w:rPr>
          <w:sz w:val="20"/>
          <w:szCs w:val="20"/>
        </w:rPr>
        <w:t>February 13, 2012</w:t>
      </w:r>
      <w:r w:rsidR="001B0313" w:rsidRPr="001B0313">
        <w:rPr>
          <w:sz w:val="20"/>
          <w:szCs w:val="20"/>
        </w:rPr>
        <w:t xml:space="preserve"> as Instrument No.</w:t>
      </w:r>
      <w:r w:rsidR="001B0313">
        <w:rPr>
          <w:sz w:val="20"/>
          <w:szCs w:val="20"/>
        </w:rPr>
        <w:t xml:space="preserve"> 120001475</w:t>
      </w:r>
      <w:r w:rsidR="001B0313" w:rsidRPr="001B0313">
        <w:rPr>
          <w:sz w:val="20"/>
          <w:szCs w:val="20"/>
        </w:rPr>
        <w:t xml:space="preserve"> in the Hancock County, Indiana Recorder’s Office.</w:t>
      </w:r>
    </w:p>
    <w:p w14:paraId="183D90B8" w14:textId="35B2E14D" w:rsidR="007104C3" w:rsidRDefault="007104C3" w:rsidP="001B0313">
      <w:pPr>
        <w:pStyle w:val="ListParagraph"/>
        <w:widowControl/>
        <w:numPr>
          <w:ilvl w:val="0"/>
          <w:numId w:val="5"/>
        </w:numPr>
        <w:suppressLineNumbers/>
        <w:suppressAutoHyphens/>
        <w:ind w:right="20"/>
        <w:jc w:val="both"/>
        <w:rPr>
          <w:sz w:val="20"/>
          <w:szCs w:val="20"/>
        </w:rPr>
      </w:pPr>
      <w:proofErr w:type="spellStart"/>
      <w:r>
        <w:rPr>
          <w:sz w:val="20"/>
          <w:szCs w:val="20"/>
        </w:rPr>
        <w:t>Outlot</w:t>
      </w:r>
      <w:proofErr w:type="spellEnd"/>
      <w:r>
        <w:rPr>
          <w:sz w:val="20"/>
          <w:szCs w:val="20"/>
        </w:rPr>
        <w:t xml:space="preserve"> Parcels – Limited Warranty Deed recorded June 25, 2018 as </w:t>
      </w:r>
      <w:r w:rsidRPr="007104C3">
        <w:rPr>
          <w:sz w:val="20"/>
          <w:szCs w:val="20"/>
        </w:rPr>
        <w:t>Instrument Number 201806345</w:t>
      </w:r>
      <w:r>
        <w:rPr>
          <w:sz w:val="20"/>
          <w:szCs w:val="20"/>
        </w:rPr>
        <w:t xml:space="preserve"> </w:t>
      </w:r>
      <w:r w:rsidRPr="007104C3">
        <w:rPr>
          <w:sz w:val="20"/>
          <w:szCs w:val="20"/>
        </w:rPr>
        <w:t>in the Hancock County, Indiana Recorder’s Office</w:t>
      </w:r>
      <w:r>
        <w:rPr>
          <w:sz w:val="20"/>
          <w:szCs w:val="20"/>
        </w:rPr>
        <w:t>.</w:t>
      </w:r>
    </w:p>
    <w:p w14:paraId="4B0027B9" w14:textId="2A7A1127" w:rsidR="00F2223B" w:rsidRPr="001B0313" w:rsidRDefault="00BE4B9D" w:rsidP="001B0313">
      <w:pPr>
        <w:pStyle w:val="ListParagraph"/>
        <w:widowControl/>
        <w:numPr>
          <w:ilvl w:val="0"/>
          <w:numId w:val="5"/>
        </w:numPr>
        <w:suppressLineNumbers/>
        <w:suppressAutoHyphens/>
        <w:ind w:right="20"/>
        <w:jc w:val="both"/>
        <w:rPr>
          <w:sz w:val="20"/>
          <w:szCs w:val="20"/>
        </w:rPr>
      </w:pPr>
      <w:r>
        <w:rPr>
          <w:sz w:val="20"/>
          <w:szCs w:val="20"/>
        </w:rPr>
        <w:t xml:space="preserve">The Plat and </w:t>
      </w:r>
      <w:r w:rsidR="001B0313" w:rsidRPr="001B0313">
        <w:rPr>
          <w:sz w:val="20"/>
          <w:szCs w:val="20"/>
        </w:rPr>
        <w:t>RDEs</w:t>
      </w:r>
      <w:r w:rsidR="00F2223B" w:rsidRPr="001B0313">
        <w:rPr>
          <w:sz w:val="20"/>
          <w:szCs w:val="20"/>
        </w:rPr>
        <w:t xml:space="preserve"> </w:t>
      </w:r>
      <w:r w:rsidR="00076DE5">
        <w:rPr>
          <w:sz w:val="20"/>
          <w:szCs w:val="20"/>
        </w:rPr>
        <w:t>–</w:t>
      </w:r>
      <w:r w:rsidR="00F2223B" w:rsidRPr="001B0313">
        <w:rPr>
          <w:sz w:val="20"/>
          <w:szCs w:val="20"/>
        </w:rPr>
        <w:t xml:space="preserve"> plat of Retail </w:t>
      </w:r>
      <w:proofErr w:type="spellStart"/>
      <w:r w:rsidR="00F2223B" w:rsidRPr="001B0313">
        <w:rPr>
          <w:sz w:val="20"/>
          <w:szCs w:val="20"/>
        </w:rPr>
        <w:t>Outlots</w:t>
      </w:r>
      <w:proofErr w:type="spellEnd"/>
      <w:r w:rsidR="00F2223B" w:rsidRPr="001B0313">
        <w:rPr>
          <w:sz w:val="20"/>
          <w:szCs w:val="20"/>
        </w:rPr>
        <w:t xml:space="preserve"> at Gateway Crossing Section Six A as recorded in Plat Cabinet "C", Slide 254, Instrument Number 070003535</w:t>
      </w:r>
      <w:r w:rsidR="007104C3">
        <w:rPr>
          <w:sz w:val="20"/>
          <w:szCs w:val="20"/>
        </w:rPr>
        <w:t>.</w:t>
      </w:r>
      <w:r w:rsidR="00F2223B" w:rsidRPr="001B0313">
        <w:rPr>
          <w:sz w:val="20"/>
          <w:szCs w:val="20"/>
        </w:rPr>
        <w:t xml:space="preserve"> </w:t>
      </w:r>
    </w:p>
    <w:p w14:paraId="729EEDFE" w14:textId="77777777" w:rsidR="00B923FD" w:rsidRPr="00F2223B" w:rsidRDefault="00B923FD" w:rsidP="00BB56F5">
      <w:pPr>
        <w:widowControl/>
        <w:suppressLineNumbers/>
        <w:suppressAutoHyphens/>
        <w:ind w:right="20"/>
        <w:jc w:val="both"/>
        <w:rPr>
          <w:b/>
        </w:rPr>
      </w:pPr>
    </w:p>
    <w:p w14:paraId="7B14B5A2" w14:textId="5C814E2C" w:rsidR="006558A8" w:rsidRPr="00F2223B" w:rsidRDefault="00205FEF" w:rsidP="00BB56F5">
      <w:pPr>
        <w:pStyle w:val="Heading4"/>
        <w:widowControl/>
        <w:suppressLineNumbers/>
        <w:suppressAutoHyphens/>
        <w:spacing w:before="0"/>
        <w:ind w:left="0" w:right="20"/>
        <w:rPr>
          <w:sz w:val="22"/>
          <w:szCs w:val="22"/>
        </w:rPr>
      </w:pPr>
      <w:r w:rsidRPr="00F2223B">
        <w:rPr>
          <w:sz w:val="22"/>
          <w:szCs w:val="22"/>
        </w:rPr>
        <w:t xml:space="preserve">DRAINAGE </w:t>
      </w:r>
      <w:r w:rsidR="007E398B">
        <w:rPr>
          <w:sz w:val="22"/>
          <w:szCs w:val="22"/>
        </w:rPr>
        <w:t xml:space="preserve">EASEMENT </w:t>
      </w:r>
      <w:r w:rsidRPr="00F2223B">
        <w:rPr>
          <w:sz w:val="22"/>
          <w:szCs w:val="22"/>
        </w:rPr>
        <w:t>AND POND MAINTENANCE AGREEMENT</w:t>
      </w:r>
    </w:p>
    <w:p w14:paraId="6488F3E5" w14:textId="77777777" w:rsidR="006558A8" w:rsidRPr="00F2223B" w:rsidRDefault="006558A8" w:rsidP="00BB56F5">
      <w:pPr>
        <w:pStyle w:val="BodyText"/>
        <w:widowControl/>
        <w:suppressLineNumbers/>
        <w:suppressAutoHyphens/>
        <w:ind w:right="20"/>
        <w:rPr>
          <w:b/>
          <w:sz w:val="22"/>
          <w:szCs w:val="22"/>
        </w:rPr>
      </w:pPr>
    </w:p>
    <w:p w14:paraId="58D8B105" w14:textId="281EC60E" w:rsidR="006558A8" w:rsidRPr="00F2223B" w:rsidRDefault="00205FEF" w:rsidP="00BB56F5">
      <w:pPr>
        <w:pStyle w:val="BodyText"/>
        <w:widowControl/>
        <w:suppressLineNumbers/>
        <w:suppressAutoHyphens/>
        <w:ind w:right="20" w:firstLine="720"/>
        <w:jc w:val="both"/>
        <w:rPr>
          <w:sz w:val="22"/>
          <w:szCs w:val="22"/>
        </w:rPr>
      </w:pPr>
      <w:r w:rsidRPr="00F2223B">
        <w:rPr>
          <w:sz w:val="22"/>
          <w:szCs w:val="22"/>
        </w:rPr>
        <w:t xml:space="preserve">THIS DRAINAGE </w:t>
      </w:r>
      <w:r w:rsidR="007E398B">
        <w:rPr>
          <w:sz w:val="22"/>
          <w:szCs w:val="22"/>
        </w:rPr>
        <w:t xml:space="preserve">EASEMENT </w:t>
      </w:r>
      <w:r w:rsidRPr="00F2223B">
        <w:rPr>
          <w:sz w:val="22"/>
          <w:szCs w:val="22"/>
        </w:rPr>
        <w:t>AND POND MAINTENANCE AGREEMENT (</w:t>
      </w:r>
      <w:r w:rsidR="00B923FD" w:rsidRPr="00F2223B">
        <w:rPr>
          <w:sz w:val="22"/>
          <w:szCs w:val="22"/>
        </w:rPr>
        <w:t>“</w:t>
      </w:r>
      <w:r w:rsidRPr="00F2223B">
        <w:rPr>
          <w:sz w:val="22"/>
          <w:szCs w:val="22"/>
        </w:rPr>
        <w:t>Agreement”) is entered into as of the __ day of ___________________, 20__ by and between MC Gateway Land LLC, an Indiana limited liability company (hereinafter referred to as</w:t>
      </w:r>
      <w:r w:rsidR="004F0773">
        <w:rPr>
          <w:sz w:val="22"/>
          <w:szCs w:val="22"/>
        </w:rPr>
        <w:t xml:space="preserve"> </w:t>
      </w:r>
      <w:r w:rsidR="00B923FD" w:rsidRPr="00F2223B">
        <w:rPr>
          <w:sz w:val="22"/>
          <w:szCs w:val="22"/>
        </w:rPr>
        <w:t>“</w:t>
      </w:r>
      <w:r w:rsidR="00F01E39">
        <w:rPr>
          <w:sz w:val="22"/>
          <w:szCs w:val="22"/>
        </w:rPr>
        <w:t>MC Gateway</w:t>
      </w:r>
      <w:r w:rsidRPr="00F2223B">
        <w:rPr>
          <w:sz w:val="22"/>
          <w:szCs w:val="22"/>
        </w:rPr>
        <w:t>”)</w:t>
      </w:r>
      <w:r w:rsidR="007E398B">
        <w:rPr>
          <w:sz w:val="22"/>
          <w:szCs w:val="22"/>
        </w:rPr>
        <w:t xml:space="preserve">, and </w:t>
      </w:r>
      <w:r w:rsidR="007E398B" w:rsidRPr="007E398B">
        <w:rPr>
          <w:sz w:val="22"/>
          <w:szCs w:val="22"/>
        </w:rPr>
        <w:t>Hard Work and Play LLC, a California limited liability company (“</w:t>
      </w:r>
      <w:proofErr w:type="spellStart"/>
      <w:r w:rsidR="007E398B" w:rsidRPr="007E398B">
        <w:rPr>
          <w:sz w:val="22"/>
          <w:szCs w:val="22"/>
        </w:rPr>
        <w:t>Outlot</w:t>
      </w:r>
      <w:proofErr w:type="spellEnd"/>
      <w:r w:rsidR="007E398B" w:rsidRPr="007E398B">
        <w:rPr>
          <w:sz w:val="22"/>
          <w:szCs w:val="22"/>
        </w:rPr>
        <w:t xml:space="preserve"> Owner”)</w:t>
      </w:r>
      <w:r w:rsidR="007E398B">
        <w:rPr>
          <w:sz w:val="22"/>
          <w:szCs w:val="22"/>
        </w:rPr>
        <w:t>.</w:t>
      </w:r>
    </w:p>
    <w:p w14:paraId="0C0BE144" w14:textId="77777777" w:rsidR="006558A8" w:rsidRPr="00F2223B" w:rsidRDefault="006558A8" w:rsidP="00BB56F5">
      <w:pPr>
        <w:pStyle w:val="BodyText"/>
        <w:widowControl/>
        <w:suppressLineNumbers/>
        <w:suppressAutoHyphens/>
        <w:ind w:right="20"/>
        <w:jc w:val="both"/>
        <w:rPr>
          <w:sz w:val="22"/>
          <w:szCs w:val="22"/>
        </w:rPr>
      </w:pPr>
    </w:p>
    <w:p w14:paraId="3ECD9604" w14:textId="77777777" w:rsidR="006558A8" w:rsidRPr="00F2223B" w:rsidRDefault="00205FEF" w:rsidP="00BB56F5">
      <w:pPr>
        <w:pStyle w:val="BodyText"/>
        <w:widowControl/>
        <w:suppressLineNumbers/>
        <w:suppressAutoHyphens/>
        <w:ind w:right="20"/>
        <w:jc w:val="center"/>
        <w:rPr>
          <w:sz w:val="22"/>
          <w:szCs w:val="22"/>
          <w:u w:val="single"/>
        </w:rPr>
      </w:pPr>
      <w:r w:rsidRPr="00F2223B">
        <w:rPr>
          <w:sz w:val="22"/>
          <w:szCs w:val="22"/>
          <w:u w:val="single"/>
        </w:rPr>
        <w:t>RECITALS:</w:t>
      </w:r>
    </w:p>
    <w:p w14:paraId="7000E6A6" w14:textId="77777777" w:rsidR="006558A8" w:rsidRPr="00F2223B" w:rsidRDefault="006558A8" w:rsidP="00BB56F5">
      <w:pPr>
        <w:pStyle w:val="BodyText"/>
        <w:widowControl/>
        <w:suppressLineNumbers/>
        <w:suppressAutoHyphens/>
        <w:ind w:right="20"/>
        <w:jc w:val="both"/>
        <w:rPr>
          <w:sz w:val="22"/>
          <w:szCs w:val="22"/>
        </w:rPr>
      </w:pPr>
    </w:p>
    <w:p w14:paraId="6D9D6E48" w14:textId="30D824C2" w:rsidR="006558A8" w:rsidRPr="00614F85" w:rsidRDefault="00F01E39" w:rsidP="00BB56F5">
      <w:pPr>
        <w:pStyle w:val="ListParagraph"/>
        <w:widowControl/>
        <w:numPr>
          <w:ilvl w:val="0"/>
          <w:numId w:val="4"/>
        </w:numPr>
        <w:suppressLineNumbers/>
        <w:tabs>
          <w:tab w:val="left" w:pos="1659"/>
          <w:tab w:val="left" w:pos="1660"/>
        </w:tabs>
        <w:suppressAutoHyphens/>
        <w:ind w:right="20"/>
        <w:jc w:val="both"/>
      </w:pPr>
      <w:r>
        <w:t>MC Gateway</w:t>
      </w:r>
      <w:r w:rsidR="00205FEF" w:rsidRPr="00F2223B">
        <w:t xml:space="preserve"> own</w:t>
      </w:r>
      <w:r w:rsidR="00410382">
        <w:t>s</w:t>
      </w:r>
      <w:r w:rsidR="00205FEF" w:rsidRPr="00F2223B">
        <w:t xml:space="preserve"> a certain tract of land containing </w:t>
      </w:r>
      <w:r w:rsidR="00205FEF" w:rsidRPr="00614F85">
        <w:t xml:space="preserve">approximately </w:t>
      </w:r>
      <w:r w:rsidR="004F0773" w:rsidRPr="00614F85">
        <w:t>12.358</w:t>
      </w:r>
      <w:r w:rsidR="00205FEF" w:rsidRPr="00614F85">
        <w:t xml:space="preserve"> acres </w:t>
      </w:r>
      <w:r w:rsidRPr="00614F85">
        <w:t>pursuant to Instrument Number 120001475 recorded in the Hancock County, Indiana Recorder’s Office</w:t>
      </w:r>
      <w:r w:rsidR="00410382" w:rsidRPr="00614F85">
        <w:t>, which tract of land is</w:t>
      </w:r>
      <w:r w:rsidR="00076DE5" w:rsidRPr="00614F85">
        <w:t xml:space="preserve"> </w:t>
      </w:r>
      <w:r w:rsidR="00205FEF" w:rsidRPr="00614F85">
        <w:t xml:space="preserve">depicted on </w:t>
      </w:r>
      <w:r w:rsidR="00205FEF" w:rsidRPr="00614F85">
        <w:rPr>
          <w:u w:val="single"/>
        </w:rPr>
        <w:t>Exhibit</w:t>
      </w:r>
      <w:r w:rsidR="00B923FD" w:rsidRPr="00614F85">
        <w:rPr>
          <w:u w:val="single"/>
        </w:rPr>
        <w:t xml:space="preserve"> </w:t>
      </w:r>
      <w:r w:rsidR="00205FEF" w:rsidRPr="00614F85">
        <w:rPr>
          <w:u w:val="single"/>
        </w:rPr>
        <w:t>A</w:t>
      </w:r>
      <w:r w:rsidR="00076DE5" w:rsidRPr="00614F85">
        <w:t xml:space="preserve"> and legally described on </w:t>
      </w:r>
      <w:r w:rsidR="00076DE5" w:rsidRPr="00614F85">
        <w:rPr>
          <w:u w:val="single"/>
        </w:rPr>
        <w:t>Exhibit B</w:t>
      </w:r>
      <w:r w:rsidR="00F3022A" w:rsidRPr="00614F85">
        <w:t xml:space="preserve"> (the “Property”)</w:t>
      </w:r>
      <w:r w:rsidR="00096A11" w:rsidRPr="00614F85">
        <w:rPr>
          <w:u w:val="single"/>
        </w:rPr>
        <w:t>,</w:t>
      </w:r>
      <w:r w:rsidR="00205FEF" w:rsidRPr="00614F85">
        <w:t xml:space="preserve"> which exhibit</w:t>
      </w:r>
      <w:r w:rsidR="00076DE5" w:rsidRPr="00614F85">
        <w:t>s</w:t>
      </w:r>
      <w:r w:rsidR="00205FEF" w:rsidRPr="00614F85">
        <w:t xml:space="preserve"> </w:t>
      </w:r>
      <w:r w:rsidR="00076DE5" w:rsidRPr="00614F85">
        <w:t xml:space="preserve">are </w:t>
      </w:r>
      <w:r w:rsidR="00205FEF" w:rsidRPr="00614F85">
        <w:t>attached hereto and incorporated herein by reference.</w:t>
      </w:r>
    </w:p>
    <w:p w14:paraId="4B9CA349" w14:textId="77777777" w:rsidR="006558A8" w:rsidRPr="00614F85" w:rsidRDefault="006558A8" w:rsidP="00BB56F5">
      <w:pPr>
        <w:pStyle w:val="BodyText"/>
        <w:widowControl/>
        <w:suppressLineNumbers/>
        <w:suppressAutoHyphens/>
        <w:ind w:right="20"/>
        <w:jc w:val="both"/>
        <w:rPr>
          <w:sz w:val="22"/>
          <w:szCs w:val="22"/>
        </w:rPr>
      </w:pPr>
    </w:p>
    <w:p w14:paraId="53310D59" w14:textId="649AAE5D" w:rsidR="006558A8" w:rsidRPr="00614F85" w:rsidRDefault="00F01E39" w:rsidP="00BB56F5">
      <w:pPr>
        <w:pStyle w:val="ListParagraph"/>
        <w:widowControl/>
        <w:numPr>
          <w:ilvl w:val="0"/>
          <w:numId w:val="4"/>
        </w:numPr>
        <w:suppressLineNumbers/>
        <w:tabs>
          <w:tab w:val="left" w:pos="1659"/>
          <w:tab w:val="left" w:pos="1660"/>
        </w:tabs>
        <w:suppressAutoHyphens/>
        <w:ind w:right="20"/>
        <w:jc w:val="both"/>
      </w:pPr>
      <w:r w:rsidRPr="00614F85">
        <w:t>MC Gateway</w:t>
      </w:r>
      <w:r w:rsidR="00205FEF" w:rsidRPr="00614F85">
        <w:t xml:space="preserve"> </w:t>
      </w:r>
      <w:r w:rsidRPr="00614F85">
        <w:t xml:space="preserve">intends to </w:t>
      </w:r>
      <w:r w:rsidR="00205FEF" w:rsidRPr="00614F85">
        <w:t xml:space="preserve">convey to </w:t>
      </w:r>
      <w:r w:rsidRPr="00614F85">
        <w:t xml:space="preserve">Clover Communities </w:t>
      </w:r>
      <w:proofErr w:type="spellStart"/>
      <w:r w:rsidRPr="00614F85">
        <w:t>McCordsville</w:t>
      </w:r>
      <w:proofErr w:type="spellEnd"/>
      <w:r w:rsidRPr="00614F85">
        <w:t xml:space="preserve"> LLC a Delaware limited liability company (“Clover”)</w:t>
      </w:r>
      <w:r w:rsidR="00410382" w:rsidRPr="00614F85">
        <w:t>,</w:t>
      </w:r>
      <w:r w:rsidRPr="00614F85">
        <w:t xml:space="preserve"> for development of a multi-family development </w:t>
      </w:r>
      <w:r w:rsidR="00205FEF" w:rsidRPr="00614F85">
        <w:t xml:space="preserve">a portion of the Property containing approximately </w:t>
      </w:r>
      <w:r w:rsidR="00096A11" w:rsidRPr="00614F85">
        <w:t>5.</w:t>
      </w:r>
      <w:r w:rsidR="002D1522">
        <w:t>059</w:t>
      </w:r>
      <w:bookmarkStart w:id="0" w:name="_GoBack"/>
      <w:bookmarkEnd w:id="0"/>
      <w:r w:rsidR="00205FEF" w:rsidRPr="00614F85">
        <w:t xml:space="preserve"> acres</w:t>
      </w:r>
      <w:r w:rsidR="0061500B" w:rsidRPr="00614F85">
        <w:t>,</w:t>
      </w:r>
      <w:r w:rsidR="00205FEF" w:rsidRPr="00614F85">
        <w:t xml:space="preserve"> legally described on </w:t>
      </w:r>
      <w:r w:rsidR="00205FEF" w:rsidRPr="00614F85">
        <w:rPr>
          <w:u w:val="single"/>
        </w:rPr>
        <w:t>Exhibit</w:t>
      </w:r>
      <w:r w:rsidR="004F0773" w:rsidRPr="00614F85">
        <w:rPr>
          <w:u w:val="single"/>
        </w:rPr>
        <w:t xml:space="preserve"> </w:t>
      </w:r>
      <w:r w:rsidR="00076DE5" w:rsidRPr="00614F85">
        <w:rPr>
          <w:u w:val="single"/>
        </w:rPr>
        <w:t>C</w:t>
      </w:r>
      <w:r w:rsidR="00DD31FC" w:rsidRPr="00614F85">
        <w:rPr>
          <w:u w:val="single"/>
        </w:rPr>
        <w:t xml:space="preserve"> </w:t>
      </w:r>
      <w:r w:rsidR="00DD31FC" w:rsidRPr="00614F85">
        <w:t xml:space="preserve">and depicted on </w:t>
      </w:r>
      <w:r w:rsidR="00DD31FC" w:rsidRPr="00614F85">
        <w:rPr>
          <w:u w:val="single"/>
        </w:rPr>
        <w:t>Exhibit A</w:t>
      </w:r>
      <w:r w:rsidR="00096A11" w:rsidRPr="00614F85">
        <w:t xml:space="preserve"> (the “</w:t>
      </w:r>
      <w:r w:rsidRPr="00614F85">
        <w:t xml:space="preserve">Clover </w:t>
      </w:r>
      <w:r w:rsidR="00096A11" w:rsidRPr="00614F85">
        <w:t>Land”), which exhibit</w:t>
      </w:r>
      <w:r w:rsidR="00DD31FC" w:rsidRPr="00614F85">
        <w:t>s</w:t>
      </w:r>
      <w:r w:rsidR="00096A11" w:rsidRPr="00614F85">
        <w:t xml:space="preserve"> </w:t>
      </w:r>
      <w:r w:rsidR="00DD31FC" w:rsidRPr="00614F85">
        <w:t xml:space="preserve">are </w:t>
      </w:r>
      <w:r w:rsidR="00096A11" w:rsidRPr="00614F85">
        <w:t>attached hereto and incorporated herein by reference</w:t>
      </w:r>
      <w:r w:rsidR="00205FEF" w:rsidRPr="00614F85">
        <w:t>.</w:t>
      </w:r>
    </w:p>
    <w:p w14:paraId="1BD9E367" w14:textId="77777777" w:rsidR="006558A8" w:rsidRPr="00614F85" w:rsidRDefault="006558A8" w:rsidP="00BB56F5">
      <w:pPr>
        <w:pStyle w:val="ListParagraph"/>
        <w:widowControl/>
        <w:suppressLineNumbers/>
        <w:tabs>
          <w:tab w:val="left" w:pos="1659"/>
          <w:tab w:val="left" w:pos="1660"/>
        </w:tabs>
        <w:suppressAutoHyphens/>
        <w:ind w:left="594" w:right="20" w:firstLine="0"/>
        <w:jc w:val="both"/>
      </w:pPr>
    </w:p>
    <w:p w14:paraId="10F5B89E" w14:textId="59B2ADB0" w:rsidR="006558A8" w:rsidRPr="00614F85" w:rsidRDefault="00F01E39" w:rsidP="00BB56F5">
      <w:pPr>
        <w:pStyle w:val="ListParagraph"/>
        <w:widowControl/>
        <w:numPr>
          <w:ilvl w:val="0"/>
          <w:numId w:val="4"/>
        </w:numPr>
        <w:suppressLineNumbers/>
        <w:tabs>
          <w:tab w:val="left" w:pos="1652"/>
          <w:tab w:val="left" w:pos="1653"/>
        </w:tabs>
        <w:suppressAutoHyphens/>
        <w:ind w:right="20"/>
        <w:jc w:val="both"/>
      </w:pPr>
      <w:r w:rsidRPr="00614F85">
        <w:t>MC Gateway</w:t>
      </w:r>
      <w:r w:rsidR="00410382" w:rsidRPr="00614F85">
        <w:t xml:space="preserve"> </w:t>
      </w:r>
      <w:r w:rsidRPr="00614F85">
        <w:t>shall</w:t>
      </w:r>
      <w:r w:rsidR="00205FEF" w:rsidRPr="00614F85">
        <w:t xml:space="preserve"> retain ownership of certain improved property located adjacent to the </w:t>
      </w:r>
      <w:r w:rsidR="00197C0C" w:rsidRPr="00614F85">
        <w:t xml:space="preserve">Clover </w:t>
      </w:r>
      <w:r w:rsidR="00205FEF" w:rsidRPr="00614F85">
        <w:t xml:space="preserve">Land containing approximately </w:t>
      </w:r>
      <w:r w:rsidR="00096A11" w:rsidRPr="00614F85">
        <w:t>7.058</w:t>
      </w:r>
      <w:r w:rsidR="00205FEF" w:rsidRPr="00614F85">
        <w:t xml:space="preserve"> acres</w:t>
      </w:r>
      <w:r w:rsidR="0061500B" w:rsidRPr="00614F85">
        <w:t>,</w:t>
      </w:r>
      <w:r w:rsidR="00205FEF" w:rsidRPr="00614F85">
        <w:t xml:space="preserve"> legally described on </w:t>
      </w:r>
      <w:r w:rsidR="00205FEF" w:rsidRPr="00614F85">
        <w:rPr>
          <w:u w:val="single"/>
        </w:rPr>
        <w:t>Exhibit</w:t>
      </w:r>
      <w:r w:rsidR="004F0773" w:rsidRPr="00614F85">
        <w:rPr>
          <w:u w:val="single"/>
        </w:rPr>
        <w:t xml:space="preserve"> </w:t>
      </w:r>
      <w:r w:rsidR="00205FEF" w:rsidRPr="00614F85">
        <w:rPr>
          <w:u w:val="single"/>
        </w:rPr>
        <w:t>C</w:t>
      </w:r>
      <w:r w:rsidR="00DD31FC" w:rsidRPr="00614F85">
        <w:rPr>
          <w:u w:val="single"/>
        </w:rPr>
        <w:t xml:space="preserve"> </w:t>
      </w:r>
      <w:r w:rsidR="00DD31FC" w:rsidRPr="00614F85">
        <w:t xml:space="preserve">and depicted on </w:t>
      </w:r>
      <w:r w:rsidR="00DD31FC" w:rsidRPr="00614F85">
        <w:rPr>
          <w:u w:val="single"/>
        </w:rPr>
        <w:t>Exhibit A</w:t>
      </w:r>
      <w:r w:rsidR="00096A11" w:rsidRPr="00614F85">
        <w:t xml:space="preserve"> (“</w:t>
      </w:r>
      <w:r w:rsidRPr="00614F85">
        <w:t>MC Gateway</w:t>
      </w:r>
      <w:r w:rsidR="00096A11" w:rsidRPr="00614F85">
        <w:t xml:space="preserve"> Retained Land”), which exhibit</w:t>
      </w:r>
      <w:r w:rsidR="00DD31FC" w:rsidRPr="00614F85">
        <w:t>s</w:t>
      </w:r>
      <w:r w:rsidR="00096A11" w:rsidRPr="00614F85">
        <w:t xml:space="preserve"> </w:t>
      </w:r>
      <w:r w:rsidR="00DD31FC" w:rsidRPr="00614F85">
        <w:t xml:space="preserve">are </w:t>
      </w:r>
      <w:r w:rsidR="00096A11" w:rsidRPr="00614F85">
        <w:t>attached hereto and incorporated herein by reference,</w:t>
      </w:r>
      <w:r w:rsidR="00205FEF" w:rsidRPr="00614F85">
        <w:t>.</w:t>
      </w:r>
    </w:p>
    <w:p w14:paraId="4F04409E" w14:textId="77777777" w:rsidR="00F01E39" w:rsidRPr="00614F85" w:rsidRDefault="00F01E39" w:rsidP="005068AB">
      <w:pPr>
        <w:pStyle w:val="ListParagraph"/>
      </w:pPr>
    </w:p>
    <w:p w14:paraId="3B79E99F" w14:textId="3689BAF4" w:rsidR="00F01E39" w:rsidRPr="00614F85" w:rsidRDefault="00F01E39" w:rsidP="00F01E39">
      <w:pPr>
        <w:pStyle w:val="ListParagraph"/>
        <w:widowControl/>
        <w:numPr>
          <w:ilvl w:val="0"/>
          <w:numId w:val="4"/>
        </w:numPr>
        <w:suppressLineNumbers/>
        <w:tabs>
          <w:tab w:val="left" w:pos="1652"/>
          <w:tab w:val="left" w:pos="1653"/>
        </w:tabs>
        <w:suppressAutoHyphens/>
        <w:ind w:right="20"/>
        <w:jc w:val="both"/>
      </w:pPr>
      <w:proofErr w:type="spellStart"/>
      <w:r w:rsidRPr="00614F85">
        <w:t>Outlot</w:t>
      </w:r>
      <w:proofErr w:type="spellEnd"/>
      <w:r w:rsidRPr="00614F85">
        <w:t xml:space="preserve"> Owner owns certain improved property consisting of approximately 1.97 acres pursuant to Instrument Number </w:t>
      </w:r>
      <w:r w:rsidR="00497733" w:rsidRPr="00614F85">
        <w:t>201806345</w:t>
      </w:r>
      <w:r w:rsidRPr="00614F85">
        <w:t xml:space="preserve"> recorded in the Hancock County, Indiana Recorder’s Office</w:t>
      </w:r>
      <w:r w:rsidR="00410382" w:rsidRPr="00614F85">
        <w:t>, which property is</w:t>
      </w:r>
      <w:r w:rsidRPr="00614F85">
        <w:t xml:space="preserve"> legally described on </w:t>
      </w:r>
      <w:r w:rsidRPr="00614F85">
        <w:rPr>
          <w:u w:val="single"/>
        </w:rPr>
        <w:t>Exhibit E</w:t>
      </w:r>
      <w:r w:rsidRPr="00614F85">
        <w:t xml:space="preserve"> (“</w:t>
      </w:r>
      <w:proofErr w:type="spellStart"/>
      <w:r w:rsidRPr="00614F85">
        <w:t>Outlot</w:t>
      </w:r>
      <w:proofErr w:type="spellEnd"/>
      <w:r w:rsidRPr="00614F85">
        <w:t xml:space="preserve"> Parcels”), which exhibit is attached hereto and incorporated herein by reference, and depicted on Exhibit A.</w:t>
      </w:r>
    </w:p>
    <w:p w14:paraId="3DB842D7" w14:textId="77777777" w:rsidR="006558A8" w:rsidRPr="00614F85" w:rsidRDefault="006558A8" w:rsidP="00BB56F5">
      <w:pPr>
        <w:pStyle w:val="ListParagraph"/>
        <w:widowControl/>
        <w:suppressLineNumbers/>
        <w:tabs>
          <w:tab w:val="left" w:pos="1659"/>
          <w:tab w:val="left" w:pos="1660"/>
        </w:tabs>
        <w:suppressAutoHyphens/>
        <w:ind w:left="594" w:right="20" w:firstLine="0"/>
        <w:jc w:val="both"/>
      </w:pPr>
    </w:p>
    <w:p w14:paraId="5A7FA730" w14:textId="2117BB4E" w:rsidR="0082271D" w:rsidRDefault="00096A11" w:rsidP="00BB56F5">
      <w:pPr>
        <w:pStyle w:val="ListParagraph"/>
        <w:widowControl/>
        <w:numPr>
          <w:ilvl w:val="0"/>
          <w:numId w:val="4"/>
        </w:numPr>
        <w:suppressLineNumbers/>
        <w:tabs>
          <w:tab w:val="left" w:pos="1646"/>
          <w:tab w:val="left" w:pos="1647"/>
        </w:tabs>
        <w:suppressAutoHyphens/>
        <w:ind w:right="20"/>
        <w:jc w:val="both"/>
      </w:pPr>
      <w:r w:rsidRPr="00614F85">
        <w:t>There is</w:t>
      </w:r>
      <w:r w:rsidR="00205FEF" w:rsidRPr="00614F85">
        <w:t xml:space="preserve"> a stormwater retention pond</w:t>
      </w:r>
      <w:r w:rsidR="0082271D" w:rsidRPr="00614F85">
        <w:t xml:space="preserve"> </w:t>
      </w:r>
      <w:r w:rsidR="006E3842" w:rsidRPr="00614F85">
        <w:t xml:space="preserve">depicted on </w:t>
      </w:r>
      <w:r w:rsidR="006E3842" w:rsidRPr="00614F85">
        <w:rPr>
          <w:u w:val="single"/>
        </w:rPr>
        <w:t xml:space="preserve">Exhibit </w:t>
      </w:r>
      <w:r w:rsidR="007807F1" w:rsidRPr="00614F85">
        <w:rPr>
          <w:u w:val="single"/>
        </w:rPr>
        <w:t>A</w:t>
      </w:r>
      <w:r w:rsidR="006E3842" w:rsidRPr="00614F85">
        <w:t xml:space="preserve"> (the “Pond”, together with all related swales, outfalls, underground stormwater pipes and appurtenances, the “Stormwater Facility”), </w:t>
      </w:r>
      <w:r w:rsidR="007807F1" w:rsidRPr="00614F85">
        <w:t>and located on a portion of the MC Gateway Retained Land, legally described</w:t>
      </w:r>
      <w:r w:rsidR="00F9440E" w:rsidRPr="00614F85">
        <w:t xml:space="preserve"> on </w:t>
      </w:r>
      <w:r w:rsidR="00F9440E" w:rsidRPr="00614F85">
        <w:rPr>
          <w:u w:val="single"/>
        </w:rPr>
        <w:t xml:space="preserve">Exhibit </w:t>
      </w:r>
      <w:r w:rsidR="007807F1" w:rsidRPr="00614F85">
        <w:rPr>
          <w:u w:val="single"/>
        </w:rPr>
        <w:t>D</w:t>
      </w:r>
      <w:r w:rsidR="00DD31FC" w:rsidRPr="00614F85">
        <w:t xml:space="preserve"> and depicted on Exhibit A</w:t>
      </w:r>
      <w:r w:rsidR="007807F1" w:rsidRPr="00614F85">
        <w:t xml:space="preserve"> (the “Pond Parcel”)</w:t>
      </w:r>
      <w:r w:rsidR="002A1690" w:rsidRPr="00614F85">
        <w:t>, which exhibit</w:t>
      </w:r>
      <w:r w:rsidR="00DD31FC" w:rsidRPr="00614F85">
        <w:t>s</w:t>
      </w:r>
      <w:r w:rsidR="002A1690" w:rsidRPr="00614F85">
        <w:t xml:space="preserve"> </w:t>
      </w:r>
      <w:r w:rsidR="00DD31FC" w:rsidRPr="00614F85">
        <w:t>are</w:t>
      </w:r>
      <w:r w:rsidR="002A1690" w:rsidRPr="00614F85">
        <w:t xml:space="preserve"> attached hereto and incorporated</w:t>
      </w:r>
      <w:r w:rsidR="002A1690">
        <w:t xml:space="preserve"> herein by reference</w:t>
      </w:r>
      <w:r w:rsidR="00205FEF" w:rsidRPr="007807F1">
        <w:t>.</w:t>
      </w:r>
      <w:r w:rsidR="004F0773">
        <w:t xml:space="preserve"> </w:t>
      </w:r>
    </w:p>
    <w:p w14:paraId="6E3DD110" w14:textId="77777777" w:rsidR="0082271D" w:rsidRDefault="0082271D" w:rsidP="0082271D">
      <w:pPr>
        <w:pStyle w:val="ListParagraph"/>
      </w:pPr>
    </w:p>
    <w:p w14:paraId="183F2054" w14:textId="28420951" w:rsidR="0082271D" w:rsidRDefault="00F01E39" w:rsidP="00A94300">
      <w:pPr>
        <w:pStyle w:val="ListParagraph"/>
        <w:widowControl/>
        <w:numPr>
          <w:ilvl w:val="0"/>
          <w:numId w:val="4"/>
        </w:numPr>
        <w:suppressLineNumbers/>
        <w:tabs>
          <w:tab w:val="left" w:pos="1646"/>
          <w:tab w:val="left" w:pos="1647"/>
        </w:tabs>
        <w:suppressAutoHyphens/>
        <w:ind w:right="20"/>
        <w:jc w:val="both"/>
      </w:pPr>
      <w:r>
        <w:lastRenderedPageBreak/>
        <w:t xml:space="preserve">Pursuant to a certain plat of </w:t>
      </w:r>
      <w:r w:rsidRPr="0082271D">
        <w:t xml:space="preserve">Retail </w:t>
      </w:r>
      <w:proofErr w:type="spellStart"/>
      <w:r w:rsidRPr="0082271D">
        <w:t>Outlots</w:t>
      </w:r>
      <w:proofErr w:type="spellEnd"/>
      <w:r w:rsidRPr="0082271D">
        <w:t xml:space="preserve"> at Gateway Crossing Section Six A as recorded in Plat Cabinet "C", Slide 254, Instrument Number 070003535</w:t>
      </w:r>
      <w:r>
        <w:t xml:space="preserve"> (</w:t>
      </w:r>
      <w:r w:rsidR="00BE4B9D">
        <w:t xml:space="preserve">the </w:t>
      </w:r>
      <w:r>
        <w:t xml:space="preserve">“Plat”), the </w:t>
      </w:r>
      <w:r w:rsidR="002A1690">
        <w:t>Pond Parcel</w:t>
      </w:r>
      <w:r w:rsidR="007E398B">
        <w:t xml:space="preserve"> is burdened by t</w:t>
      </w:r>
      <w:r w:rsidR="0082271D">
        <w:t>wo twenty-foot-wide Regulated Drainage Easements</w:t>
      </w:r>
      <w:r>
        <w:t xml:space="preserve"> benefiting the </w:t>
      </w:r>
      <w:proofErr w:type="spellStart"/>
      <w:r>
        <w:t>Outlot</w:t>
      </w:r>
      <w:proofErr w:type="spellEnd"/>
      <w:r>
        <w:t xml:space="preserve"> Parcels</w:t>
      </w:r>
      <w:r w:rsidR="00911EE6">
        <w:t>(the “RDEs”)</w:t>
      </w:r>
      <w:r w:rsidR="007E398B">
        <w:t>,</w:t>
      </w:r>
      <w:r>
        <w:t xml:space="preserve"> which </w:t>
      </w:r>
      <w:r w:rsidR="00364A25">
        <w:t xml:space="preserve">RDEs </w:t>
      </w:r>
      <w:r>
        <w:t xml:space="preserve">drain into the Pond, as shown on </w:t>
      </w:r>
      <w:r w:rsidR="00BE4B9D">
        <w:t xml:space="preserve">the </w:t>
      </w:r>
      <w:r>
        <w:t>Plat</w:t>
      </w:r>
      <w:r w:rsidR="00A94300" w:rsidRPr="00F2223B">
        <w:t>.</w:t>
      </w:r>
    </w:p>
    <w:p w14:paraId="07763294" w14:textId="77777777" w:rsidR="00C22D80" w:rsidRDefault="00C22D80" w:rsidP="00C22D80">
      <w:pPr>
        <w:pStyle w:val="ListParagraph"/>
      </w:pPr>
    </w:p>
    <w:p w14:paraId="306756B5" w14:textId="3BC121AE" w:rsidR="00C22D80" w:rsidRPr="00614F85" w:rsidRDefault="00A20C2A" w:rsidP="00A94300">
      <w:pPr>
        <w:pStyle w:val="ListParagraph"/>
        <w:widowControl/>
        <w:numPr>
          <w:ilvl w:val="0"/>
          <w:numId w:val="4"/>
        </w:numPr>
        <w:suppressLineNumbers/>
        <w:tabs>
          <w:tab w:val="left" w:pos="1646"/>
          <w:tab w:val="left" w:pos="1647"/>
        </w:tabs>
        <w:suppressAutoHyphens/>
        <w:ind w:right="20"/>
        <w:jc w:val="both"/>
      </w:pPr>
      <w:r>
        <w:t>O</w:t>
      </w:r>
      <w:r w:rsidR="00C22D80">
        <w:t xml:space="preserve">ne of the RDEs </w:t>
      </w:r>
      <w:r>
        <w:t xml:space="preserve">(the “Eastern RDE”) </w:t>
      </w:r>
      <w:r w:rsidR="00364A25">
        <w:t xml:space="preserve">also </w:t>
      </w:r>
      <w:r w:rsidR="00C22D80">
        <w:t>burden</w:t>
      </w:r>
      <w:r w:rsidR="00BE4B9D">
        <w:t>s</w:t>
      </w:r>
      <w:r w:rsidR="00C22D80">
        <w:t xml:space="preserve"> a </w:t>
      </w:r>
      <w:r w:rsidR="00C22D80" w:rsidRPr="00614F85">
        <w:t xml:space="preserve">portion of </w:t>
      </w:r>
      <w:r w:rsidR="00BE4B9D" w:rsidRPr="00614F85">
        <w:t xml:space="preserve">the Clover </w:t>
      </w:r>
      <w:r w:rsidR="00076DE5" w:rsidRPr="00614F85">
        <w:t>L</w:t>
      </w:r>
      <w:r w:rsidR="00C22D80" w:rsidRPr="00614F85">
        <w:t xml:space="preserve">and, as depicted on </w:t>
      </w:r>
      <w:r w:rsidR="00C22D80" w:rsidRPr="00614F85">
        <w:rPr>
          <w:u w:val="single"/>
        </w:rPr>
        <w:t>Exhibit A</w:t>
      </w:r>
      <w:r w:rsidRPr="00614F85">
        <w:t xml:space="preserve"> (the “Clover Burdened Portion”)</w:t>
      </w:r>
      <w:r w:rsidR="00C22D80" w:rsidRPr="00614F85">
        <w:t>.</w:t>
      </w:r>
    </w:p>
    <w:p w14:paraId="672B9834" w14:textId="77777777" w:rsidR="006558A8" w:rsidRPr="00F2223B" w:rsidRDefault="006558A8" w:rsidP="00BB56F5">
      <w:pPr>
        <w:pStyle w:val="ListParagraph"/>
        <w:widowControl/>
        <w:suppressLineNumbers/>
        <w:tabs>
          <w:tab w:val="left" w:pos="1659"/>
          <w:tab w:val="left" w:pos="1660"/>
        </w:tabs>
        <w:suppressAutoHyphens/>
        <w:ind w:left="594" w:right="20" w:firstLine="0"/>
        <w:jc w:val="both"/>
      </w:pPr>
    </w:p>
    <w:p w14:paraId="0E7B02F2" w14:textId="7ACC2EFF" w:rsidR="006558A8" w:rsidRPr="00F2223B" w:rsidRDefault="00364A25" w:rsidP="00BB56F5">
      <w:pPr>
        <w:pStyle w:val="ListParagraph"/>
        <w:widowControl/>
        <w:numPr>
          <w:ilvl w:val="0"/>
          <w:numId w:val="4"/>
        </w:numPr>
        <w:suppressLineNumbers/>
        <w:tabs>
          <w:tab w:val="left" w:pos="1660"/>
        </w:tabs>
        <w:suppressAutoHyphens/>
        <w:ind w:right="20"/>
        <w:jc w:val="both"/>
      </w:pPr>
      <w:r>
        <w:t>MC Gateway</w:t>
      </w:r>
      <w:r w:rsidR="00A94300">
        <w:t xml:space="preserve"> and </w:t>
      </w:r>
      <w:proofErr w:type="spellStart"/>
      <w:r w:rsidR="00A94300">
        <w:t>Outlot</w:t>
      </w:r>
      <w:proofErr w:type="spellEnd"/>
      <w:r w:rsidR="00A94300">
        <w:t xml:space="preserve"> Owner</w:t>
      </w:r>
      <w:r w:rsidR="00205FEF" w:rsidRPr="00F2223B">
        <w:t xml:space="preserve"> desire to enter into this Agreement in order to more specifically set forth the rights and obligations of </w:t>
      </w:r>
      <w:r>
        <w:t xml:space="preserve">MC Gateway </w:t>
      </w:r>
      <w:r w:rsidR="00A94300">
        <w:t xml:space="preserve">and </w:t>
      </w:r>
      <w:proofErr w:type="spellStart"/>
      <w:r w:rsidR="00A94300">
        <w:t>Outlot</w:t>
      </w:r>
      <w:proofErr w:type="spellEnd"/>
      <w:r w:rsidR="00A94300">
        <w:t xml:space="preserve"> Owner</w:t>
      </w:r>
      <w:r w:rsidR="00A94300" w:rsidRPr="00F2223B">
        <w:t xml:space="preserve"> </w:t>
      </w:r>
      <w:r w:rsidR="00205FEF" w:rsidRPr="00F2223B">
        <w:t>relating to the Stormwater Facility.</w:t>
      </w:r>
    </w:p>
    <w:p w14:paraId="67F01295" w14:textId="77777777" w:rsidR="00076DE5" w:rsidRDefault="00076DE5" w:rsidP="00A94300">
      <w:pPr>
        <w:pStyle w:val="BodyText"/>
        <w:widowControl/>
        <w:suppressLineNumbers/>
        <w:suppressAutoHyphens/>
        <w:ind w:right="20" w:firstLine="720"/>
        <w:jc w:val="both"/>
        <w:rPr>
          <w:sz w:val="22"/>
          <w:szCs w:val="22"/>
        </w:rPr>
      </w:pPr>
    </w:p>
    <w:p w14:paraId="700DDEEF" w14:textId="0633E799" w:rsidR="006558A8" w:rsidRPr="00F9440E" w:rsidRDefault="00205FEF" w:rsidP="00A94300">
      <w:pPr>
        <w:pStyle w:val="BodyText"/>
        <w:widowControl/>
        <w:suppressLineNumbers/>
        <w:suppressAutoHyphens/>
        <w:ind w:right="20" w:firstLine="720"/>
        <w:jc w:val="both"/>
        <w:rPr>
          <w:sz w:val="22"/>
          <w:szCs w:val="22"/>
        </w:rPr>
      </w:pPr>
      <w:r w:rsidRPr="00F2223B">
        <w:rPr>
          <w:sz w:val="22"/>
          <w:szCs w:val="22"/>
        </w:rPr>
        <w:t xml:space="preserve">NOW, THEREFORE, in consideration of the premises, the mutual rights and obligations hereunder and other good and </w:t>
      </w:r>
      <w:r w:rsidRPr="00F9440E">
        <w:rPr>
          <w:sz w:val="22"/>
          <w:szCs w:val="22"/>
        </w:rPr>
        <w:t xml:space="preserve">valuable consideration, the receipt and sufficiency of which are hereby acknowledged, </w:t>
      </w:r>
      <w:r w:rsidR="00364A25">
        <w:rPr>
          <w:sz w:val="22"/>
          <w:szCs w:val="22"/>
        </w:rPr>
        <w:t>MC Gateway</w:t>
      </w:r>
      <w:r w:rsidR="00A94300" w:rsidRPr="00F9440E">
        <w:rPr>
          <w:sz w:val="22"/>
          <w:szCs w:val="22"/>
        </w:rPr>
        <w:t xml:space="preserve"> and </w:t>
      </w:r>
      <w:proofErr w:type="spellStart"/>
      <w:r w:rsidR="00A94300" w:rsidRPr="00F9440E">
        <w:rPr>
          <w:sz w:val="22"/>
          <w:szCs w:val="22"/>
        </w:rPr>
        <w:t>Outlot</w:t>
      </w:r>
      <w:proofErr w:type="spellEnd"/>
      <w:r w:rsidR="00A94300" w:rsidRPr="00F9440E">
        <w:rPr>
          <w:sz w:val="22"/>
          <w:szCs w:val="22"/>
        </w:rPr>
        <w:t xml:space="preserve"> Owner </w:t>
      </w:r>
      <w:r w:rsidRPr="00F9440E">
        <w:rPr>
          <w:sz w:val="22"/>
          <w:szCs w:val="22"/>
        </w:rPr>
        <w:t>hereby agree as follows:</w:t>
      </w:r>
    </w:p>
    <w:p w14:paraId="5F2E6AA9" w14:textId="77777777" w:rsidR="006558A8" w:rsidRPr="00F9440E" w:rsidRDefault="006558A8" w:rsidP="00BB56F5">
      <w:pPr>
        <w:pStyle w:val="BodyText"/>
        <w:widowControl/>
        <w:suppressLineNumbers/>
        <w:suppressAutoHyphens/>
        <w:ind w:right="20"/>
        <w:jc w:val="both"/>
        <w:rPr>
          <w:sz w:val="22"/>
          <w:szCs w:val="22"/>
        </w:rPr>
      </w:pPr>
    </w:p>
    <w:p w14:paraId="56FA3A0C" w14:textId="1665920D" w:rsidR="007E398B" w:rsidRDefault="00364A25" w:rsidP="00364A25">
      <w:pPr>
        <w:pStyle w:val="BodyText"/>
        <w:widowControl/>
        <w:numPr>
          <w:ilvl w:val="0"/>
          <w:numId w:val="6"/>
        </w:numPr>
        <w:suppressLineNumbers/>
        <w:tabs>
          <w:tab w:val="left" w:pos="1647"/>
        </w:tabs>
        <w:suppressAutoHyphens/>
        <w:ind w:right="20"/>
        <w:jc w:val="both"/>
        <w:rPr>
          <w:sz w:val="22"/>
          <w:szCs w:val="22"/>
        </w:rPr>
      </w:pPr>
      <w:r>
        <w:rPr>
          <w:sz w:val="22"/>
          <w:szCs w:val="22"/>
        </w:rPr>
        <w:t>MC Gateway</w:t>
      </w:r>
      <w:r w:rsidRPr="00F9440E">
        <w:rPr>
          <w:sz w:val="22"/>
          <w:szCs w:val="22"/>
        </w:rPr>
        <w:t xml:space="preserve"> </w:t>
      </w:r>
      <w:r w:rsidR="00205FEF" w:rsidRPr="00F9440E">
        <w:rPr>
          <w:sz w:val="22"/>
          <w:szCs w:val="22"/>
        </w:rPr>
        <w:t xml:space="preserve">hereby </w:t>
      </w:r>
      <w:r w:rsidRPr="00F9440E">
        <w:rPr>
          <w:sz w:val="22"/>
          <w:szCs w:val="22"/>
        </w:rPr>
        <w:t>grant</w:t>
      </w:r>
      <w:r w:rsidR="00E141CD">
        <w:rPr>
          <w:sz w:val="22"/>
          <w:szCs w:val="22"/>
        </w:rPr>
        <w:t>s</w:t>
      </w:r>
      <w:r>
        <w:rPr>
          <w:sz w:val="22"/>
          <w:szCs w:val="22"/>
        </w:rPr>
        <w:t>,</w:t>
      </w:r>
      <w:r w:rsidRPr="00F9440E">
        <w:rPr>
          <w:sz w:val="22"/>
          <w:szCs w:val="22"/>
        </w:rPr>
        <w:t xml:space="preserve"> </w:t>
      </w:r>
      <w:r>
        <w:rPr>
          <w:sz w:val="22"/>
          <w:szCs w:val="22"/>
        </w:rPr>
        <w:t xml:space="preserve">for the benefit of the Clover Land, </w:t>
      </w:r>
      <w:r w:rsidR="00205FEF" w:rsidRPr="00F9440E">
        <w:rPr>
          <w:sz w:val="22"/>
          <w:szCs w:val="22"/>
        </w:rPr>
        <w:t xml:space="preserve">a perpetual right-of-way and easement appurtenant to the </w:t>
      </w:r>
      <w:r>
        <w:rPr>
          <w:sz w:val="22"/>
          <w:szCs w:val="22"/>
        </w:rPr>
        <w:t>Clover</w:t>
      </w:r>
      <w:r w:rsidRPr="00F9440E">
        <w:rPr>
          <w:sz w:val="22"/>
          <w:szCs w:val="22"/>
        </w:rPr>
        <w:t xml:space="preserve"> </w:t>
      </w:r>
      <w:r w:rsidR="00205FEF" w:rsidRPr="00F9440E">
        <w:rPr>
          <w:sz w:val="22"/>
          <w:szCs w:val="22"/>
        </w:rPr>
        <w:t xml:space="preserve">Land </w:t>
      </w:r>
      <w:r>
        <w:rPr>
          <w:sz w:val="22"/>
          <w:szCs w:val="22"/>
        </w:rPr>
        <w:t>upon, over, under, across,</w:t>
      </w:r>
      <w:r w:rsidR="00205FEF" w:rsidRPr="00F9440E">
        <w:rPr>
          <w:sz w:val="22"/>
          <w:szCs w:val="22"/>
        </w:rPr>
        <w:t xml:space="preserve"> </w:t>
      </w:r>
      <w:r>
        <w:rPr>
          <w:sz w:val="22"/>
          <w:szCs w:val="22"/>
        </w:rPr>
        <w:t xml:space="preserve">the </w:t>
      </w:r>
      <w:r w:rsidR="002A1690">
        <w:rPr>
          <w:sz w:val="22"/>
          <w:szCs w:val="22"/>
        </w:rPr>
        <w:t>Pond Parcel</w:t>
      </w:r>
      <w:r>
        <w:rPr>
          <w:sz w:val="22"/>
          <w:szCs w:val="22"/>
        </w:rPr>
        <w:t xml:space="preserve"> </w:t>
      </w:r>
      <w:r w:rsidRPr="00364A25">
        <w:rPr>
          <w:sz w:val="22"/>
          <w:szCs w:val="22"/>
        </w:rPr>
        <w:t>for the purpose of accessing, laying, operating, maintaining, cleaning, repairing, inspecting, replacing, relocating, and removing storm sewer pipe, manholes, ditches, swales, plantings and/or appurtenances</w:t>
      </w:r>
      <w:r>
        <w:rPr>
          <w:sz w:val="22"/>
          <w:szCs w:val="22"/>
        </w:rPr>
        <w:t xml:space="preserve">, </w:t>
      </w:r>
      <w:r w:rsidR="00205FEF" w:rsidRPr="00F9440E">
        <w:rPr>
          <w:sz w:val="22"/>
          <w:szCs w:val="22"/>
        </w:rPr>
        <w:t xml:space="preserve">and </w:t>
      </w:r>
      <w:r>
        <w:rPr>
          <w:sz w:val="22"/>
          <w:szCs w:val="22"/>
        </w:rPr>
        <w:t xml:space="preserve">the right to use, upgrade, repair, replace, improve, and maintain </w:t>
      </w:r>
      <w:r w:rsidR="00205FEF" w:rsidRPr="00F9440E">
        <w:rPr>
          <w:sz w:val="22"/>
          <w:szCs w:val="22"/>
        </w:rPr>
        <w:t xml:space="preserve">the Stormwater Facility </w:t>
      </w:r>
      <w:r>
        <w:rPr>
          <w:sz w:val="22"/>
          <w:szCs w:val="22"/>
        </w:rPr>
        <w:t>so as to allow</w:t>
      </w:r>
      <w:r w:rsidR="00205FEF" w:rsidRPr="00F9440E">
        <w:rPr>
          <w:sz w:val="22"/>
          <w:szCs w:val="22"/>
        </w:rPr>
        <w:t xml:space="preserve"> the flow of storm water from the </w:t>
      </w:r>
      <w:r>
        <w:rPr>
          <w:sz w:val="22"/>
          <w:szCs w:val="22"/>
        </w:rPr>
        <w:t>Clover</w:t>
      </w:r>
      <w:r w:rsidRPr="00F9440E">
        <w:rPr>
          <w:sz w:val="22"/>
          <w:szCs w:val="22"/>
        </w:rPr>
        <w:t xml:space="preserve"> </w:t>
      </w:r>
      <w:r w:rsidR="00205FEF" w:rsidRPr="00F9440E">
        <w:rPr>
          <w:sz w:val="22"/>
          <w:szCs w:val="22"/>
        </w:rPr>
        <w:t xml:space="preserve">Land into the Stormwater Facility </w:t>
      </w:r>
      <w:r>
        <w:rPr>
          <w:sz w:val="22"/>
          <w:szCs w:val="22"/>
        </w:rPr>
        <w:t>across</w:t>
      </w:r>
      <w:r w:rsidR="00205FEF" w:rsidRPr="00F9440E">
        <w:rPr>
          <w:sz w:val="22"/>
          <w:szCs w:val="22"/>
        </w:rPr>
        <w:t xml:space="preserve"> </w:t>
      </w:r>
      <w:r>
        <w:rPr>
          <w:sz w:val="22"/>
          <w:szCs w:val="22"/>
        </w:rPr>
        <w:t xml:space="preserve">the </w:t>
      </w:r>
      <w:r w:rsidR="002A1690">
        <w:rPr>
          <w:sz w:val="22"/>
          <w:szCs w:val="22"/>
        </w:rPr>
        <w:t>Pond Parcel</w:t>
      </w:r>
      <w:r w:rsidR="00205FEF" w:rsidRPr="00F9440E">
        <w:rPr>
          <w:sz w:val="22"/>
          <w:szCs w:val="22"/>
        </w:rPr>
        <w:t>.</w:t>
      </w:r>
      <w:r w:rsidR="004F0773" w:rsidRPr="00F9440E">
        <w:rPr>
          <w:sz w:val="22"/>
          <w:szCs w:val="22"/>
        </w:rPr>
        <w:t xml:space="preserve"> </w:t>
      </w:r>
    </w:p>
    <w:p w14:paraId="243B262C" w14:textId="77777777" w:rsidR="00F9440E" w:rsidRPr="00F9440E" w:rsidRDefault="00F9440E" w:rsidP="00AF0F1E">
      <w:pPr>
        <w:pStyle w:val="BodyText"/>
        <w:widowControl/>
        <w:suppressLineNumbers/>
        <w:tabs>
          <w:tab w:val="left" w:pos="1647"/>
        </w:tabs>
        <w:suppressAutoHyphens/>
        <w:ind w:left="720" w:right="20" w:hanging="720"/>
        <w:jc w:val="both"/>
        <w:rPr>
          <w:sz w:val="22"/>
          <w:szCs w:val="22"/>
        </w:rPr>
      </w:pPr>
    </w:p>
    <w:p w14:paraId="2F4A7B10" w14:textId="3437CA29" w:rsidR="009A36D0" w:rsidRDefault="00055CCD" w:rsidP="00AF0F1E">
      <w:pPr>
        <w:pStyle w:val="BodyText"/>
        <w:widowControl/>
        <w:numPr>
          <w:ilvl w:val="0"/>
          <w:numId w:val="6"/>
        </w:numPr>
        <w:suppressLineNumbers/>
        <w:tabs>
          <w:tab w:val="left" w:pos="1632"/>
        </w:tabs>
        <w:suppressAutoHyphens/>
        <w:ind w:right="20" w:hanging="720"/>
        <w:jc w:val="both"/>
        <w:rPr>
          <w:sz w:val="22"/>
          <w:szCs w:val="22"/>
        </w:rPr>
      </w:pPr>
      <w:r>
        <w:rPr>
          <w:sz w:val="22"/>
          <w:szCs w:val="22"/>
        </w:rPr>
        <w:t>The parties acknowledge that the</w:t>
      </w:r>
      <w:r w:rsidR="00205FEF" w:rsidRPr="007E398B">
        <w:rPr>
          <w:sz w:val="22"/>
          <w:szCs w:val="22"/>
        </w:rPr>
        <w:t xml:space="preserve"> Stormwater Facility </w:t>
      </w:r>
      <w:r>
        <w:rPr>
          <w:sz w:val="22"/>
          <w:szCs w:val="22"/>
        </w:rPr>
        <w:t xml:space="preserve">is </w:t>
      </w:r>
      <w:r w:rsidR="00205FEF" w:rsidRPr="007E398B">
        <w:rPr>
          <w:sz w:val="22"/>
          <w:szCs w:val="22"/>
        </w:rPr>
        <w:t xml:space="preserve">inadequately sized to serve </w:t>
      </w:r>
      <w:r w:rsidR="00720475">
        <w:rPr>
          <w:sz w:val="22"/>
          <w:szCs w:val="22"/>
        </w:rPr>
        <w:t>the</w:t>
      </w:r>
      <w:r w:rsidR="00720475" w:rsidRPr="007E398B">
        <w:rPr>
          <w:sz w:val="22"/>
          <w:szCs w:val="22"/>
        </w:rPr>
        <w:t xml:space="preserve"> </w:t>
      </w:r>
      <w:r>
        <w:rPr>
          <w:sz w:val="22"/>
          <w:szCs w:val="22"/>
        </w:rPr>
        <w:t>intended development of the Clover</w:t>
      </w:r>
      <w:r w:rsidRPr="007E398B">
        <w:rPr>
          <w:sz w:val="22"/>
          <w:szCs w:val="22"/>
        </w:rPr>
        <w:t xml:space="preserve"> </w:t>
      </w:r>
      <w:r w:rsidR="00205FEF" w:rsidRPr="007E398B">
        <w:rPr>
          <w:sz w:val="22"/>
          <w:szCs w:val="22"/>
        </w:rPr>
        <w:t>Land</w:t>
      </w:r>
      <w:r w:rsidR="00F9440E">
        <w:rPr>
          <w:sz w:val="22"/>
          <w:szCs w:val="22"/>
        </w:rPr>
        <w:t xml:space="preserve">, </w:t>
      </w:r>
      <w:r>
        <w:rPr>
          <w:sz w:val="22"/>
          <w:szCs w:val="22"/>
        </w:rPr>
        <w:t>the MC Gateway</w:t>
      </w:r>
      <w:r w:rsidRPr="007E398B">
        <w:rPr>
          <w:sz w:val="22"/>
          <w:szCs w:val="22"/>
        </w:rPr>
        <w:t xml:space="preserve"> </w:t>
      </w:r>
      <w:r w:rsidR="00205FEF" w:rsidRPr="007E398B">
        <w:rPr>
          <w:sz w:val="22"/>
          <w:szCs w:val="22"/>
        </w:rPr>
        <w:t>Retained Land</w:t>
      </w:r>
      <w:r w:rsidR="00F9440E">
        <w:rPr>
          <w:sz w:val="22"/>
          <w:szCs w:val="22"/>
        </w:rPr>
        <w:t xml:space="preserve">, and the </w:t>
      </w:r>
      <w:r>
        <w:rPr>
          <w:sz w:val="22"/>
          <w:szCs w:val="22"/>
        </w:rPr>
        <w:t xml:space="preserve">existing development of the </w:t>
      </w:r>
      <w:proofErr w:type="spellStart"/>
      <w:r w:rsidR="00F9440E">
        <w:rPr>
          <w:sz w:val="22"/>
          <w:szCs w:val="22"/>
        </w:rPr>
        <w:t>Outlot</w:t>
      </w:r>
      <w:proofErr w:type="spellEnd"/>
      <w:r w:rsidR="00F9440E">
        <w:rPr>
          <w:sz w:val="22"/>
          <w:szCs w:val="22"/>
        </w:rPr>
        <w:t xml:space="preserve"> </w:t>
      </w:r>
      <w:r w:rsidR="00076DE5">
        <w:rPr>
          <w:sz w:val="22"/>
          <w:szCs w:val="22"/>
        </w:rPr>
        <w:t>Parcels</w:t>
      </w:r>
      <w:r w:rsidR="00F9440E">
        <w:rPr>
          <w:sz w:val="22"/>
          <w:szCs w:val="22"/>
        </w:rPr>
        <w:t>,</w:t>
      </w:r>
      <w:r w:rsidR="00205FEF" w:rsidRPr="007E398B">
        <w:rPr>
          <w:sz w:val="22"/>
          <w:szCs w:val="22"/>
        </w:rPr>
        <w:t xml:space="preserve"> </w:t>
      </w:r>
      <w:r>
        <w:rPr>
          <w:sz w:val="22"/>
          <w:szCs w:val="22"/>
        </w:rPr>
        <w:t>and</w:t>
      </w:r>
      <w:r w:rsidR="001D3139">
        <w:rPr>
          <w:sz w:val="22"/>
          <w:szCs w:val="22"/>
        </w:rPr>
        <w:t xml:space="preserve"> MC Gateway</w:t>
      </w:r>
      <w:r>
        <w:rPr>
          <w:sz w:val="22"/>
          <w:szCs w:val="22"/>
        </w:rPr>
        <w:t xml:space="preserve"> hereby grant</w:t>
      </w:r>
      <w:r w:rsidR="002A1690">
        <w:rPr>
          <w:sz w:val="22"/>
          <w:szCs w:val="22"/>
        </w:rPr>
        <w:t>s</w:t>
      </w:r>
      <w:r w:rsidR="0071001A">
        <w:rPr>
          <w:sz w:val="22"/>
          <w:szCs w:val="22"/>
        </w:rPr>
        <w:t xml:space="preserve"> </w:t>
      </w:r>
      <w:r>
        <w:rPr>
          <w:sz w:val="22"/>
          <w:szCs w:val="22"/>
        </w:rPr>
        <w:t>the Clover Land owner</w:t>
      </w:r>
      <w:r w:rsidRPr="00A95622">
        <w:rPr>
          <w:sz w:val="22"/>
          <w:szCs w:val="22"/>
        </w:rPr>
        <w:t xml:space="preserve"> </w:t>
      </w:r>
      <w:r>
        <w:rPr>
          <w:sz w:val="22"/>
          <w:szCs w:val="22"/>
        </w:rPr>
        <w:t>the right</w:t>
      </w:r>
      <w:r w:rsidR="00205FEF" w:rsidRPr="00A95622">
        <w:rPr>
          <w:sz w:val="22"/>
          <w:szCs w:val="22"/>
        </w:rPr>
        <w:t xml:space="preserve"> to</w:t>
      </w:r>
      <w:r w:rsidR="009A36D0" w:rsidRPr="00A95622">
        <w:rPr>
          <w:sz w:val="22"/>
          <w:szCs w:val="22"/>
        </w:rPr>
        <w:t xml:space="preserve">, at </w:t>
      </w:r>
      <w:r>
        <w:rPr>
          <w:sz w:val="22"/>
          <w:szCs w:val="22"/>
        </w:rPr>
        <w:t>the shared</w:t>
      </w:r>
      <w:r w:rsidRPr="00A95622">
        <w:rPr>
          <w:sz w:val="22"/>
          <w:szCs w:val="22"/>
        </w:rPr>
        <w:t xml:space="preserve"> </w:t>
      </w:r>
      <w:r w:rsidR="009A36D0" w:rsidRPr="00A95622">
        <w:rPr>
          <w:sz w:val="22"/>
          <w:szCs w:val="22"/>
        </w:rPr>
        <w:t>expense</w:t>
      </w:r>
      <w:r w:rsidR="00E141CD">
        <w:rPr>
          <w:sz w:val="22"/>
          <w:szCs w:val="22"/>
        </w:rPr>
        <w:t>, as mutually agreed,</w:t>
      </w:r>
      <w:r>
        <w:rPr>
          <w:sz w:val="22"/>
          <w:szCs w:val="22"/>
        </w:rPr>
        <w:t xml:space="preserve"> of the Clover Land owner and the MC Gateway Retained Land owner</w:t>
      </w:r>
      <w:r w:rsidR="009A36D0" w:rsidRPr="00A95622">
        <w:rPr>
          <w:sz w:val="22"/>
          <w:szCs w:val="22"/>
        </w:rPr>
        <w:t>,</w:t>
      </w:r>
      <w:r w:rsidR="00205FEF" w:rsidRPr="00A95622">
        <w:rPr>
          <w:sz w:val="22"/>
          <w:szCs w:val="22"/>
        </w:rPr>
        <w:t xml:space="preserve"> enlarge the existing Stormwater Facility on </w:t>
      </w:r>
      <w:r>
        <w:rPr>
          <w:sz w:val="22"/>
          <w:szCs w:val="22"/>
        </w:rPr>
        <w:t xml:space="preserve">the </w:t>
      </w:r>
      <w:r w:rsidR="002A1690">
        <w:rPr>
          <w:sz w:val="22"/>
          <w:szCs w:val="22"/>
        </w:rPr>
        <w:t>Pond Parcel</w:t>
      </w:r>
      <w:r w:rsidR="00205FEF" w:rsidRPr="00A95622">
        <w:rPr>
          <w:sz w:val="22"/>
          <w:szCs w:val="22"/>
        </w:rPr>
        <w:t xml:space="preserve"> to accommodate the additional runoff at which time the Stormwater Facility shall be deemed to include the enlarged Stormwater Facility rather than the Stormwater Facility depicted and/or described on </w:t>
      </w:r>
      <w:r w:rsidR="00205FEF" w:rsidRPr="00A95622">
        <w:rPr>
          <w:sz w:val="22"/>
          <w:szCs w:val="22"/>
          <w:u w:val="single"/>
        </w:rPr>
        <w:t>Exhibit</w:t>
      </w:r>
      <w:r w:rsidR="006E3842" w:rsidRPr="00A95622">
        <w:rPr>
          <w:sz w:val="22"/>
          <w:szCs w:val="22"/>
          <w:u w:val="single"/>
        </w:rPr>
        <w:t xml:space="preserve"> </w:t>
      </w:r>
      <w:r w:rsidR="00205FEF" w:rsidRPr="00A95622">
        <w:rPr>
          <w:sz w:val="22"/>
          <w:szCs w:val="22"/>
          <w:u w:val="single"/>
        </w:rPr>
        <w:t>D</w:t>
      </w:r>
      <w:r w:rsidR="006E3842" w:rsidRPr="00E141CD">
        <w:rPr>
          <w:sz w:val="22"/>
          <w:szCs w:val="22"/>
        </w:rPr>
        <w:t>.</w:t>
      </w:r>
      <w:r w:rsidR="006E3842" w:rsidRPr="0071001A">
        <w:rPr>
          <w:sz w:val="22"/>
          <w:szCs w:val="22"/>
        </w:rPr>
        <w:t xml:space="preserve"> </w:t>
      </w:r>
      <w:r w:rsidR="00205FEF" w:rsidRPr="00A95622">
        <w:rPr>
          <w:sz w:val="22"/>
          <w:szCs w:val="22"/>
        </w:rPr>
        <w:t xml:space="preserve">Prior to commencing any work to enlarge the Stormwater Facility on </w:t>
      </w:r>
      <w:r w:rsidR="002A1690" w:rsidRPr="002A1690">
        <w:rPr>
          <w:sz w:val="22"/>
          <w:szCs w:val="22"/>
        </w:rPr>
        <w:t>the Pond Parcel</w:t>
      </w:r>
      <w:r w:rsidR="00205FEF" w:rsidRPr="002A1690">
        <w:rPr>
          <w:sz w:val="22"/>
          <w:szCs w:val="22"/>
        </w:rPr>
        <w:t xml:space="preserve">, </w:t>
      </w:r>
      <w:r w:rsidR="00606CD0" w:rsidRPr="002A1690">
        <w:rPr>
          <w:sz w:val="22"/>
          <w:szCs w:val="22"/>
        </w:rPr>
        <w:t xml:space="preserve">the Clover Land owner </w:t>
      </w:r>
      <w:r w:rsidR="00205FEF" w:rsidRPr="002A1690">
        <w:rPr>
          <w:sz w:val="22"/>
          <w:szCs w:val="22"/>
        </w:rPr>
        <w:t>shall obtain all necessary permits and approvals from all appropriate county and other governmental authorities</w:t>
      </w:r>
      <w:r w:rsidR="0071001A" w:rsidRPr="002A1690">
        <w:rPr>
          <w:sz w:val="22"/>
          <w:szCs w:val="22"/>
        </w:rPr>
        <w:t xml:space="preserve"> </w:t>
      </w:r>
      <w:r w:rsidR="00606CD0" w:rsidRPr="002A1690">
        <w:rPr>
          <w:sz w:val="22"/>
          <w:szCs w:val="22"/>
        </w:rPr>
        <w:t>and the MC Gateway</w:t>
      </w:r>
      <w:r w:rsidR="00606CD0">
        <w:rPr>
          <w:sz w:val="22"/>
          <w:szCs w:val="22"/>
        </w:rPr>
        <w:t xml:space="preserve"> Retained Land owner shall cooperate, without condition or delay, with such effort by signing any applications or other documents required by such authorities, including any drainage easements</w:t>
      </w:r>
      <w:r w:rsidR="0076047B">
        <w:rPr>
          <w:sz w:val="22"/>
          <w:szCs w:val="22"/>
        </w:rPr>
        <w:t xml:space="preserve"> on the Pond Parcel</w:t>
      </w:r>
      <w:r w:rsidR="00205FEF" w:rsidRPr="00A95622">
        <w:rPr>
          <w:sz w:val="22"/>
          <w:szCs w:val="22"/>
        </w:rPr>
        <w:t xml:space="preserve">. In the event that </w:t>
      </w:r>
      <w:r w:rsidR="00606CD0">
        <w:rPr>
          <w:sz w:val="22"/>
          <w:szCs w:val="22"/>
        </w:rPr>
        <w:t xml:space="preserve">following the Clover </w:t>
      </w:r>
      <w:proofErr w:type="gramStart"/>
      <w:r w:rsidR="00606CD0">
        <w:rPr>
          <w:sz w:val="22"/>
          <w:szCs w:val="22"/>
        </w:rPr>
        <w:t>Land owner’s</w:t>
      </w:r>
      <w:proofErr w:type="gramEnd"/>
      <w:r w:rsidR="00606CD0">
        <w:rPr>
          <w:sz w:val="22"/>
          <w:szCs w:val="22"/>
        </w:rPr>
        <w:t xml:space="preserve"> enlargement </w:t>
      </w:r>
      <w:r w:rsidR="00205FEF" w:rsidRPr="00A95622">
        <w:rPr>
          <w:sz w:val="22"/>
          <w:szCs w:val="22"/>
        </w:rPr>
        <w:t xml:space="preserve">it is necessary to </w:t>
      </w:r>
      <w:r w:rsidR="00606CD0">
        <w:rPr>
          <w:sz w:val="22"/>
          <w:szCs w:val="22"/>
        </w:rPr>
        <w:t xml:space="preserve">further </w:t>
      </w:r>
      <w:r w:rsidR="00205FEF" w:rsidRPr="00A95622">
        <w:rPr>
          <w:sz w:val="22"/>
          <w:szCs w:val="22"/>
        </w:rPr>
        <w:t xml:space="preserve">enlarge the Stormwater Facility, </w:t>
      </w:r>
      <w:r w:rsidR="00606CD0">
        <w:rPr>
          <w:sz w:val="22"/>
          <w:szCs w:val="22"/>
        </w:rPr>
        <w:t>the MC Gateway Retained Land owner</w:t>
      </w:r>
      <w:r w:rsidR="00606CD0" w:rsidRPr="00A95622">
        <w:rPr>
          <w:sz w:val="22"/>
          <w:szCs w:val="22"/>
        </w:rPr>
        <w:t xml:space="preserve"> </w:t>
      </w:r>
      <w:r w:rsidR="00205FEF" w:rsidRPr="00A95622">
        <w:rPr>
          <w:sz w:val="22"/>
          <w:szCs w:val="22"/>
        </w:rPr>
        <w:t>shall</w:t>
      </w:r>
      <w:r w:rsidR="00606CD0">
        <w:rPr>
          <w:sz w:val="22"/>
          <w:szCs w:val="22"/>
        </w:rPr>
        <w:t xml:space="preserve"> have the right to perform such resizing at its sole cost and expense</w:t>
      </w:r>
      <w:r w:rsidR="00205FEF" w:rsidRPr="007E398B">
        <w:rPr>
          <w:sz w:val="22"/>
          <w:szCs w:val="22"/>
        </w:rPr>
        <w:t xml:space="preserve">. Any enlargement of the Stormwater Facility pursuant to this Paragraph 2 shall be in strict accordance with plans </w:t>
      </w:r>
      <w:r w:rsidR="001D3139">
        <w:rPr>
          <w:sz w:val="22"/>
          <w:szCs w:val="22"/>
        </w:rPr>
        <w:t>that</w:t>
      </w:r>
      <w:r w:rsidR="001D3139" w:rsidRPr="007E398B">
        <w:rPr>
          <w:sz w:val="22"/>
          <w:szCs w:val="22"/>
        </w:rPr>
        <w:t xml:space="preserve"> </w:t>
      </w:r>
      <w:r w:rsidR="00606CD0">
        <w:rPr>
          <w:sz w:val="22"/>
          <w:szCs w:val="22"/>
        </w:rPr>
        <w:t>shall be</w:t>
      </w:r>
      <w:r w:rsidR="00205FEF" w:rsidRPr="007E398B">
        <w:rPr>
          <w:sz w:val="22"/>
          <w:szCs w:val="22"/>
        </w:rPr>
        <w:t xml:space="preserve"> approved by all appropriate county and other governmental authorities, and shall be completed in accordance with all permits and approvals issued by the appropriate county and other governmental authorities and all applicable </w:t>
      </w:r>
      <w:r w:rsidR="00205FEF" w:rsidRPr="00EC6A03">
        <w:rPr>
          <w:sz w:val="22"/>
          <w:szCs w:val="22"/>
        </w:rPr>
        <w:t xml:space="preserve">governmental </w:t>
      </w:r>
      <w:r w:rsidR="00EC6A03" w:rsidRPr="00EC6A03">
        <w:rPr>
          <w:sz w:val="22"/>
          <w:szCs w:val="22"/>
        </w:rPr>
        <w:t>l</w:t>
      </w:r>
      <w:r w:rsidR="00205FEF" w:rsidRPr="00EC6A03">
        <w:rPr>
          <w:sz w:val="22"/>
          <w:szCs w:val="22"/>
        </w:rPr>
        <w:t>aws, regul</w:t>
      </w:r>
      <w:r w:rsidR="00205FEF" w:rsidRPr="007E398B">
        <w:rPr>
          <w:sz w:val="22"/>
          <w:szCs w:val="22"/>
        </w:rPr>
        <w:t xml:space="preserve">ations, statutes, ordinances, and other governmental enactments. </w:t>
      </w:r>
    </w:p>
    <w:p w14:paraId="143126EA" w14:textId="77777777" w:rsidR="009A36D0" w:rsidRDefault="009A36D0" w:rsidP="00AF0F1E">
      <w:pPr>
        <w:pStyle w:val="BodyText"/>
        <w:widowControl/>
        <w:suppressLineNumbers/>
        <w:tabs>
          <w:tab w:val="left" w:pos="1632"/>
        </w:tabs>
        <w:suppressAutoHyphens/>
        <w:ind w:left="720" w:right="20" w:hanging="720"/>
        <w:jc w:val="both"/>
        <w:rPr>
          <w:sz w:val="22"/>
          <w:szCs w:val="22"/>
        </w:rPr>
      </w:pPr>
    </w:p>
    <w:p w14:paraId="438A20A8" w14:textId="34BF0F0A" w:rsidR="00C52A35" w:rsidRPr="00A95622" w:rsidRDefault="009A36D0" w:rsidP="00AF0F1E">
      <w:pPr>
        <w:pStyle w:val="BodyText"/>
        <w:widowControl/>
        <w:numPr>
          <w:ilvl w:val="0"/>
          <w:numId w:val="6"/>
        </w:numPr>
        <w:suppressLineNumbers/>
        <w:tabs>
          <w:tab w:val="left" w:pos="1632"/>
        </w:tabs>
        <w:suppressAutoHyphens/>
        <w:ind w:right="20" w:hanging="720"/>
        <w:jc w:val="both"/>
        <w:rPr>
          <w:sz w:val="22"/>
          <w:szCs w:val="22"/>
        </w:rPr>
      </w:pPr>
      <w:bookmarkStart w:id="1" w:name="_Hlk31009515"/>
      <w:r w:rsidRPr="009A36D0">
        <w:rPr>
          <w:sz w:val="22"/>
          <w:szCs w:val="22"/>
        </w:rPr>
        <w:t xml:space="preserve">Unless otherwise agreed by the parties, </w:t>
      </w:r>
      <w:r w:rsidR="00DD31FC">
        <w:rPr>
          <w:sz w:val="22"/>
          <w:szCs w:val="22"/>
        </w:rPr>
        <w:t xml:space="preserve">the owner of the </w:t>
      </w:r>
      <w:r w:rsidR="00DD31FC" w:rsidRPr="00DD31FC">
        <w:rPr>
          <w:sz w:val="22"/>
          <w:szCs w:val="22"/>
        </w:rPr>
        <w:t>MC Gateway Retained Land</w:t>
      </w:r>
      <w:r w:rsidR="00606CD0" w:rsidRPr="009A36D0">
        <w:rPr>
          <w:sz w:val="22"/>
          <w:szCs w:val="22"/>
        </w:rPr>
        <w:t xml:space="preserve"> </w:t>
      </w:r>
      <w:r w:rsidRPr="009A36D0">
        <w:rPr>
          <w:sz w:val="22"/>
          <w:szCs w:val="22"/>
        </w:rPr>
        <w:t>shall</w:t>
      </w:r>
      <w:r w:rsidR="008B7030">
        <w:rPr>
          <w:sz w:val="22"/>
          <w:szCs w:val="22"/>
        </w:rPr>
        <w:t xml:space="preserve"> be obligated</w:t>
      </w:r>
      <w:r w:rsidRPr="009A36D0">
        <w:rPr>
          <w:sz w:val="22"/>
          <w:szCs w:val="22"/>
        </w:rPr>
        <w:t xml:space="preserve"> </w:t>
      </w:r>
      <w:r w:rsidR="00DD31FC">
        <w:rPr>
          <w:sz w:val="22"/>
          <w:szCs w:val="22"/>
        </w:rPr>
        <w:t xml:space="preserve">to </w:t>
      </w:r>
      <w:r w:rsidRPr="009A36D0">
        <w:rPr>
          <w:sz w:val="22"/>
          <w:szCs w:val="22"/>
        </w:rPr>
        <w:t xml:space="preserve">secure </w:t>
      </w:r>
      <w:r w:rsidRPr="00A95622">
        <w:rPr>
          <w:sz w:val="22"/>
          <w:szCs w:val="22"/>
        </w:rPr>
        <w:t xml:space="preserve">and maintain comprehensive general liability insurance on </w:t>
      </w:r>
      <w:r w:rsidR="002A1690">
        <w:rPr>
          <w:sz w:val="22"/>
          <w:szCs w:val="22"/>
        </w:rPr>
        <w:t>the Pond Parcel</w:t>
      </w:r>
      <w:r w:rsidRPr="00A95622">
        <w:rPr>
          <w:sz w:val="22"/>
          <w:szCs w:val="22"/>
        </w:rPr>
        <w:t xml:space="preserve">. </w:t>
      </w:r>
      <w:r w:rsidR="00AF0F1E" w:rsidRPr="00AF0F1E">
        <w:rPr>
          <w:sz w:val="22"/>
          <w:szCs w:val="22"/>
        </w:rPr>
        <w:t>The insurance shall be written on an occurrence-basis with limits of at least $1,000,000 combined single-limit per occurrence and $2,000,000 aggregate for personal injury, bodily injury and property damage</w:t>
      </w:r>
      <w:r w:rsidR="00AF0F1E">
        <w:rPr>
          <w:sz w:val="22"/>
          <w:szCs w:val="22"/>
        </w:rPr>
        <w:t xml:space="preserve">. </w:t>
      </w:r>
      <w:r w:rsidRPr="00A95622">
        <w:rPr>
          <w:sz w:val="22"/>
          <w:szCs w:val="22"/>
        </w:rPr>
        <w:t xml:space="preserve">The costs of such insurance shall be </w:t>
      </w:r>
      <w:bookmarkStart w:id="2" w:name="_Hlk40186936"/>
      <w:r w:rsidRPr="00A95622">
        <w:rPr>
          <w:sz w:val="22"/>
          <w:szCs w:val="22"/>
        </w:rPr>
        <w:t xml:space="preserve">split between the </w:t>
      </w:r>
      <w:r w:rsidR="001A1D32">
        <w:rPr>
          <w:sz w:val="22"/>
          <w:szCs w:val="22"/>
        </w:rPr>
        <w:t>land owner</w:t>
      </w:r>
      <w:r w:rsidRPr="00A95622">
        <w:rPr>
          <w:sz w:val="22"/>
          <w:szCs w:val="22"/>
        </w:rPr>
        <w:t xml:space="preserve"> based on </w:t>
      </w:r>
      <w:r w:rsidR="001A1D32" w:rsidRPr="001A1D32">
        <w:rPr>
          <w:sz w:val="22"/>
          <w:szCs w:val="22"/>
        </w:rPr>
        <w:t xml:space="preserve">based on </w:t>
      </w:r>
      <w:r w:rsidR="001A1D32">
        <w:rPr>
          <w:sz w:val="22"/>
          <w:szCs w:val="22"/>
        </w:rPr>
        <w:t>the respective land</w:t>
      </w:r>
      <w:r w:rsidR="001A1D32" w:rsidRPr="001A1D32">
        <w:rPr>
          <w:sz w:val="22"/>
          <w:szCs w:val="22"/>
        </w:rPr>
        <w:t xml:space="preserve"> owner’s Proportionate Share (defined herein)</w:t>
      </w:r>
      <w:r w:rsidR="00606CD0">
        <w:rPr>
          <w:sz w:val="22"/>
          <w:szCs w:val="22"/>
        </w:rPr>
        <w:t xml:space="preserve"> </w:t>
      </w:r>
      <w:bookmarkEnd w:id="2"/>
      <w:r w:rsidR="00606CD0">
        <w:rPr>
          <w:sz w:val="22"/>
          <w:szCs w:val="22"/>
        </w:rPr>
        <w:t>pr</w:t>
      </w:r>
      <w:r w:rsidR="008B7030">
        <w:rPr>
          <w:sz w:val="22"/>
          <w:szCs w:val="22"/>
        </w:rPr>
        <w:t>ovided (1) such parties are listed as a ‘named</w:t>
      </w:r>
      <w:r w:rsidR="00606CD0">
        <w:rPr>
          <w:sz w:val="22"/>
          <w:szCs w:val="22"/>
        </w:rPr>
        <w:t xml:space="preserve"> insured</w:t>
      </w:r>
      <w:r w:rsidR="008B7030">
        <w:rPr>
          <w:sz w:val="22"/>
          <w:szCs w:val="22"/>
        </w:rPr>
        <w:t>s’</w:t>
      </w:r>
      <w:r w:rsidR="00606CD0">
        <w:rPr>
          <w:sz w:val="22"/>
          <w:szCs w:val="22"/>
        </w:rPr>
        <w:t xml:space="preserve"> on such policy, and their lenders and affiliates are named as additional </w:t>
      </w:r>
      <w:r w:rsidR="00606CD0">
        <w:rPr>
          <w:sz w:val="22"/>
          <w:szCs w:val="22"/>
        </w:rPr>
        <w:lastRenderedPageBreak/>
        <w:t>insured</w:t>
      </w:r>
      <w:r w:rsidR="008B7030">
        <w:rPr>
          <w:sz w:val="22"/>
          <w:szCs w:val="22"/>
        </w:rPr>
        <w:t>s, (2) evidence of such insurance is provided to such parties on request by a party and included with any reimbursement request</w:t>
      </w:r>
      <w:r w:rsidR="00DD31FC">
        <w:rPr>
          <w:sz w:val="22"/>
          <w:szCs w:val="22"/>
        </w:rPr>
        <w:t>, (3) the parties are given no less than</w:t>
      </w:r>
      <w:r w:rsidR="00DD31FC" w:rsidRPr="00A95622">
        <w:rPr>
          <w:sz w:val="22"/>
          <w:szCs w:val="22"/>
        </w:rPr>
        <w:t xml:space="preserve"> thirty (30) days </w:t>
      </w:r>
      <w:r w:rsidR="00DD31FC">
        <w:rPr>
          <w:sz w:val="22"/>
          <w:szCs w:val="22"/>
        </w:rPr>
        <w:t>to make payment, and (4) any request for payment is accompanied by an</w:t>
      </w:r>
      <w:r w:rsidR="00DD31FC" w:rsidRPr="00A95622">
        <w:rPr>
          <w:sz w:val="22"/>
          <w:szCs w:val="22"/>
        </w:rPr>
        <w:t xml:space="preserve"> itemized invoice(s) </w:t>
      </w:r>
      <w:r w:rsidR="00DD31FC">
        <w:rPr>
          <w:sz w:val="22"/>
          <w:szCs w:val="22"/>
        </w:rPr>
        <w:t>showing</w:t>
      </w:r>
      <w:r w:rsidR="0097218A">
        <w:rPr>
          <w:sz w:val="22"/>
          <w:szCs w:val="22"/>
        </w:rPr>
        <w:t xml:space="preserve"> only the cost of insurance for the Pond Parcel</w:t>
      </w:r>
      <w:r w:rsidRPr="00A95622">
        <w:rPr>
          <w:sz w:val="22"/>
          <w:szCs w:val="22"/>
        </w:rPr>
        <w:t>.</w:t>
      </w:r>
      <w:r w:rsidR="00A41E01">
        <w:rPr>
          <w:sz w:val="22"/>
          <w:szCs w:val="22"/>
        </w:rPr>
        <w:t xml:space="preserve">  Notwithstanding anything to the contrary herein, the total insurance cost shall not exceed ___________ ($________) (the “Insurance Cost Threshold”).</w:t>
      </w:r>
    </w:p>
    <w:bookmarkEnd w:id="1"/>
    <w:p w14:paraId="1280D657" w14:textId="77777777" w:rsidR="009A36D0" w:rsidRPr="00A95622" w:rsidRDefault="009A36D0" w:rsidP="00AF0F1E">
      <w:pPr>
        <w:pStyle w:val="BodyText"/>
        <w:widowControl/>
        <w:suppressLineNumbers/>
        <w:tabs>
          <w:tab w:val="left" w:pos="1632"/>
        </w:tabs>
        <w:suppressAutoHyphens/>
        <w:ind w:right="20" w:hanging="720"/>
        <w:jc w:val="both"/>
        <w:rPr>
          <w:sz w:val="22"/>
          <w:szCs w:val="22"/>
        </w:rPr>
      </w:pPr>
    </w:p>
    <w:p w14:paraId="428F0D23" w14:textId="51A0B751" w:rsidR="00C52A35" w:rsidRDefault="008B7030" w:rsidP="00AF0F1E">
      <w:pPr>
        <w:pStyle w:val="BodyText"/>
        <w:widowControl/>
        <w:numPr>
          <w:ilvl w:val="0"/>
          <w:numId w:val="6"/>
        </w:numPr>
        <w:suppressLineNumbers/>
        <w:suppressAutoHyphens/>
        <w:ind w:right="20" w:hanging="720"/>
        <w:jc w:val="both"/>
        <w:rPr>
          <w:sz w:val="22"/>
          <w:szCs w:val="22"/>
        </w:rPr>
      </w:pPr>
      <w:r>
        <w:rPr>
          <w:sz w:val="22"/>
          <w:szCs w:val="22"/>
        </w:rPr>
        <w:t>The Clover Land owner</w:t>
      </w:r>
      <w:r w:rsidRPr="00A95622">
        <w:rPr>
          <w:sz w:val="22"/>
          <w:szCs w:val="22"/>
        </w:rPr>
        <w:t xml:space="preserve"> </w:t>
      </w:r>
      <w:r w:rsidR="00205FEF" w:rsidRPr="00A95622">
        <w:rPr>
          <w:sz w:val="22"/>
          <w:szCs w:val="22"/>
        </w:rPr>
        <w:t>shall</w:t>
      </w:r>
      <w:r>
        <w:rPr>
          <w:sz w:val="22"/>
          <w:szCs w:val="22"/>
        </w:rPr>
        <w:t xml:space="preserve"> have the right and the obligation to</w:t>
      </w:r>
      <w:r w:rsidR="00205FEF" w:rsidRPr="00A95622">
        <w:rPr>
          <w:sz w:val="22"/>
          <w:szCs w:val="22"/>
        </w:rPr>
        <w:t xml:space="preserve"> </w:t>
      </w:r>
      <w:r>
        <w:rPr>
          <w:sz w:val="22"/>
          <w:szCs w:val="22"/>
        </w:rPr>
        <w:t>repair and maintain</w:t>
      </w:r>
      <w:r w:rsidR="00A41E01">
        <w:rPr>
          <w:sz w:val="22"/>
          <w:szCs w:val="22"/>
        </w:rPr>
        <w:t>, including but not limited to capital repairs,</w:t>
      </w:r>
      <w:r w:rsidRPr="00A95622">
        <w:rPr>
          <w:sz w:val="22"/>
          <w:szCs w:val="22"/>
        </w:rPr>
        <w:t xml:space="preserve"> </w:t>
      </w:r>
      <w:r w:rsidR="00205FEF" w:rsidRPr="00A95622">
        <w:rPr>
          <w:sz w:val="22"/>
          <w:szCs w:val="22"/>
        </w:rPr>
        <w:t xml:space="preserve">the Stormwater Facility </w:t>
      </w:r>
      <w:r>
        <w:rPr>
          <w:sz w:val="22"/>
          <w:szCs w:val="22"/>
        </w:rPr>
        <w:t>in accordance with all laws and regulations of authorities having jurisdiction over such matters (“Required Maintenance”)</w:t>
      </w:r>
      <w:r w:rsidR="00205FEF" w:rsidRPr="00A95622">
        <w:rPr>
          <w:sz w:val="22"/>
          <w:szCs w:val="22"/>
        </w:rPr>
        <w:t xml:space="preserve">. </w:t>
      </w:r>
      <w:r>
        <w:rPr>
          <w:sz w:val="22"/>
          <w:szCs w:val="22"/>
        </w:rPr>
        <w:t>All costs and e</w:t>
      </w:r>
      <w:r w:rsidR="00D9795E" w:rsidRPr="00A95622">
        <w:rPr>
          <w:sz w:val="22"/>
          <w:szCs w:val="22"/>
        </w:rPr>
        <w:t>xpenses associated with the</w:t>
      </w:r>
      <w:r>
        <w:rPr>
          <w:sz w:val="22"/>
          <w:szCs w:val="22"/>
        </w:rPr>
        <w:t xml:space="preserve"> Required Maintenance</w:t>
      </w:r>
      <w:r w:rsidR="00D9795E" w:rsidRPr="00A95622">
        <w:rPr>
          <w:sz w:val="22"/>
          <w:szCs w:val="22"/>
        </w:rPr>
        <w:t xml:space="preserve"> </w:t>
      </w:r>
      <w:r w:rsidR="001A1D32" w:rsidRPr="001A1D32">
        <w:rPr>
          <w:sz w:val="22"/>
          <w:szCs w:val="22"/>
        </w:rPr>
        <w:t xml:space="preserve">split between the </w:t>
      </w:r>
      <w:r w:rsidR="001A1D32">
        <w:rPr>
          <w:sz w:val="22"/>
          <w:szCs w:val="22"/>
        </w:rPr>
        <w:t>land owners</w:t>
      </w:r>
      <w:r w:rsidR="001A1D32" w:rsidRPr="001A1D32">
        <w:rPr>
          <w:sz w:val="22"/>
          <w:szCs w:val="22"/>
        </w:rPr>
        <w:t xml:space="preserve"> based on based on the respective land owner’s Proportionate Share (defined herein)</w:t>
      </w:r>
      <w:r w:rsidR="00D9795E" w:rsidRPr="00A95622">
        <w:rPr>
          <w:sz w:val="22"/>
          <w:szCs w:val="22"/>
        </w:rPr>
        <w:t xml:space="preserve">, </w:t>
      </w:r>
      <w:r>
        <w:rPr>
          <w:sz w:val="22"/>
          <w:szCs w:val="22"/>
        </w:rPr>
        <w:t>and may be billed to the parties by the Clover Land owner in advance or arrears provided the parties are given no less than</w:t>
      </w:r>
      <w:r w:rsidR="00205FEF" w:rsidRPr="00A95622">
        <w:rPr>
          <w:sz w:val="22"/>
          <w:szCs w:val="22"/>
        </w:rPr>
        <w:t xml:space="preserve"> thirty</w:t>
      </w:r>
      <w:r w:rsidR="00C52A35" w:rsidRPr="00A95622">
        <w:rPr>
          <w:sz w:val="22"/>
          <w:szCs w:val="22"/>
        </w:rPr>
        <w:t xml:space="preserve"> </w:t>
      </w:r>
      <w:r w:rsidR="00205FEF" w:rsidRPr="00A95622">
        <w:rPr>
          <w:sz w:val="22"/>
          <w:szCs w:val="22"/>
        </w:rPr>
        <w:t xml:space="preserve">(30) days </w:t>
      </w:r>
      <w:r>
        <w:rPr>
          <w:sz w:val="22"/>
          <w:szCs w:val="22"/>
        </w:rPr>
        <w:t>to make payment.  Any request for payment shall be accompanied by an</w:t>
      </w:r>
      <w:r w:rsidRPr="00A95622">
        <w:rPr>
          <w:sz w:val="22"/>
          <w:szCs w:val="22"/>
        </w:rPr>
        <w:t xml:space="preserve"> </w:t>
      </w:r>
      <w:r w:rsidR="00D9795E" w:rsidRPr="00A95622">
        <w:rPr>
          <w:sz w:val="22"/>
          <w:szCs w:val="22"/>
        </w:rPr>
        <w:t xml:space="preserve">itemized </w:t>
      </w:r>
      <w:r w:rsidR="00205FEF" w:rsidRPr="00A95622">
        <w:rPr>
          <w:sz w:val="22"/>
          <w:szCs w:val="22"/>
        </w:rPr>
        <w:t>invoice</w:t>
      </w:r>
      <w:r w:rsidR="00D9795E" w:rsidRPr="00A95622">
        <w:rPr>
          <w:sz w:val="22"/>
          <w:szCs w:val="22"/>
        </w:rPr>
        <w:t>(s)</w:t>
      </w:r>
      <w:r w:rsidR="00205FEF" w:rsidRPr="00A95622">
        <w:rPr>
          <w:sz w:val="22"/>
          <w:szCs w:val="22"/>
        </w:rPr>
        <w:t xml:space="preserve"> from </w:t>
      </w:r>
      <w:r>
        <w:rPr>
          <w:sz w:val="22"/>
          <w:szCs w:val="22"/>
        </w:rPr>
        <w:t xml:space="preserve">the Clover </w:t>
      </w:r>
      <w:proofErr w:type="gramStart"/>
      <w:r>
        <w:rPr>
          <w:sz w:val="22"/>
          <w:szCs w:val="22"/>
        </w:rPr>
        <w:t>Land owner</w:t>
      </w:r>
      <w:proofErr w:type="gramEnd"/>
      <w:r w:rsidR="00205FEF" w:rsidRPr="00A95622">
        <w:rPr>
          <w:sz w:val="22"/>
          <w:szCs w:val="22"/>
        </w:rPr>
        <w:t xml:space="preserve">. </w:t>
      </w:r>
      <w:r>
        <w:rPr>
          <w:sz w:val="22"/>
          <w:szCs w:val="22"/>
        </w:rPr>
        <w:t>MC Gateway</w:t>
      </w:r>
      <w:r w:rsidRPr="00A95622">
        <w:rPr>
          <w:sz w:val="22"/>
          <w:szCs w:val="22"/>
        </w:rPr>
        <w:t xml:space="preserve"> </w:t>
      </w:r>
      <w:r w:rsidR="00D9795E" w:rsidRPr="00A95622">
        <w:rPr>
          <w:sz w:val="22"/>
          <w:szCs w:val="22"/>
        </w:rPr>
        <w:t xml:space="preserve">hereby grants to </w:t>
      </w:r>
      <w:r>
        <w:rPr>
          <w:sz w:val="22"/>
          <w:szCs w:val="22"/>
        </w:rPr>
        <w:t xml:space="preserve">the Clover </w:t>
      </w:r>
      <w:proofErr w:type="gramStart"/>
      <w:r>
        <w:rPr>
          <w:sz w:val="22"/>
          <w:szCs w:val="22"/>
        </w:rPr>
        <w:t>Land owner</w:t>
      </w:r>
      <w:proofErr w:type="gramEnd"/>
      <w:r w:rsidR="00045CB7">
        <w:rPr>
          <w:sz w:val="22"/>
          <w:szCs w:val="22"/>
        </w:rPr>
        <w:t>, together with its agents, employees, contractors, subcontractors, successors, and assigns,</w:t>
      </w:r>
      <w:r w:rsidRPr="00A95622">
        <w:rPr>
          <w:sz w:val="22"/>
          <w:szCs w:val="22"/>
        </w:rPr>
        <w:t xml:space="preserve"> </w:t>
      </w:r>
      <w:r w:rsidR="00D9795E" w:rsidRPr="00A95622">
        <w:rPr>
          <w:sz w:val="22"/>
          <w:szCs w:val="22"/>
        </w:rPr>
        <w:t>an</w:t>
      </w:r>
      <w:r>
        <w:rPr>
          <w:sz w:val="22"/>
          <w:szCs w:val="22"/>
        </w:rPr>
        <w:t xml:space="preserve"> access</w:t>
      </w:r>
      <w:r w:rsidR="00D9795E" w:rsidRPr="00A95622">
        <w:rPr>
          <w:sz w:val="22"/>
          <w:szCs w:val="22"/>
        </w:rPr>
        <w:t xml:space="preserve"> easement</w:t>
      </w:r>
      <w:r>
        <w:rPr>
          <w:sz w:val="22"/>
          <w:szCs w:val="22"/>
        </w:rPr>
        <w:t xml:space="preserve"> on</w:t>
      </w:r>
      <w:r w:rsidR="00045CB7">
        <w:rPr>
          <w:sz w:val="22"/>
          <w:szCs w:val="22"/>
        </w:rPr>
        <w:t>, over, across, and under</w:t>
      </w:r>
      <w:r w:rsidR="00D9795E" w:rsidRPr="00A95622">
        <w:rPr>
          <w:sz w:val="22"/>
          <w:szCs w:val="22"/>
        </w:rPr>
        <w:t xml:space="preserve"> </w:t>
      </w:r>
      <w:r w:rsidR="00045CB7">
        <w:rPr>
          <w:sz w:val="22"/>
          <w:szCs w:val="22"/>
        </w:rPr>
        <w:t xml:space="preserve">the </w:t>
      </w:r>
      <w:r w:rsidR="0076047B">
        <w:rPr>
          <w:sz w:val="22"/>
          <w:szCs w:val="22"/>
        </w:rPr>
        <w:t xml:space="preserve">Pond Parcel </w:t>
      </w:r>
      <w:r w:rsidR="00D9795E" w:rsidRPr="00A95622">
        <w:rPr>
          <w:sz w:val="22"/>
          <w:szCs w:val="22"/>
        </w:rPr>
        <w:t>in order</w:t>
      </w:r>
      <w:r w:rsidR="00D9795E" w:rsidRPr="00D9795E">
        <w:rPr>
          <w:sz w:val="22"/>
          <w:szCs w:val="22"/>
        </w:rPr>
        <w:t xml:space="preserve"> to maintain the Stormwater Facility.</w:t>
      </w:r>
      <w:r w:rsidR="005B5926">
        <w:rPr>
          <w:sz w:val="22"/>
          <w:szCs w:val="22"/>
        </w:rPr>
        <w:t xml:space="preserve"> Notwithstanding anything to the contrary herein, to the extent Required Maintenance</w:t>
      </w:r>
      <w:r w:rsidR="0036792C">
        <w:rPr>
          <w:sz w:val="22"/>
          <w:szCs w:val="22"/>
        </w:rPr>
        <w:t xml:space="preserve"> for any calendar year</w:t>
      </w:r>
      <w:r w:rsidR="005B5926">
        <w:rPr>
          <w:sz w:val="22"/>
          <w:szCs w:val="22"/>
        </w:rPr>
        <w:t xml:space="preserve"> is anticipated to exceed </w:t>
      </w:r>
      <w:r w:rsidR="0097218A">
        <w:rPr>
          <w:sz w:val="22"/>
          <w:szCs w:val="22"/>
        </w:rPr>
        <w:t>Five</w:t>
      </w:r>
      <w:r w:rsidR="005B5926">
        <w:rPr>
          <w:sz w:val="22"/>
          <w:szCs w:val="22"/>
        </w:rPr>
        <w:t xml:space="preserve"> Thousand and 00/100 Dollars </w:t>
      </w:r>
      <w:r w:rsidR="0036792C">
        <w:rPr>
          <w:sz w:val="22"/>
          <w:szCs w:val="22"/>
        </w:rPr>
        <w:t xml:space="preserve">in the aggregate </w:t>
      </w:r>
      <w:r w:rsidR="005B5926">
        <w:rPr>
          <w:sz w:val="22"/>
          <w:szCs w:val="22"/>
        </w:rPr>
        <w:t>($</w:t>
      </w:r>
      <w:r w:rsidR="0097218A">
        <w:rPr>
          <w:sz w:val="22"/>
          <w:szCs w:val="22"/>
        </w:rPr>
        <w:t>5</w:t>
      </w:r>
      <w:r w:rsidR="005B5926">
        <w:rPr>
          <w:sz w:val="22"/>
          <w:szCs w:val="22"/>
        </w:rPr>
        <w:t>,000)</w:t>
      </w:r>
      <w:r w:rsidR="00A41E01">
        <w:rPr>
          <w:sz w:val="22"/>
          <w:szCs w:val="22"/>
        </w:rPr>
        <w:t xml:space="preserve"> (“Maintenance Cost Threshold”)</w:t>
      </w:r>
      <w:r w:rsidR="005B5926">
        <w:rPr>
          <w:sz w:val="22"/>
          <w:szCs w:val="22"/>
        </w:rPr>
        <w:t xml:space="preserve">, the Clover Land owner shall </w:t>
      </w:r>
      <w:r w:rsidR="0097218A">
        <w:rPr>
          <w:sz w:val="22"/>
          <w:szCs w:val="22"/>
        </w:rPr>
        <w:t>provide</w:t>
      </w:r>
      <w:r w:rsidR="005B5926">
        <w:rPr>
          <w:sz w:val="22"/>
          <w:szCs w:val="22"/>
        </w:rPr>
        <w:t xml:space="preserve"> advance </w:t>
      </w:r>
      <w:r w:rsidR="0097218A">
        <w:rPr>
          <w:sz w:val="22"/>
          <w:szCs w:val="22"/>
        </w:rPr>
        <w:t>notice</w:t>
      </w:r>
      <w:r w:rsidR="005B5926">
        <w:rPr>
          <w:sz w:val="22"/>
          <w:szCs w:val="22"/>
        </w:rPr>
        <w:t xml:space="preserve"> </w:t>
      </w:r>
      <w:r w:rsidR="0097218A">
        <w:rPr>
          <w:sz w:val="22"/>
          <w:szCs w:val="22"/>
        </w:rPr>
        <w:t>to</w:t>
      </w:r>
      <w:r w:rsidR="005B5926">
        <w:rPr>
          <w:sz w:val="22"/>
          <w:szCs w:val="22"/>
        </w:rPr>
        <w:t xml:space="preserve"> </w:t>
      </w:r>
      <w:r w:rsidR="0097218A">
        <w:rPr>
          <w:sz w:val="22"/>
          <w:szCs w:val="22"/>
        </w:rPr>
        <w:t>the other land owners</w:t>
      </w:r>
      <w:r w:rsidR="005B5926">
        <w:rPr>
          <w:sz w:val="22"/>
          <w:szCs w:val="22"/>
        </w:rPr>
        <w:t xml:space="preserve">. </w:t>
      </w:r>
      <w:r w:rsidR="00927A98">
        <w:rPr>
          <w:sz w:val="22"/>
          <w:szCs w:val="22"/>
        </w:rPr>
        <w:t xml:space="preserve"> Upon receipt of such advance notice, the other </w:t>
      </w:r>
      <w:proofErr w:type="gramStart"/>
      <w:r w:rsidR="00927A98">
        <w:rPr>
          <w:sz w:val="22"/>
          <w:szCs w:val="22"/>
        </w:rPr>
        <w:t>land owners</w:t>
      </w:r>
      <w:proofErr w:type="gramEnd"/>
      <w:r w:rsidR="00927A98">
        <w:rPr>
          <w:sz w:val="22"/>
          <w:szCs w:val="22"/>
        </w:rPr>
        <w:t xml:space="preserve"> shall have thirty (30) days to submit competing bids for the Required Maintenance, at which point the Clover Land owner shall be permitted to proceed with the Required Maintenance using the lowest bid.  In the event capital repairs exceed</w:t>
      </w:r>
      <w:r w:rsidR="00FA6688">
        <w:rPr>
          <w:sz w:val="22"/>
          <w:szCs w:val="22"/>
        </w:rPr>
        <w:t>ing</w:t>
      </w:r>
      <w:r w:rsidR="00927A98">
        <w:rPr>
          <w:sz w:val="22"/>
          <w:szCs w:val="22"/>
        </w:rPr>
        <w:t xml:space="preserve"> the Maintenance Cost Threshold are necessary, the Clover </w:t>
      </w:r>
      <w:proofErr w:type="gramStart"/>
      <w:r w:rsidR="00927A98">
        <w:rPr>
          <w:sz w:val="22"/>
          <w:szCs w:val="22"/>
        </w:rPr>
        <w:t>Land owner</w:t>
      </w:r>
      <w:proofErr w:type="gramEnd"/>
      <w:r w:rsidR="00927A98">
        <w:rPr>
          <w:sz w:val="22"/>
          <w:szCs w:val="22"/>
        </w:rPr>
        <w:t xml:space="preserve"> shall be permitted to require </w:t>
      </w:r>
      <w:r w:rsidR="00FA6688">
        <w:rPr>
          <w:sz w:val="22"/>
          <w:szCs w:val="22"/>
        </w:rPr>
        <w:t xml:space="preserve">advance </w:t>
      </w:r>
      <w:r w:rsidR="00927A98">
        <w:rPr>
          <w:sz w:val="22"/>
          <w:szCs w:val="22"/>
        </w:rPr>
        <w:t xml:space="preserve">deposits from the other land owners in the amount of their allocable share of the costs before proceeding with the work.  A failure to timely reimburse the Clover </w:t>
      </w:r>
      <w:proofErr w:type="gramStart"/>
      <w:r w:rsidR="00927A98">
        <w:rPr>
          <w:sz w:val="22"/>
          <w:szCs w:val="22"/>
        </w:rPr>
        <w:t>Land owner</w:t>
      </w:r>
      <w:proofErr w:type="gramEnd"/>
      <w:r w:rsidR="00927A98">
        <w:rPr>
          <w:sz w:val="22"/>
          <w:szCs w:val="22"/>
        </w:rPr>
        <w:t xml:space="preserve"> or timely submit a deposit shall be a default entitling the Clover Land owner to the rights and remedies set forth herein.</w:t>
      </w:r>
    </w:p>
    <w:p w14:paraId="2BFFA274" w14:textId="382E0F93" w:rsidR="00927A98" w:rsidRDefault="00927A98" w:rsidP="00927A98">
      <w:pPr>
        <w:pStyle w:val="BodyText"/>
        <w:widowControl/>
        <w:suppressLineNumbers/>
        <w:suppressAutoHyphens/>
        <w:ind w:right="20"/>
        <w:jc w:val="both"/>
        <w:rPr>
          <w:sz w:val="22"/>
          <w:szCs w:val="22"/>
        </w:rPr>
      </w:pPr>
    </w:p>
    <w:p w14:paraId="5A1851FE" w14:textId="1ABDF2C3" w:rsidR="00927A98" w:rsidRDefault="00927A98" w:rsidP="00614F85">
      <w:pPr>
        <w:pStyle w:val="BodyText"/>
        <w:widowControl/>
        <w:suppressLineNumbers/>
        <w:suppressAutoHyphens/>
        <w:ind w:left="720" w:right="20"/>
        <w:jc w:val="both"/>
        <w:rPr>
          <w:sz w:val="22"/>
          <w:szCs w:val="22"/>
        </w:rPr>
      </w:pPr>
      <w:r>
        <w:rPr>
          <w:sz w:val="22"/>
          <w:szCs w:val="22"/>
        </w:rPr>
        <w:t>C</w:t>
      </w:r>
      <w:r w:rsidRPr="00927A98">
        <w:rPr>
          <w:sz w:val="22"/>
          <w:szCs w:val="22"/>
        </w:rPr>
        <w:t>ommencing in 202</w:t>
      </w:r>
      <w:r>
        <w:rPr>
          <w:sz w:val="22"/>
          <w:szCs w:val="22"/>
        </w:rPr>
        <w:t>1</w:t>
      </w:r>
      <w:r w:rsidRPr="00927A98">
        <w:rPr>
          <w:sz w:val="22"/>
          <w:szCs w:val="22"/>
        </w:rPr>
        <w:t xml:space="preserve">, and continuing annually thereafter, the </w:t>
      </w:r>
      <w:r>
        <w:rPr>
          <w:sz w:val="22"/>
          <w:szCs w:val="22"/>
        </w:rPr>
        <w:t xml:space="preserve">Insurance Cost </w:t>
      </w:r>
      <w:r w:rsidRPr="00927A98">
        <w:rPr>
          <w:sz w:val="22"/>
          <w:szCs w:val="22"/>
        </w:rPr>
        <w:t>Threshold</w:t>
      </w:r>
      <w:r>
        <w:rPr>
          <w:sz w:val="22"/>
          <w:szCs w:val="22"/>
        </w:rPr>
        <w:t xml:space="preserve"> and the Maintenance Cost Threshold may </w:t>
      </w:r>
      <w:r w:rsidRPr="00927A98">
        <w:rPr>
          <w:sz w:val="22"/>
          <w:szCs w:val="22"/>
        </w:rPr>
        <w:t xml:space="preserve">be increased in proportion to the changes in the Consumer Price Index </w:t>
      </w:r>
      <w:r>
        <w:rPr>
          <w:sz w:val="22"/>
          <w:szCs w:val="22"/>
        </w:rPr>
        <w:t>Indianapolis</w:t>
      </w:r>
      <w:r w:rsidRPr="00927A98">
        <w:rPr>
          <w:sz w:val="22"/>
          <w:szCs w:val="22"/>
        </w:rPr>
        <w:t xml:space="preserve"> All Items (CPI-U) using the most recent published change by the U.S. Bureau of Labor Statistics.</w:t>
      </w:r>
    </w:p>
    <w:p w14:paraId="0416DE43" w14:textId="7C596563" w:rsidR="001A1D32" w:rsidRDefault="001A1D32" w:rsidP="00614F85">
      <w:pPr>
        <w:pStyle w:val="BodyText"/>
        <w:widowControl/>
        <w:suppressLineNumbers/>
        <w:suppressAutoHyphens/>
        <w:ind w:left="720" w:right="20"/>
        <w:jc w:val="both"/>
        <w:rPr>
          <w:sz w:val="22"/>
          <w:szCs w:val="22"/>
        </w:rPr>
      </w:pPr>
    </w:p>
    <w:p w14:paraId="6E8AC329" w14:textId="7275A814" w:rsidR="001A1D32" w:rsidRPr="001A1D32" w:rsidRDefault="001A1D32" w:rsidP="001A1D32">
      <w:pPr>
        <w:pStyle w:val="BodyText"/>
        <w:widowControl/>
        <w:suppressLineNumbers/>
        <w:suppressAutoHyphens/>
        <w:ind w:left="720" w:right="20"/>
        <w:jc w:val="both"/>
        <w:rPr>
          <w:sz w:val="22"/>
          <w:szCs w:val="22"/>
        </w:rPr>
      </w:pPr>
      <w:r w:rsidRPr="001A1D32">
        <w:rPr>
          <w:sz w:val="22"/>
          <w:szCs w:val="22"/>
        </w:rPr>
        <w:t xml:space="preserve">“Proportionate Share” shall be calculated by taking the amount of the land area contained on each party’s parcel </w:t>
      </w:r>
      <w:r w:rsidR="002E1D58">
        <w:rPr>
          <w:sz w:val="22"/>
          <w:szCs w:val="22"/>
        </w:rPr>
        <w:t xml:space="preserve">(excluding the Pond Parcel) </w:t>
      </w:r>
      <w:r w:rsidRPr="001A1D32">
        <w:rPr>
          <w:sz w:val="22"/>
          <w:szCs w:val="22"/>
        </w:rPr>
        <w:t xml:space="preserve">in proportion to the total amount of land area on all </w:t>
      </w:r>
      <w:r>
        <w:rPr>
          <w:sz w:val="22"/>
          <w:szCs w:val="22"/>
        </w:rPr>
        <w:t>parcels</w:t>
      </w:r>
      <w:r w:rsidRPr="001A1D32">
        <w:rPr>
          <w:sz w:val="22"/>
          <w:szCs w:val="22"/>
        </w:rPr>
        <w:t xml:space="preserve"> benefiting from this </w:t>
      </w:r>
      <w:r>
        <w:rPr>
          <w:sz w:val="22"/>
          <w:szCs w:val="22"/>
        </w:rPr>
        <w:t>Agreement</w:t>
      </w:r>
      <w:r w:rsidRPr="001A1D32">
        <w:rPr>
          <w:sz w:val="22"/>
          <w:szCs w:val="22"/>
        </w:rPr>
        <w:t xml:space="preserve"> (parcel acreage/total acreage = percentage of cost sharing).  The Proportionate Share currently reflects the following:</w:t>
      </w:r>
    </w:p>
    <w:p w14:paraId="5C6DFD72" w14:textId="77777777" w:rsidR="001A1D32" w:rsidRPr="001A1D32" w:rsidRDefault="001A1D32" w:rsidP="001A1D32">
      <w:pPr>
        <w:pStyle w:val="BodyText"/>
        <w:widowControl/>
        <w:suppressLineNumbers/>
        <w:suppressAutoHyphens/>
        <w:ind w:left="720" w:right="20"/>
        <w:jc w:val="both"/>
        <w:rPr>
          <w:sz w:val="22"/>
          <w:szCs w:val="22"/>
        </w:rPr>
      </w:pPr>
    </w:p>
    <w:p w14:paraId="02A0DA81" w14:textId="7042D787" w:rsidR="001A1D32" w:rsidRPr="001A1D32" w:rsidRDefault="001A1D32" w:rsidP="001A1D32">
      <w:pPr>
        <w:pStyle w:val="BodyText"/>
        <w:widowControl/>
        <w:suppressLineNumbers/>
        <w:suppressAutoHyphens/>
        <w:ind w:left="720" w:right="20"/>
        <w:jc w:val="both"/>
        <w:rPr>
          <w:sz w:val="22"/>
          <w:szCs w:val="22"/>
        </w:rPr>
      </w:pPr>
      <w:proofErr w:type="spellStart"/>
      <w:r w:rsidRPr="001A1D32">
        <w:rPr>
          <w:sz w:val="22"/>
          <w:szCs w:val="22"/>
        </w:rPr>
        <w:t>i</w:t>
      </w:r>
      <w:proofErr w:type="spellEnd"/>
      <w:r w:rsidRPr="001A1D32">
        <w:rPr>
          <w:sz w:val="22"/>
          <w:szCs w:val="22"/>
        </w:rPr>
        <w:t>.</w:t>
      </w:r>
      <w:r w:rsidRPr="001A1D32">
        <w:rPr>
          <w:sz w:val="22"/>
          <w:szCs w:val="22"/>
        </w:rPr>
        <w:tab/>
      </w:r>
      <w:r>
        <w:rPr>
          <w:sz w:val="22"/>
          <w:szCs w:val="22"/>
        </w:rPr>
        <w:t xml:space="preserve">MC Gateway Retained Land </w:t>
      </w:r>
      <w:r w:rsidR="002E1D58">
        <w:rPr>
          <w:sz w:val="22"/>
          <w:szCs w:val="22"/>
        </w:rPr>
        <w:t>(excluding the Pond Parcel)</w:t>
      </w:r>
      <w:r>
        <w:rPr>
          <w:sz w:val="22"/>
          <w:szCs w:val="22"/>
        </w:rPr>
        <w:t xml:space="preserve">= </w:t>
      </w:r>
      <w:r w:rsidR="002E1D58">
        <w:rPr>
          <w:sz w:val="22"/>
          <w:szCs w:val="22"/>
        </w:rPr>
        <w:t>[##]</w:t>
      </w:r>
      <w:r w:rsidRPr="001A1D32">
        <w:rPr>
          <w:sz w:val="22"/>
          <w:szCs w:val="22"/>
        </w:rPr>
        <w:t>% (</w:t>
      </w:r>
      <w:r w:rsidR="002E1D58">
        <w:rPr>
          <w:sz w:val="22"/>
          <w:szCs w:val="22"/>
        </w:rPr>
        <w:t>[##]</w:t>
      </w:r>
      <w:r w:rsidRPr="001A1D32">
        <w:rPr>
          <w:sz w:val="22"/>
          <w:szCs w:val="22"/>
        </w:rPr>
        <w:t xml:space="preserve"> acres)</w:t>
      </w:r>
    </w:p>
    <w:p w14:paraId="6FEB4367" w14:textId="4F5347DC" w:rsidR="001A1D32" w:rsidRPr="001A1D32" w:rsidRDefault="001A1D32" w:rsidP="001A1D32">
      <w:pPr>
        <w:pStyle w:val="BodyText"/>
        <w:widowControl/>
        <w:suppressLineNumbers/>
        <w:suppressAutoHyphens/>
        <w:ind w:left="720" w:right="20"/>
        <w:jc w:val="both"/>
        <w:rPr>
          <w:sz w:val="22"/>
          <w:szCs w:val="22"/>
        </w:rPr>
      </w:pPr>
      <w:r w:rsidRPr="001A1D32">
        <w:rPr>
          <w:sz w:val="22"/>
          <w:szCs w:val="22"/>
        </w:rPr>
        <w:t>ii.</w:t>
      </w:r>
      <w:r w:rsidRPr="001A1D32">
        <w:rPr>
          <w:sz w:val="22"/>
          <w:szCs w:val="22"/>
        </w:rPr>
        <w:tab/>
      </w:r>
      <w:r>
        <w:rPr>
          <w:sz w:val="22"/>
          <w:szCs w:val="22"/>
        </w:rPr>
        <w:t xml:space="preserve">Clover Land = </w:t>
      </w:r>
      <w:r w:rsidR="002E1D58">
        <w:rPr>
          <w:sz w:val="22"/>
          <w:szCs w:val="22"/>
        </w:rPr>
        <w:t>[##]</w:t>
      </w:r>
      <w:r w:rsidRPr="001A1D32">
        <w:rPr>
          <w:sz w:val="22"/>
          <w:szCs w:val="22"/>
        </w:rPr>
        <w:t>% (</w:t>
      </w:r>
      <w:r>
        <w:rPr>
          <w:sz w:val="22"/>
          <w:szCs w:val="22"/>
        </w:rPr>
        <w:t>5.3</w:t>
      </w:r>
      <w:r w:rsidRPr="001A1D32">
        <w:rPr>
          <w:sz w:val="22"/>
          <w:szCs w:val="22"/>
        </w:rPr>
        <w:t xml:space="preserve"> acres)</w:t>
      </w:r>
    </w:p>
    <w:p w14:paraId="0C9377E3" w14:textId="48F89977" w:rsidR="001A1D32" w:rsidRDefault="001A1D32" w:rsidP="001A1D32">
      <w:pPr>
        <w:pStyle w:val="BodyText"/>
        <w:widowControl/>
        <w:suppressLineNumbers/>
        <w:suppressAutoHyphens/>
        <w:ind w:left="720" w:right="20"/>
        <w:jc w:val="both"/>
        <w:rPr>
          <w:sz w:val="22"/>
          <w:szCs w:val="22"/>
        </w:rPr>
      </w:pPr>
      <w:r w:rsidRPr="001A1D32">
        <w:rPr>
          <w:sz w:val="22"/>
          <w:szCs w:val="22"/>
        </w:rPr>
        <w:t>iii.</w:t>
      </w:r>
      <w:r w:rsidRPr="001A1D32">
        <w:rPr>
          <w:sz w:val="22"/>
          <w:szCs w:val="22"/>
        </w:rPr>
        <w:tab/>
      </w:r>
      <w:proofErr w:type="spellStart"/>
      <w:r>
        <w:rPr>
          <w:sz w:val="22"/>
          <w:szCs w:val="22"/>
        </w:rPr>
        <w:t>Outlot</w:t>
      </w:r>
      <w:proofErr w:type="spellEnd"/>
      <w:r>
        <w:rPr>
          <w:sz w:val="22"/>
          <w:szCs w:val="22"/>
        </w:rPr>
        <w:t xml:space="preserve"> Owner = </w:t>
      </w:r>
      <w:r w:rsidR="002E1D58">
        <w:rPr>
          <w:sz w:val="22"/>
          <w:szCs w:val="22"/>
        </w:rPr>
        <w:t>[##]</w:t>
      </w:r>
      <w:r>
        <w:rPr>
          <w:sz w:val="22"/>
          <w:szCs w:val="22"/>
        </w:rPr>
        <w:t>% (1.97 acres)</w:t>
      </w:r>
    </w:p>
    <w:p w14:paraId="0F4667F0" w14:textId="1B0E2E78" w:rsidR="00675DAB" w:rsidRDefault="00675DAB" w:rsidP="001A1D32">
      <w:pPr>
        <w:pStyle w:val="BodyText"/>
        <w:widowControl/>
        <w:suppressLineNumbers/>
        <w:suppressAutoHyphens/>
        <w:ind w:left="720" w:right="20"/>
        <w:jc w:val="both"/>
        <w:rPr>
          <w:sz w:val="22"/>
          <w:szCs w:val="22"/>
        </w:rPr>
      </w:pPr>
    </w:p>
    <w:p w14:paraId="0A1961A0" w14:textId="3838C4EE" w:rsidR="00675DAB" w:rsidRDefault="004570D3" w:rsidP="001A1D32">
      <w:pPr>
        <w:pStyle w:val="BodyText"/>
        <w:widowControl/>
        <w:suppressLineNumbers/>
        <w:suppressAutoHyphens/>
        <w:ind w:left="720" w:right="20"/>
        <w:jc w:val="both"/>
        <w:rPr>
          <w:sz w:val="22"/>
          <w:szCs w:val="22"/>
        </w:rPr>
      </w:pPr>
      <w:r w:rsidRPr="004570D3">
        <w:rPr>
          <w:sz w:val="22"/>
          <w:szCs w:val="22"/>
        </w:rPr>
        <w:t>[Clover and MC Gateway to insert terms resolving how billing will work when MC Gateway Retained Land is subdivided in future, and possible future transfer of Pond Maintenance to an HOA.</w:t>
      </w:r>
      <w:r>
        <w:rPr>
          <w:sz w:val="22"/>
          <w:szCs w:val="22"/>
        </w:rPr>
        <w:t>]</w:t>
      </w:r>
      <w:r w:rsidR="00675DAB">
        <w:rPr>
          <w:sz w:val="22"/>
          <w:szCs w:val="22"/>
        </w:rPr>
        <w:t xml:space="preserve"> </w:t>
      </w:r>
    </w:p>
    <w:p w14:paraId="2F5F79A8" w14:textId="7CCAE9BC" w:rsidR="001A1D32" w:rsidRDefault="001A1D32" w:rsidP="00614F85">
      <w:pPr>
        <w:pStyle w:val="BodyText"/>
        <w:widowControl/>
        <w:suppressLineNumbers/>
        <w:suppressAutoHyphens/>
        <w:ind w:left="720" w:right="20"/>
        <w:jc w:val="both"/>
        <w:rPr>
          <w:sz w:val="22"/>
          <w:szCs w:val="22"/>
        </w:rPr>
      </w:pPr>
    </w:p>
    <w:p w14:paraId="6C932DB6" w14:textId="4A0B5C44" w:rsidR="00A20C2A" w:rsidRDefault="00A20C2A" w:rsidP="00AF0F1E">
      <w:pPr>
        <w:pStyle w:val="BodyText"/>
        <w:widowControl/>
        <w:numPr>
          <w:ilvl w:val="0"/>
          <w:numId w:val="6"/>
        </w:numPr>
        <w:suppressLineNumbers/>
        <w:suppressAutoHyphens/>
        <w:ind w:right="20" w:hanging="720"/>
        <w:jc w:val="both"/>
        <w:rPr>
          <w:sz w:val="22"/>
          <w:szCs w:val="22"/>
        </w:rPr>
      </w:pPr>
      <w:r>
        <w:rPr>
          <w:sz w:val="22"/>
          <w:szCs w:val="22"/>
        </w:rPr>
        <w:t xml:space="preserve">The parties acknowledge </w:t>
      </w:r>
      <w:r w:rsidR="00FA6688">
        <w:rPr>
          <w:sz w:val="22"/>
          <w:szCs w:val="22"/>
        </w:rPr>
        <w:t xml:space="preserve">and consent to </w:t>
      </w:r>
      <w:r>
        <w:rPr>
          <w:sz w:val="22"/>
          <w:szCs w:val="22"/>
        </w:rPr>
        <w:t>Clover construct</w:t>
      </w:r>
      <w:r w:rsidR="00FA6688">
        <w:rPr>
          <w:sz w:val="22"/>
          <w:szCs w:val="22"/>
        </w:rPr>
        <w:t>ion of</w:t>
      </w:r>
      <w:r>
        <w:rPr>
          <w:sz w:val="22"/>
          <w:szCs w:val="22"/>
        </w:rPr>
        <w:t xml:space="preserve"> a road on the Clover Land (the “Road”), a portion of which Road will be constructed and exist on the Clover Burdened Portion. If MC Gateway or </w:t>
      </w:r>
      <w:proofErr w:type="spellStart"/>
      <w:r>
        <w:rPr>
          <w:sz w:val="22"/>
          <w:szCs w:val="22"/>
        </w:rPr>
        <w:t>Outlot</w:t>
      </w:r>
      <w:proofErr w:type="spellEnd"/>
      <w:r>
        <w:rPr>
          <w:sz w:val="22"/>
          <w:szCs w:val="22"/>
        </w:rPr>
        <w:t xml:space="preserve"> Owner, in connection with exercising their rights related to the Eastern RDE, </w:t>
      </w:r>
      <w:r w:rsidR="00086FBE">
        <w:rPr>
          <w:sz w:val="22"/>
          <w:szCs w:val="22"/>
        </w:rPr>
        <w:t xml:space="preserve">causes actual physical </w:t>
      </w:r>
      <w:r w:rsidR="00070EB2">
        <w:rPr>
          <w:sz w:val="22"/>
          <w:szCs w:val="22"/>
        </w:rPr>
        <w:t>damages the Road</w:t>
      </w:r>
      <w:r w:rsidR="00086FBE">
        <w:rPr>
          <w:sz w:val="22"/>
          <w:szCs w:val="22"/>
        </w:rPr>
        <w:t xml:space="preserve"> necessitating repair</w:t>
      </w:r>
      <w:r w:rsidR="00070EB2">
        <w:rPr>
          <w:sz w:val="22"/>
          <w:szCs w:val="22"/>
        </w:rPr>
        <w:t xml:space="preserve">, said party shall be obligated </w:t>
      </w:r>
      <w:r w:rsidR="00070EB2">
        <w:rPr>
          <w:sz w:val="22"/>
          <w:szCs w:val="22"/>
        </w:rPr>
        <w:lastRenderedPageBreak/>
        <w:t xml:space="preserve">to </w:t>
      </w:r>
      <w:r w:rsidR="00086FBE">
        <w:rPr>
          <w:sz w:val="22"/>
          <w:szCs w:val="22"/>
        </w:rPr>
        <w:t xml:space="preserve">reasonably </w:t>
      </w:r>
      <w:r w:rsidR="00070EB2">
        <w:rPr>
          <w:sz w:val="22"/>
          <w:szCs w:val="22"/>
        </w:rPr>
        <w:t xml:space="preserve">restore the damaged portion of the Road to its preexisting condition immediately prior to such damage. </w:t>
      </w:r>
    </w:p>
    <w:p w14:paraId="654D7F53" w14:textId="77777777" w:rsidR="00A20C2A" w:rsidRDefault="00A20C2A" w:rsidP="00AD6C45">
      <w:pPr>
        <w:pStyle w:val="ListParagraph"/>
      </w:pPr>
    </w:p>
    <w:p w14:paraId="79EE772D" w14:textId="5246EC8D" w:rsidR="00C52A35" w:rsidRPr="00911EE6" w:rsidRDefault="00205FEF" w:rsidP="00AF0F1E">
      <w:pPr>
        <w:pStyle w:val="BodyText"/>
        <w:widowControl/>
        <w:numPr>
          <w:ilvl w:val="0"/>
          <w:numId w:val="6"/>
        </w:numPr>
        <w:suppressLineNumbers/>
        <w:suppressAutoHyphens/>
        <w:ind w:right="20" w:hanging="720"/>
        <w:jc w:val="both"/>
        <w:rPr>
          <w:sz w:val="22"/>
          <w:szCs w:val="22"/>
        </w:rPr>
      </w:pPr>
      <w:r w:rsidRPr="00911EE6">
        <w:rPr>
          <w:sz w:val="22"/>
          <w:szCs w:val="22"/>
        </w:rPr>
        <w:t>This Agreement shall be binding upon and shall inure to the benefit of the</w:t>
      </w:r>
      <w:r w:rsidR="00045CB7">
        <w:rPr>
          <w:sz w:val="22"/>
          <w:szCs w:val="22"/>
        </w:rPr>
        <w:t xml:space="preserve"> owners of the MC Gateway Retained Land</w:t>
      </w:r>
      <w:r w:rsidR="00911EE6" w:rsidRPr="00911EE6">
        <w:rPr>
          <w:sz w:val="22"/>
          <w:szCs w:val="22"/>
        </w:rPr>
        <w:t xml:space="preserve">, </w:t>
      </w:r>
      <w:r w:rsidR="00045CB7">
        <w:rPr>
          <w:sz w:val="22"/>
          <w:szCs w:val="22"/>
        </w:rPr>
        <w:t>the Clover Land</w:t>
      </w:r>
      <w:r w:rsidRPr="00911EE6">
        <w:rPr>
          <w:sz w:val="22"/>
          <w:szCs w:val="22"/>
        </w:rPr>
        <w:t xml:space="preserve">, </w:t>
      </w:r>
      <w:r w:rsidR="00911EE6" w:rsidRPr="00911EE6">
        <w:rPr>
          <w:sz w:val="22"/>
          <w:szCs w:val="22"/>
        </w:rPr>
        <w:t xml:space="preserve">and </w:t>
      </w:r>
      <w:proofErr w:type="spellStart"/>
      <w:r w:rsidR="00911EE6" w:rsidRPr="00911EE6">
        <w:rPr>
          <w:sz w:val="22"/>
          <w:szCs w:val="22"/>
        </w:rPr>
        <w:t>Outlot</w:t>
      </w:r>
      <w:proofErr w:type="spellEnd"/>
      <w:r w:rsidR="00911EE6" w:rsidRPr="00911EE6">
        <w:rPr>
          <w:sz w:val="22"/>
          <w:szCs w:val="22"/>
        </w:rPr>
        <w:t xml:space="preserve"> </w:t>
      </w:r>
      <w:r w:rsidR="00045CB7">
        <w:rPr>
          <w:sz w:val="22"/>
          <w:szCs w:val="22"/>
        </w:rPr>
        <w:t>Parcels</w:t>
      </w:r>
      <w:r w:rsidR="00911EE6" w:rsidRPr="00911EE6">
        <w:rPr>
          <w:sz w:val="22"/>
          <w:szCs w:val="22"/>
        </w:rPr>
        <w:t xml:space="preserve">, </w:t>
      </w:r>
      <w:r w:rsidRPr="00911EE6">
        <w:rPr>
          <w:sz w:val="22"/>
          <w:szCs w:val="22"/>
        </w:rPr>
        <w:t>and such parties</w:t>
      </w:r>
      <w:r w:rsidR="00911EE6" w:rsidRPr="00911EE6">
        <w:rPr>
          <w:sz w:val="22"/>
          <w:szCs w:val="22"/>
        </w:rPr>
        <w:t>’</w:t>
      </w:r>
      <w:r w:rsidRPr="00911EE6">
        <w:rPr>
          <w:sz w:val="22"/>
          <w:szCs w:val="22"/>
        </w:rPr>
        <w:t xml:space="preserve"> respective successors and assigns</w:t>
      </w:r>
      <w:r w:rsidR="00045CB7">
        <w:rPr>
          <w:sz w:val="22"/>
          <w:szCs w:val="22"/>
        </w:rPr>
        <w:t xml:space="preserve"> in title,</w:t>
      </w:r>
      <w:r w:rsidRPr="00911EE6">
        <w:rPr>
          <w:sz w:val="22"/>
          <w:szCs w:val="22"/>
        </w:rPr>
        <w:t xml:space="preserve"> and </w:t>
      </w:r>
      <w:r w:rsidR="00911EE6">
        <w:rPr>
          <w:sz w:val="22"/>
          <w:szCs w:val="22"/>
        </w:rPr>
        <w:t xml:space="preserve">the easement specified herein </w:t>
      </w:r>
      <w:r w:rsidRPr="00911EE6">
        <w:rPr>
          <w:sz w:val="22"/>
          <w:szCs w:val="22"/>
        </w:rPr>
        <w:t xml:space="preserve">shall run with the </w:t>
      </w:r>
      <w:r w:rsidR="00045CB7">
        <w:rPr>
          <w:sz w:val="22"/>
          <w:szCs w:val="22"/>
        </w:rPr>
        <w:t>MC Gateway</w:t>
      </w:r>
      <w:r w:rsidR="00045CB7" w:rsidRPr="00911EE6">
        <w:rPr>
          <w:sz w:val="22"/>
          <w:szCs w:val="22"/>
        </w:rPr>
        <w:t xml:space="preserve"> </w:t>
      </w:r>
      <w:r w:rsidRPr="00911EE6">
        <w:rPr>
          <w:sz w:val="22"/>
          <w:szCs w:val="22"/>
        </w:rPr>
        <w:t>Retained Land</w:t>
      </w:r>
      <w:r w:rsidR="00911EE6">
        <w:rPr>
          <w:sz w:val="22"/>
          <w:szCs w:val="22"/>
        </w:rPr>
        <w:t xml:space="preserve">, </w:t>
      </w:r>
      <w:r w:rsidR="00045CB7">
        <w:rPr>
          <w:sz w:val="22"/>
          <w:szCs w:val="22"/>
        </w:rPr>
        <w:t>Clover</w:t>
      </w:r>
      <w:r w:rsidR="00045CB7" w:rsidRPr="00911EE6">
        <w:rPr>
          <w:sz w:val="22"/>
          <w:szCs w:val="22"/>
        </w:rPr>
        <w:t xml:space="preserve"> </w:t>
      </w:r>
      <w:r w:rsidRPr="00911EE6">
        <w:rPr>
          <w:sz w:val="22"/>
          <w:szCs w:val="22"/>
        </w:rPr>
        <w:t>Land</w:t>
      </w:r>
      <w:r w:rsidR="00911EE6">
        <w:rPr>
          <w:sz w:val="22"/>
          <w:szCs w:val="22"/>
        </w:rPr>
        <w:t xml:space="preserve">, and the </w:t>
      </w:r>
      <w:proofErr w:type="spellStart"/>
      <w:r w:rsidR="00911EE6">
        <w:rPr>
          <w:sz w:val="22"/>
          <w:szCs w:val="22"/>
        </w:rPr>
        <w:t>Outlot</w:t>
      </w:r>
      <w:proofErr w:type="spellEnd"/>
      <w:r w:rsidR="00911EE6">
        <w:rPr>
          <w:sz w:val="22"/>
          <w:szCs w:val="22"/>
        </w:rPr>
        <w:t xml:space="preserve"> </w:t>
      </w:r>
      <w:r w:rsidR="00076DE5">
        <w:rPr>
          <w:sz w:val="22"/>
          <w:szCs w:val="22"/>
        </w:rPr>
        <w:t>Parcels</w:t>
      </w:r>
      <w:r w:rsidR="00911EE6">
        <w:rPr>
          <w:sz w:val="22"/>
          <w:szCs w:val="22"/>
        </w:rPr>
        <w:t>, as applicable</w:t>
      </w:r>
      <w:r w:rsidRPr="00911EE6">
        <w:rPr>
          <w:sz w:val="22"/>
          <w:szCs w:val="22"/>
        </w:rPr>
        <w:t xml:space="preserve"> and be binding upon subsequent owners of </w:t>
      </w:r>
      <w:r w:rsidR="00197C0C">
        <w:rPr>
          <w:sz w:val="22"/>
          <w:szCs w:val="22"/>
        </w:rPr>
        <w:t>the Clover</w:t>
      </w:r>
      <w:r w:rsidR="00197C0C" w:rsidRPr="00911EE6">
        <w:rPr>
          <w:sz w:val="22"/>
          <w:szCs w:val="22"/>
        </w:rPr>
        <w:t xml:space="preserve"> </w:t>
      </w:r>
      <w:r w:rsidRPr="00911EE6">
        <w:rPr>
          <w:sz w:val="22"/>
          <w:szCs w:val="22"/>
        </w:rPr>
        <w:t>Land</w:t>
      </w:r>
      <w:r w:rsidR="00911EE6">
        <w:rPr>
          <w:sz w:val="22"/>
          <w:szCs w:val="22"/>
        </w:rPr>
        <w:t xml:space="preserve">, </w:t>
      </w:r>
      <w:r w:rsidR="00197C0C">
        <w:rPr>
          <w:sz w:val="22"/>
          <w:szCs w:val="22"/>
        </w:rPr>
        <w:t>the MC Gateway</w:t>
      </w:r>
      <w:r w:rsidR="00197C0C" w:rsidRPr="00911EE6">
        <w:rPr>
          <w:sz w:val="22"/>
          <w:szCs w:val="22"/>
        </w:rPr>
        <w:t xml:space="preserve"> </w:t>
      </w:r>
      <w:r w:rsidRPr="00911EE6">
        <w:rPr>
          <w:sz w:val="22"/>
          <w:szCs w:val="22"/>
        </w:rPr>
        <w:t>Retained Land</w:t>
      </w:r>
      <w:r w:rsidR="00911EE6">
        <w:rPr>
          <w:sz w:val="22"/>
          <w:szCs w:val="22"/>
        </w:rPr>
        <w:t xml:space="preserve">, and </w:t>
      </w:r>
      <w:r w:rsidR="00197C0C">
        <w:rPr>
          <w:sz w:val="22"/>
          <w:szCs w:val="22"/>
        </w:rPr>
        <w:t xml:space="preserve">the </w:t>
      </w:r>
      <w:proofErr w:type="spellStart"/>
      <w:r w:rsidR="00911EE6">
        <w:rPr>
          <w:sz w:val="22"/>
          <w:szCs w:val="22"/>
        </w:rPr>
        <w:t>Outlot</w:t>
      </w:r>
      <w:proofErr w:type="spellEnd"/>
      <w:r w:rsidR="00911EE6">
        <w:rPr>
          <w:sz w:val="22"/>
          <w:szCs w:val="22"/>
        </w:rPr>
        <w:t xml:space="preserve"> </w:t>
      </w:r>
      <w:r w:rsidR="00076DE5">
        <w:rPr>
          <w:sz w:val="22"/>
          <w:szCs w:val="22"/>
        </w:rPr>
        <w:t>Parcels</w:t>
      </w:r>
      <w:r w:rsidRPr="00911EE6">
        <w:rPr>
          <w:sz w:val="22"/>
          <w:szCs w:val="22"/>
        </w:rPr>
        <w:t>.</w:t>
      </w:r>
    </w:p>
    <w:p w14:paraId="4C5F010B" w14:textId="77777777" w:rsidR="00C52A35" w:rsidRPr="00911EE6" w:rsidRDefault="00C52A35" w:rsidP="00C52A35">
      <w:pPr>
        <w:pStyle w:val="ListParagraph"/>
      </w:pPr>
    </w:p>
    <w:p w14:paraId="275F7DF8" w14:textId="0920D8F9" w:rsidR="00D9795E" w:rsidRPr="00D9795E" w:rsidRDefault="00D9795E" w:rsidP="00AF0F1E">
      <w:pPr>
        <w:pStyle w:val="BodyText"/>
        <w:widowControl/>
        <w:numPr>
          <w:ilvl w:val="0"/>
          <w:numId w:val="6"/>
        </w:numPr>
        <w:suppressLineNumbers/>
        <w:suppressAutoHyphens/>
        <w:ind w:right="20" w:hanging="720"/>
        <w:jc w:val="both"/>
        <w:rPr>
          <w:sz w:val="22"/>
          <w:szCs w:val="22"/>
        </w:rPr>
      </w:pPr>
      <w:r w:rsidRPr="00D9795E">
        <w:rPr>
          <w:sz w:val="22"/>
          <w:szCs w:val="22"/>
        </w:rPr>
        <w:t xml:space="preserve">In the event any party shall fail to perform any of its covenants and obligations within thirty (30) days after notice from another party of such failure (unless delayed in so doing because of inclemency of weather, acts of God or shortages of labor or materials), the noticing party may perform such covenants and obligations for the account of the nonperforming party and the reasonable cost thereof as incurred by the noticing party shall be an obligation of the nonperforming party. An action may be instituted in any court of competent jurisdiction in Hancock County, Indiana, against the nonperforming party for the recovery of such costs, together with </w:t>
      </w:r>
      <w:r>
        <w:rPr>
          <w:sz w:val="22"/>
          <w:szCs w:val="22"/>
        </w:rPr>
        <w:t xml:space="preserve">reasonable </w:t>
      </w:r>
      <w:r w:rsidRPr="00D9795E">
        <w:rPr>
          <w:sz w:val="22"/>
          <w:szCs w:val="22"/>
        </w:rPr>
        <w:t>attorneys</w:t>
      </w:r>
      <w:r w:rsidR="004555CD">
        <w:rPr>
          <w:sz w:val="22"/>
          <w:szCs w:val="22"/>
        </w:rPr>
        <w:t>’</w:t>
      </w:r>
      <w:r w:rsidRPr="00D9795E">
        <w:rPr>
          <w:sz w:val="22"/>
          <w:szCs w:val="22"/>
        </w:rPr>
        <w:t xml:space="preserve"> fees and interest at the rate of ten percent (l0%) per annum </w:t>
      </w:r>
      <w:r w:rsidR="00045CB7">
        <w:rPr>
          <w:sz w:val="22"/>
          <w:szCs w:val="22"/>
        </w:rPr>
        <w:t xml:space="preserve">accruing </w:t>
      </w:r>
      <w:r w:rsidRPr="00D9795E">
        <w:rPr>
          <w:sz w:val="22"/>
          <w:szCs w:val="22"/>
        </w:rPr>
        <w:t>from the date such payment</w:t>
      </w:r>
      <w:r w:rsidR="00045CB7">
        <w:rPr>
          <w:sz w:val="22"/>
          <w:szCs w:val="22"/>
        </w:rPr>
        <w:t xml:space="preserve"> or performance</w:t>
      </w:r>
      <w:r w:rsidRPr="00D9795E">
        <w:rPr>
          <w:sz w:val="22"/>
          <w:szCs w:val="22"/>
        </w:rPr>
        <w:t xml:space="preserve"> was due. Further </w:t>
      </w:r>
      <w:r>
        <w:rPr>
          <w:sz w:val="22"/>
          <w:szCs w:val="22"/>
        </w:rPr>
        <w:t>the noticing party</w:t>
      </w:r>
      <w:r w:rsidRPr="00D9795E">
        <w:rPr>
          <w:sz w:val="22"/>
          <w:szCs w:val="22"/>
        </w:rPr>
        <w:t xml:space="preserve"> shall have</w:t>
      </w:r>
      <w:r w:rsidR="00117E7A">
        <w:rPr>
          <w:sz w:val="22"/>
          <w:szCs w:val="22"/>
        </w:rPr>
        <w:t xml:space="preserve"> the right to place</w:t>
      </w:r>
      <w:r w:rsidRPr="00D9795E">
        <w:rPr>
          <w:sz w:val="22"/>
          <w:szCs w:val="22"/>
        </w:rPr>
        <w:t xml:space="preserve"> a lien on the </w:t>
      </w:r>
      <w:r w:rsidR="00117E7A">
        <w:rPr>
          <w:sz w:val="22"/>
          <w:szCs w:val="22"/>
        </w:rPr>
        <w:t xml:space="preserve">Clover </w:t>
      </w:r>
      <w:r>
        <w:rPr>
          <w:sz w:val="22"/>
          <w:szCs w:val="22"/>
        </w:rPr>
        <w:t xml:space="preserve">Land, </w:t>
      </w:r>
      <w:r w:rsidR="00197C0C">
        <w:rPr>
          <w:sz w:val="22"/>
          <w:szCs w:val="22"/>
        </w:rPr>
        <w:t xml:space="preserve">the </w:t>
      </w:r>
      <w:r w:rsidR="00117E7A">
        <w:rPr>
          <w:sz w:val="22"/>
          <w:szCs w:val="22"/>
        </w:rPr>
        <w:t>MC Gateway</w:t>
      </w:r>
      <w:r w:rsidRPr="00D9795E">
        <w:rPr>
          <w:sz w:val="22"/>
          <w:szCs w:val="22"/>
        </w:rPr>
        <w:t xml:space="preserve"> Land </w:t>
      </w:r>
      <w:r>
        <w:rPr>
          <w:sz w:val="22"/>
          <w:szCs w:val="22"/>
        </w:rPr>
        <w:t xml:space="preserve">and/or the </w:t>
      </w:r>
      <w:proofErr w:type="spellStart"/>
      <w:r>
        <w:rPr>
          <w:sz w:val="22"/>
          <w:szCs w:val="22"/>
        </w:rPr>
        <w:t>Outlot</w:t>
      </w:r>
      <w:proofErr w:type="spellEnd"/>
      <w:r>
        <w:rPr>
          <w:sz w:val="22"/>
          <w:szCs w:val="22"/>
        </w:rPr>
        <w:t xml:space="preserve"> </w:t>
      </w:r>
      <w:r w:rsidR="00076DE5">
        <w:rPr>
          <w:sz w:val="22"/>
          <w:szCs w:val="22"/>
        </w:rPr>
        <w:t>Parcels</w:t>
      </w:r>
      <w:r>
        <w:rPr>
          <w:sz w:val="22"/>
          <w:szCs w:val="22"/>
        </w:rPr>
        <w:t xml:space="preserve">, as applicable based on the nonperforming party, </w:t>
      </w:r>
      <w:r w:rsidRPr="00D9795E">
        <w:rPr>
          <w:sz w:val="22"/>
          <w:szCs w:val="22"/>
        </w:rPr>
        <w:t xml:space="preserve">for any delinquent amounts which lien may be perfected and enforced in accordance with the provisions for the perfection and enforcement of mechanics liens or common law liens in the State of Indiana as may exist from time to time or such other statutes as may hereafter be enacted for the enforcement of liens of the type provided for herein. Further, in the event of (a) a breach of </w:t>
      </w:r>
      <w:r>
        <w:rPr>
          <w:sz w:val="22"/>
          <w:szCs w:val="22"/>
        </w:rPr>
        <w:t>paragraph</w:t>
      </w:r>
      <w:r w:rsidRPr="00D9795E">
        <w:rPr>
          <w:sz w:val="22"/>
          <w:szCs w:val="22"/>
        </w:rPr>
        <w:t xml:space="preserve"> 9 or 10; or (b) as a result of </w:t>
      </w:r>
      <w:r>
        <w:rPr>
          <w:sz w:val="22"/>
          <w:szCs w:val="22"/>
        </w:rPr>
        <w:t>a party’s</w:t>
      </w:r>
      <w:r w:rsidRPr="00D9795E">
        <w:rPr>
          <w:sz w:val="22"/>
          <w:szCs w:val="22"/>
        </w:rPr>
        <w:t xml:space="preserve"> failure to perform any of its covenants and obligations there is imminent danger of damage to or destruction of </w:t>
      </w:r>
      <w:r w:rsidR="00117E7A">
        <w:rPr>
          <w:sz w:val="22"/>
          <w:szCs w:val="22"/>
        </w:rPr>
        <w:t xml:space="preserve">the Clover </w:t>
      </w:r>
      <w:r>
        <w:rPr>
          <w:sz w:val="22"/>
          <w:szCs w:val="22"/>
        </w:rPr>
        <w:t xml:space="preserve">Land, </w:t>
      </w:r>
      <w:r w:rsidR="00197C0C">
        <w:rPr>
          <w:sz w:val="22"/>
          <w:szCs w:val="22"/>
        </w:rPr>
        <w:t xml:space="preserve">the </w:t>
      </w:r>
      <w:r w:rsidR="00117E7A">
        <w:rPr>
          <w:sz w:val="22"/>
          <w:szCs w:val="22"/>
        </w:rPr>
        <w:t xml:space="preserve">MC Gateway </w:t>
      </w:r>
      <w:r>
        <w:rPr>
          <w:sz w:val="22"/>
          <w:szCs w:val="22"/>
        </w:rPr>
        <w:t>Retained</w:t>
      </w:r>
      <w:r w:rsidRPr="00D9795E">
        <w:rPr>
          <w:sz w:val="22"/>
          <w:szCs w:val="22"/>
        </w:rPr>
        <w:t xml:space="preserve"> Land </w:t>
      </w:r>
      <w:r>
        <w:rPr>
          <w:sz w:val="22"/>
          <w:szCs w:val="22"/>
        </w:rPr>
        <w:t xml:space="preserve">and/or the </w:t>
      </w:r>
      <w:proofErr w:type="spellStart"/>
      <w:r>
        <w:rPr>
          <w:sz w:val="22"/>
          <w:szCs w:val="22"/>
        </w:rPr>
        <w:t>Outlot</w:t>
      </w:r>
      <w:proofErr w:type="spellEnd"/>
      <w:r>
        <w:rPr>
          <w:sz w:val="22"/>
          <w:szCs w:val="22"/>
        </w:rPr>
        <w:t xml:space="preserve"> </w:t>
      </w:r>
      <w:r w:rsidR="00076DE5">
        <w:rPr>
          <w:sz w:val="22"/>
          <w:szCs w:val="22"/>
        </w:rPr>
        <w:t>Parcels</w:t>
      </w:r>
      <w:r w:rsidRPr="00D9795E">
        <w:rPr>
          <w:sz w:val="22"/>
          <w:szCs w:val="22"/>
        </w:rPr>
        <w:t xml:space="preserve">, </w:t>
      </w:r>
      <w:r>
        <w:rPr>
          <w:sz w:val="22"/>
          <w:szCs w:val="22"/>
        </w:rPr>
        <w:t>a party</w:t>
      </w:r>
      <w:r w:rsidRPr="00D9795E">
        <w:rPr>
          <w:sz w:val="22"/>
          <w:szCs w:val="22"/>
        </w:rPr>
        <w:t xml:space="preserve"> may seek an injunction or other equitable remedy to enforce compliance with this Agreement.</w:t>
      </w:r>
      <w:r w:rsidR="00117E7A">
        <w:rPr>
          <w:sz w:val="22"/>
          <w:szCs w:val="22"/>
        </w:rPr>
        <w:t xml:space="preserve">  The foregoing remedies shall not limit, in any way, the respective </w:t>
      </w:r>
      <w:proofErr w:type="gramStart"/>
      <w:r w:rsidR="00117E7A">
        <w:rPr>
          <w:sz w:val="22"/>
          <w:szCs w:val="22"/>
        </w:rPr>
        <w:t>land owners</w:t>
      </w:r>
      <w:r w:rsidR="00197C0C">
        <w:rPr>
          <w:sz w:val="22"/>
          <w:szCs w:val="22"/>
        </w:rPr>
        <w:t>’</w:t>
      </w:r>
      <w:proofErr w:type="gramEnd"/>
      <w:r w:rsidR="00117E7A">
        <w:rPr>
          <w:sz w:val="22"/>
          <w:szCs w:val="22"/>
        </w:rPr>
        <w:t xml:space="preserve"> rights at law or in equity.</w:t>
      </w:r>
    </w:p>
    <w:p w14:paraId="34A36ECA" w14:textId="77777777" w:rsidR="00C52A35" w:rsidRPr="00911EE6" w:rsidRDefault="00C52A35" w:rsidP="00AF0F1E">
      <w:pPr>
        <w:pStyle w:val="BodyText"/>
        <w:widowControl/>
        <w:suppressLineNumbers/>
        <w:suppressAutoHyphens/>
        <w:ind w:left="720" w:right="20" w:hanging="720"/>
        <w:jc w:val="both"/>
        <w:rPr>
          <w:sz w:val="22"/>
          <w:szCs w:val="22"/>
        </w:rPr>
      </w:pPr>
    </w:p>
    <w:p w14:paraId="64A38B26" w14:textId="0C69DC37" w:rsidR="00C52A35" w:rsidRPr="00911EE6" w:rsidRDefault="00A3115F" w:rsidP="00AF0F1E">
      <w:pPr>
        <w:pStyle w:val="BodyText"/>
        <w:widowControl/>
        <w:numPr>
          <w:ilvl w:val="0"/>
          <w:numId w:val="6"/>
        </w:numPr>
        <w:suppressLineNumbers/>
        <w:suppressAutoHyphens/>
        <w:ind w:right="20" w:hanging="720"/>
        <w:jc w:val="both"/>
        <w:rPr>
          <w:sz w:val="22"/>
          <w:szCs w:val="22"/>
        </w:rPr>
      </w:pPr>
      <w:r>
        <w:rPr>
          <w:sz w:val="22"/>
          <w:szCs w:val="22"/>
        </w:rPr>
        <w:t>No</w:t>
      </w:r>
      <w:r w:rsidRPr="00911EE6">
        <w:rPr>
          <w:sz w:val="22"/>
          <w:szCs w:val="22"/>
        </w:rPr>
        <w:t xml:space="preserve"> </w:t>
      </w:r>
      <w:r w:rsidR="00205FEF" w:rsidRPr="00911EE6">
        <w:rPr>
          <w:sz w:val="22"/>
          <w:szCs w:val="22"/>
        </w:rPr>
        <w:t>party shall (</w:t>
      </w:r>
      <w:proofErr w:type="spellStart"/>
      <w:r w:rsidR="00205FEF" w:rsidRPr="00911EE6">
        <w:rPr>
          <w:sz w:val="22"/>
          <w:szCs w:val="22"/>
        </w:rPr>
        <w:t>i</w:t>
      </w:r>
      <w:proofErr w:type="spellEnd"/>
      <w:r w:rsidR="00205FEF" w:rsidRPr="00911EE6">
        <w:rPr>
          <w:sz w:val="22"/>
          <w:szCs w:val="22"/>
        </w:rPr>
        <w:t>) permit third party landowners to cause additional drainage to emanate from such party</w:t>
      </w:r>
      <w:r w:rsidR="00096A11" w:rsidRPr="00911EE6">
        <w:rPr>
          <w:sz w:val="22"/>
          <w:szCs w:val="22"/>
        </w:rPr>
        <w:t>’s</w:t>
      </w:r>
      <w:r w:rsidR="00205FEF" w:rsidRPr="00911EE6">
        <w:rPr>
          <w:sz w:val="22"/>
          <w:szCs w:val="22"/>
        </w:rPr>
        <w:t xml:space="preserve"> property into the Stormwater Facility (except for existing normal sheet runoff from lands adjacent to </w:t>
      </w:r>
      <w:r w:rsidR="00117E7A">
        <w:rPr>
          <w:sz w:val="22"/>
          <w:szCs w:val="22"/>
        </w:rPr>
        <w:t>the Clover</w:t>
      </w:r>
      <w:r w:rsidR="00117E7A" w:rsidRPr="00911EE6">
        <w:rPr>
          <w:sz w:val="22"/>
          <w:szCs w:val="22"/>
        </w:rPr>
        <w:t xml:space="preserve"> </w:t>
      </w:r>
      <w:r w:rsidR="00205FEF" w:rsidRPr="00911EE6">
        <w:rPr>
          <w:sz w:val="22"/>
          <w:szCs w:val="22"/>
        </w:rPr>
        <w:t>Land), nor (ii) make any improvements, additions, alterations, modifications, repairs or reconstruction on such party</w:t>
      </w:r>
      <w:r w:rsidR="00096A11" w:rsidRPr="00911EE6">
        <w:rPr>
          <w:sz w:val="22"/>
          <w:szCs w:val="22"/>
        </w:rPr>
        <w:t>’s</w:t>
      </w:r>
      <w:r w:rsidR="00205FEF" w:rsidRPr="00911EE6">
        <w:rPr>
          <w:sz w:val="22"/>
          <w:szCs w:val="22"/>
        </w:rPr>
        <w:t xml:space="preserve"> property that increases the amount of runoff into the Stormwater Facility above the amount approved by the governmental authorities</w:t>
      </w:r>
      <w:r w:rsidR="00117E7A">
        <w:rPr>
          <w:sz w:val="22"/>
          <w:szCs w:val="22"/>
        </w:rPr>
        <w:t xml:space="preserve"> except as expressly permitted herein</w:t>
      </w:r>
      <w:r w:rsidR="00205FEF" w:rsidRPr="00911EE6">
        <w:rPr>
          <w:sz w:val="22"/>
          <w:szCs w:val="22"/>
        </w:rPr>
        <w:t>.</w:t>
      </w:r>
    </w:p>
    <w:p w14:paraId="4FDB1642" w14:textId="77777777" w:rsidR="00911EE6" w:rsidRPr="00911EE6" w:rsidRDefault="00911EE6" w:rsidP="00AF0F1E">
      <w:pPr>
        <w:pStyle w:val="BodyText"/>
        <w:widowControl/>
        <w:suppressLineNumbers/>
        <w:suppressAutoHyphens/>
        <w:ind w:right="20" w:hanging="720"/>
        <w:jc w:val="both"/>
        <w:rPr>
          <w:sz w:val="22"/>
          <w:szCs w:val="22"/>
        </w:rPr>
      </w:pPr>
    </w:p>
    <w:p w14:paraId="5E571842" w14:textId="56957E4F" w:rsidR="00666E08" w:rsidRPr="00666E08" w:rsidRDefault="00205FEF" w:rsidP="00AF0F1E">
      <w:pPr>
        <w:pStyle w:val="BodyText"/>
        <w:widowControl/>
        <w:numPr>
          <w:ilvl w:val="0"/>
          <w:numId w:val="6"/>
        </w:numPr>
        <w:suppressLineNumbers/>
        <w:suppressAutoHyphens/>
        <w:ind w:right="20" w:hanging="720"/>
        <w:jc w:val="both"/>
        <w:rPr>
          <w:sz w:val="22"/>
          <w:szCs w:val="22"/>
        </w:rPr>
      </w:pPr>
      <w:r w:rsidRPr="00911EE6">
        <w:rPr>
          <w:sz w:val="22"/>
          <w:szCs w:val="22"/>
        </w:rPr>
        <w:t xml:space="preserve">At no time shall </w:t>
      </w:r>
      <w:r w:rsidR="00911EE6" w:rsidRPr="00911EE6">
        <w:rPr>
          <w:sz w:val="22"/>
          <w:szCs w:val="22"/>
        </w:rPr>
        <w:t>any</w:t>
      </w:r>
      <w:r w:rsidRPr="00911EE6">
        <w:rPr>
          <w:sz w:val="22"/>
          <w:szCs w:val="22"/>
        </w:rPr>
        <w:t xml:space="preserve"> party </w:t>
      </w:r>
      <w:r w:rsidR="00AD6C45">
        <w:rPr>
          <w:sz w:val="22"/>
          <w:szCs w:val="22"/>
        </w:rPr>
        <w:t xml:space="preserve">knowingly </w:t>
      </w:r>
      <w:r w:rsidRPr="00911EE6">
        <w:rPr>
          <w:sz w:val="22"/>
          <w:szCs w:val="22"/>
        </w:rPr>
        <w:t>permit any substance other than surface storm water runoff to pass into the Stormwater Facility and each party hereby indemnifies and holds</w:t>
      </w:r>
      <w:r w:rsidR="00911EE6" w:rsidRPr="00911EE6">
        <w:rPr>
          <w:sz w:val="22"/>
          <w:szCs w:val="22"/>
        </w:rPr>
        <w:t xml:space="preserve"> each of</w:t>
      </w:r>
      <w:r w:rsidRPr="00911EE6">
        <w:rPr>
          <w:sz w:val="22"/>
          <w:szCs w:val="22"/>
        </w:rPr>
        <w:t xml:space="preserve"> the other </w:t>
      </w:r>
      <w:r w:rsidR="00911EE6" w:rsidRPr="00911EE6">
        <w:rPr>
          <w:sz w:val="22"/>
          <w:szCs w:val="22"/>
        </w:rPr>
        <w:t>parties</w:t>
      </w:r>
      <w:r w:rsidRPr="00911EE6">
        <w:rPr>
          <w:sz w:val="22"/>
          <w:szCs w:val="22"/>
        </w:rPr>
        <w:t xml:space="preserve"> harmless from all loss, liability, claims, expenses and damages which the indemnified party may suffer as a result of the passage of substances other than uncontaminated surface storm water runoff into the Stormwater Facility which substances emanate from the property of the </w:t>
      </w:r>
      <w:r w:rsidRPr="00666E08">
        <w:rPr>
          <w:sz w:val="22"/>
          <w:szCs w:val="22"/>
        </w:rPr>
        <w:t>indemnifying party. Notwithstanding the foregoing, contaminants associated with, and in amounts consistent with, stormwater runoff from parking lots, drives, and lawn care shall not be a violation of the foregoing.</w:t>
      </w:r>
    </w:p>
    <w:p w14:paraId="4E4A8DF1" w14:textId="77777777" w:rsidR="00666E08" w:rsidRPr="00666E08" w:rsidRDefault="00666E08" w:rsidP="00AF0F1E">
      <w:pPr>
        <w:pStyle w:val="ListParagraph"/>
        <w:ind w:hanging="720"/>
      </w:pPr>
    </w:p>
    <w:p w14:paraId="17BABEFB" w14:textId="5431D942" w:rsidR="00666E08" w:rsidRPr="00666E08" w:rsidRDefault="00666E08" w:rsidP="00AF0F1E">
      <w:pPr>
        <w:pStyle w:val="BodyText"/>
        <w:widowControl/>
        <w:numPr>
          <w:ilvl w:val="0"/>
          <w:numId w:val="6"/>
        </w:numPr>
        <w:suppressLineNumbers/>
        <w:suppressAutoHyphens/>
        <w:ind w:right="20" w:hanging="720"/>
        <w:jc w:val="both"/>
        <w:rPr>
          <w:sz w:val="22"/>
          <w:szCs w:val="22"/>
        </w:rPr>
      </w:pPr>
      <w:r w:rsidRPr="00666E08">
        <w:rPr>
          <w:sz w:val="22"/>
          <w:szCs w:val="22"/>
        </w:rPr>
        <w:t>Any notice, demands, requests or communication of any kind required or permitted hereunder shall be sufficiently given if sent by: (</w:t>
      </w:r>
      <w:proofErr w:type="spellStart"/>
      <w:r w:rsidRPr="00666E08">
        <w:rPr>
          <w:sz w:val="22"/>
          <w:szCs w:val="22"/>
        </w:rPr>
        <w:t>i</w:t>
      </w:r>
      <w:proofErr w:type="spellEnd"/>
      <w:r w:rsidRPr="00666E08">
        <w:rPr>
          <w:sz w:val="22"/>
          <w:szCs w:val="22"/>
        </w:rPr>
        <w:t xml:space="preserve">) reputable overnight carrier; (ii) United States registered or certified mail, postage prepaid, return receipt requested; (iii) facsimile (with confirmation of receipt thereof); (iv) hand delivery; or (v) by receipted email provided notice is also sent by one of the other methods set forth above, </w:t>
      </w:r>
      <w:r w:rsidR="00197C0C">
        <w:rPr>
          <w:sz w:val="22"/>
          <w:szCs w:val="22"/>
        </w:rPr>
        <w:t>to the</w:t>
      </w:r>
      <w:r w:rsidRPr="00666E08">
        <w:rPr>
          <w:sz w:val="22"/>
          <w:szCs w:val="22"/>
        </w:rPr>
        <w:t xml:space="preserve"> address set forth below or at such other address each may designate from time to time.</w:t>
      </w:r>
    </w:p>
    <w:p w14:paraId="723D5682" w14:textId="77777777" w:rsidR="00666E08" w:rsidRPr="00666E08" w:rsidRDefault="00666E08" w:rsidP="00666E08">
      <w:pPr>
        <w:pStyle w:val="ListParagraph"/>
      </w:pPr>
    </w:p>
    <w:p w14:paraId="5E0004DA" w14:textId="1768AA6C" w:rsidR="00117E7A" w:rsidRPr="00AD6C45" w:rsidRDefault="00666E08" w:rsidP="00117E7A">
      <w:pPr>
        <w:pStyle w:val="ListParagraph"/>
      </w:pPr>
      <w:r w:rsidRPr="00666E08">
        <w:t xml:space="preserve">If to </w:t>
      </w:r>
      <w:r w:rsidR="00197C0C">
        <w:t>Clover</w:t>
      </w:r>
      <w:r w:rsidRPr="00666E08">
        <w:t>:</w:t>
      </w:r>
      <w:r w:rsidRPr="00666E08">
        <w:tab/>
      </w:r>
      <w:r w:rsidRPr="00666E08">
        <w:tab/>
      </w:r>
      <w:r w:rsidR="00117E7A" w:rsidRPr="00AD6C45">
        <w:t>Clover Communities Gateway LLC</w:t>
      </w:r>
    </w:p>
    <w:p w14:paraId="41C70852" w14:textId="255EA4DD" w:rsidR="00117E7A" w:rsidRPr="00AD6C45" w:rsidRDefault="00197C0C" w:rsidP="00117E7A">
      <w:pPr>
        <w:pStyle w:val="ListParagraph"/>
      </w:pPr>
      <w:r w:rsidRPr="00AD6C45">
        <w:tab/>
      </w:r>
      <w:r w:rsidRPr="00AD6C45">
        <w:tab/>
      </w:r>
      <w:r w:rsidRPr="00AD6C45">
        <w:tab/>
      </w:r>
      <w:r w:rsidRPr="00AD6C45">
        <w:tab/>
      </w:r>
      <w:r w:rsidR="00117E7A" w:rsidRPr="00AD6C45">
        <w:t>c/o Clover Management West, Inc.</w:t>
      </w:r>
    </w:p>
    <w:p w14:paraId="0B970590" w14:textId="3AE76B88" w:rsidR="00117E7A" w:rsidRPr="00AD6C45" w:rsidRDefault="00117E7A" w:rsidP="00117E7A">
      <w:pPr>
        <w:pStyle w:val="ListParagraph"/>
      </w:pPr>
      <w:r w:rsidRPr="00AD6C45">
        <w:tab/>
      </w:r>
      <w:r w:rsidRPr="00AD6C45">
        <w:tab/>
      </w:r>
      <w:r w:rsidRPr="00AD6C45">
        <w:tab/>
      </w:r>
      <w:r w:rsidRPr="00AD6C45">
        <w:tab/>
        <w:t>348 Harris Hill Road</w:t>
      </w:r>
    </w:p>
    <w:p w14:paraId="3BBD1BA3" w14:textId="5B15118D" w:rsidR="00117E7A" w:rsidRPr="00AD6C45" w:rsidRDefault="00117E7A" w:rsidP="00117E7A">
      <w:pPr>
        <w:pStyle w:val="ListParagraph"/>
      </w:pPr>
      <w:r w:rsidRPr="00AD6C45">
        <w:tab/>
      </w:r>
      <w:r w:rsidRPr="00AD6C45">
        <w:tab/>
      </w:r>
      <w:r w:rsidRPr="00AD6C45">
        <w:tab/>
      </w:r>
      <w:r w:rsidRPr="00AD6C45">
        <w:tab/>
        <w:t>Wil</w:t>
      </w:r>
      <w:r w:rsidR="00197C0C">
        <w:t>l</w:t>
      </w:r>
      <w:r w:rsidRPr="00AD6C45">
        <w:t>iamsville, NY 14221</w:t>
      </w:r>
    </w:p>
    <w:p w14:paraId="60DA0A23" w14:textId="77777777" w:rsidR="00117E7A" w:rsidRPr="00AD6C45" w:rsidRDefault="00117E7A" w:rsidP="00117E7A">
      <w:pPr>
        <w:pStyle w:val="ListParagraph"/>
      </w:pPr>
      <w:r w:rsidRPr="00AD6C45">
        <w:tab/>
      </w:r>
      <w:r w:rsidRPr="00AD6C45">
        <w:tab/>
      </w:r>
      <w:r w:rsidRPr="00AD6C45">
        <w:tab/>
      </w:r>
      <w:r w:rsidRPr="00AD6C45">
        <w:tab/>
        <w:t>Attn:  Teia Marie Bui, Esq.</w:t>
      </w:r>
    </w:p>
    <w:p w14:paraId="27C3DD53" w14:textId="7A978B89" w:rsidR="00117E7A" w:rsidRPr="00AD6C45" w:rsidRDefault="00117E7A" w:rsidP="00117E7A">
      <w:pPr>
        <w:pStyle w:val="ListParagraph"/>
      </w:pPr>
      <w:r w:rsidRPr="00AD6C45">
        <w:tab/>
      </w:r>
      <w:r w:rsidRPr="00AD6C45">
        <w:tab/>
      </w:r>
      <w:r w:rsidRPr="00AD6C45">
        <w:tab/>
      </w:r>
      <w:r w:rsidRPr="00AD6C45">
        <w:tab/>
        <w:t>Phone No.: (716) 688-4503</w:t>
      </w:r>
    </w:p>
    <w:p w14:paraId="480A4C2F" w14:textId="750176F3" w:rsidR="00666E08" w:rsidRPr="00AD6C45" w:rsidRDefault="00117E7A" w:rsidP="00117E7A">
      <w:pPr>
        <w:pStyle w:val="ListParagraph"/>
      </w:pPr>
      <w:r w:rsidRPr="00AD6C45">
        <w:tab/>
      </w:r>
      <w:r w:rsidRPr="00AD6C45">
        <w:tab/>
      </w:r>
      <w:r w:rsidRPr="00AD6C45">
        <w:tab/>
      </w:r>
      <w:r w:rsidRPr="00AD6C45">
        <w:tab/>
        <w:t>Email:  tbui@clovergroupinc.com</w:t>
      </w:r>
    </w:p>
    <w:p w14:paraId="7617167F" w14:textId="77777777" w:rsidR="00666E08" w:rsidRPr="00666E08" w:rsidRDefault="00666E08" w:rsidP="00666E08">
      <w:pPr>
        <w:pStyle w:val="ListParagraph"/>
      </w:pPr>
    </w:p>
    <w:p w14:paraId="6DC4C18D" w14:textId="77777777" w:rsidR="00666E08" w:rsidRPr="00666E08" w:rsidRDefault="00666E08" w:rsidP="00666E08">
      <w:pPr>
        <w:pStyle w:val="ListParagraph"/>
      </w:pPr>
    </w:p>
    <w:p w14:paraId="3042246D" w14:textId="45DFB006" w:rsidR="00666E08" w:rsidRPr="00666E08" w:rsidRDefault="00666E08" w:rsidP="00666E08">
      <w:pPr>
        <w:pStyle w:val="ListParagraph"/>
      </w:pPr>
      <w:r w:rsidRPr="00666E08">
        <w:t xml:space="preserve">If to </w:t>
      </w:r>
      <w:r w:rsidR="00197C0C">
        <w:t>MC Gateway</w:t>
      </w:r>
      <w:r w:rsidRPr="00666E08">
        <w:t>:</w:t>
      </w:r>
      <w:r w:rsidRPr="00666E08">
        <w:tab/>
        <w:t>M C Gateway Land LLC</w:t>
      </w:r>
    </w:p>
    <w:p w14:paraId="747C3A25" w14:textId="4BF6A362" w:rsidR="00666E08" w:rsidRPr="00666E08" w:rsidRDefault="00666E08" w:rsidP="00666E08">
      <w:pPr>
        <w:pStyle w:val="ListParagraph"/>
        <w:ind w:left="4662" w:hanging="342"/>
      </w:pPr>
      <w:r w:rsidRPr="00666E08">
        <w:t>9102 East Meridian St., Suite 230</w:t>
      </w:r>
    </w:p>
    <w:p w14:paraId="5CCF8165" w14:textId="4FE6CCE1" w:rsidR="00666E08" w:rsidRPr="00666E08" w:rsidRDefault="00666E08" w:rsidP="00666E08">
      <w:pPr>
        <w:pStyle w:val="ListParagraph"/>
        <w:ind w:left="4662" w:hanging="342"/>
      </w:pPr>
      <w:r w:rsidRPr="00666E08">
        <w:t>Indianapolis, IN  46260</w:t>
      </w:r>
    </w:p>
    <w:p w14:paraId="1FA3E585" w14:textId="77777777" w:rsidR="00666E08" w:rsidRPr="00666E08" w:rsidRDefault="00666E08" w:rsidP="00666E08">
      <w:pPr>
        <w:pStyle w:val="ListParagraph"/>
      </w:pPr>
      <w:r w:rsidRPr="00666E08">
        <w:tab/>
      </w:r>
      <w:r w:rsidRPr="00666E08">
        <w:tab/>
      </w:r>
      <w:r w:rsidRPr="00666E08">
        <w:tab/>
      </w:r>
      <w:r w:rsidRPr="00666E08">
        <w:tab/>
        <w:t>Attn:  Christopher V. McCrea</w:t>
      </w:r>
    </w:p>
    <w:p w14:paraId="6DA8F362" w14:textId="49CB7BC5" w:rsidR="00666E08" w:rsidRPr="00666E08" w:rsidRDefault="00666E08" w:rsidP="00666E08">
      <w:pPr>
        <w:pStyle w:val="ListParagraph"/>
        <w:ind w:left="4140" w:firstLine="180"/>
      </w:pPr>
      <w:r w:rsidRPr="00666E08">
        <w:t>Phone No.:</w:t>
      </w:r>
      <w:r w:rsidR="00614F85">
        <w:t xml:space="preserve"> </w:t>
      </w:r>
      <w:r w:rsidRPr="00666E08">
        <w:t>(317) 663-8446</w:t>
      </w:r>
    </w:p>
    <w:p w14:paraId="058DEF2A" w14:textId="77777777" w:rsidR="00666E08" w:rsidRPr="00666E08" w:rsidRDefault="00666E08" w:rsidP="00666E08">
      <w:pPr>
        <w:pStyle w:val="ListParagraph"/>
      </w:pPr>
      <w:r w:rsidRPr="00666E08">
        <w:tab/>
      </w:r>
      <w:r w:rsidRPr="00666E08">
        <w:tab/>
      </w:r>
      <w:r w:rsidRPr="00666E08">
        <w:tab/>
      </w:r>
      <w:r w:rsidRPr="00666E08">
        <w:tab/>
        <w:t>Email:</w:t>
      </w:r>
      <w:r w:rsidRPr="00666E08">
        <w:tab/>
        <w:t xml:space="preserve"> cmccrea@mccreapg.com </w:t>
      </w:r>
    </w:p>
    <w:p w14:paraId="311CDBC6" w14:textId="77777777" w:rsidR="00666E08" w:rsidRPr="00666E08" w:rsidRDefault="00666E08" w:rsidP="00666E08">
      <w:pPr>
        <w:pStyle w:val="ListParagraph"/>
      </w:pPr>
    </w:p>
    <w:p w14:paraId="2BD38F4D" w14:textId="1B99112B" w:rsidR="00666E08" w:rsidRPr="00666E08" w:rsidRDefault="00666E08" w:rsidP="00666E08">
      <w:pPr>
        <w:pStyle w:val="ListParagraph"/>
      </w:pPr>
      <w:r w:rsidRPr="00666E08">
        <w:t>I</w:t>
      </w:r>
      <w:r>
        <w:t xml:space="preserve">f to </w:t>
      </w:r>
      <w:proofErr w:type="spellStart"/>
      <w:r w:rsidRPr="00666E08">
        <w:t>Outlot</w:t>
      </w:r>
      <w:proofErr w:type="spellEnd"/>
      <w:r w:rsidRPr="00666E08">
        <w:t xml:space="preserve"> Owner:</w:t>
      </w:r>
      <w:r w:rsidRPr="00666E08">
        <w:tab/>
      </w:r>
      <w:r w:rsidRPr="00666E08">
        <w:rPr>
          <w:u w:val="single"/>
        </w:rPr>
        <w:tab/>
      </w:r>
      <w:r w:rsidRPr="00666E08">
        <w:rPr>
          <w:u w:val="single"/>
        </w:rPr>
        <w:tab/>
      </w:r>
      <w:r w:rsidRPr="00666E08">
        <w:rPr>
          <w:u w:val="single"/>
        </w:rPr>
        <w:tab/>
      </w:r>
      <w:r w:rsidRPr="00666E08">
        <w:rPr>
          <w:u w:val="single"/>
        </w:rPr>
        <w:tab/>
      </w:r>
    </w:p>
    <w:p w14:paraId="6E2D55D6" w14:textId="77777777" w:rsidR="00666E08" w:rsidRPr="00666E08" w:rsidRDefault="00666E08" w:rsidP="00666E08">
      <w:pPr>
        <w:pStyle w:val="ListParagraph"/>
      </w:pPr>
      <w:r w:rsidRPr="00666E08">
        <w:tab/>
      </w:r>
      <w:r w:rsidRPr="00666E08">
        <w:tab/>
      </w:r>
      <w:r w:rsidRPr="00666E08">
        <w:tab/>
      </w:r>
      <w:r w:rsidRPr="00666E08">
        <w:tab/>
      </w:r>
      <w:r w:rsidRPr="00666E08">
        <w:rPr>
          <w:u w:val="single"/>
        </w:rPr>
        <w:tab/>
      </w:r>
      <w:r w:rsidRPr="00666E08">
        <w:rPr>
          <w:u w:val="single"/>
        </w:rPr>
        <w:tab/>
      </w:r>
      <w:r w:rsidRPr="00666E08">
        <w:rPr>
          <w:u w:val="single"/>
        </w:rPr>
        <w:tab/>
      </w:r>
      <w:r w:rsidRPr="00666E08">
        <w:rPr>
          <w:u w:val="single"/>
        </w:rPr>
        <w:tab/>
      </w:r>
    </w:p>
    <w:p w14:paraId="5C42DCEA" w14:textId="77777777" w:rsidR="00666E08" w:rsidRPr="00666E08" w:rsidRDefault="00666E08" w:rsidP="00666E08">
      <w:pPr>
        <w:pStyle w:val="ListParagraph"/>
      </w:pPr>
      <w:r w:rsidRPr="00666E08">
        <w:tab/>
      </w:r>
      <w:r w:rsidRPr="00666E08">
        <w:tab/>
      </w:r>
      <w:r w:rsidRPr="00666E08">
        <w:tab/>
      </w:r>
      <w:r w:rsidRPr="00666E08">
        <w:tab/>
      </w:r>
      <w:r w:rsidRPr="00666E08">
        <w:rPr>
          <w:u w:val="single"/>
        </w:rPr>
        <w:tab/>
      </w:r>
      <w:r w:rsidRPr="00666E08">
        <w:rPr>
          <w:u w:val="single"/>
        </w:rPr>
        <w:tab/>
      </w:r>
      <w:r w:rsidRPr="00666E08">
        <w:rPr>
          <w:u w:val="single"/>
        </w:rPr>
        <w:tab/>
      </w:r>
      <w:r w:rsidRPr="00666E08">
        <w:rPr>
          <w:u w:val="single"/>
        </w:rPr>
        <w:tab/>
      </w:r>
    </w:p>
    <w:p w14:paraId="0C21E5B0" w14:textId="77777777" w:rsidR="00666E08" w:rsidRPr="00666E08" w:rsidRDefault="00666E08" w:rsidP="00666E08">
      <w:pPr>
        <w:pStyle w:val="ListParagraph"/>
        <w:rPr>
          <w:u w:val="single"/>
        </w:rPr>
      </w:pPr>
      <w:r w:rsidRPr="00666E08">
        <w:tab/>
      </w:r>
      <w:r w:rsidRPr="00666E08">
        <w:tab/>
      </w:r>
      <w:r w:rsidRPr="00666E08">
        <w:tab/>
      </w:r>
      <w:r w:rsidRPr="00666E08">
        <w:tab/>
      </w:r>
      <w:r w:rsidRPr="00666E08">
        <w:rPr>
          <w:u w:val="single"/>
        </w:rPr>
        <w:tab/>
      </w:r>
      <w:r w:rsidRPr="00666E08">
        <w:rPr>
          <w:u w:val="single"/>
        </w:rPr>
        <w:tab/>
      </w:r>
      <w:r w:rsidRPr="00666E08">
        <w:rPr>
          <w:u w:val="single"/>
        </w:rPr>
        <w:tab/>
      </w:r>
      <w:r w:rsidRPr="00666E08">
        <w:rPr>
          <w:u w:val="single"/>
        </w:rPr>
        <w:tab/>
      </w:r>
    </w:p>
    <w:p w14:paraId="47CC6809" w14:textId="0B753AE7" w:rsidR="00666E08" w:rsidRPr="00666E08" w:rsidRDefault="00666E08" w:rsidP="00666E08">
      <w:pPr>
        <w:pStyle w:val="ListParagraph"/>
      </w:pPr>
    </w:p>
    <w:p w14:paraId="39117E47" w14:textId="77777777" w:rsidR="00666E08" w:rsidRPr="00666E08" w:rsidRDefault="00666E08" w:rsidP="00666E08">
      <w:pPr>
        <w:pStyle w:val="ListParagraph"/>
      </w:pPr>
    </w:p>
    <w:p w14:paraId="6F262D13" w14:textId="594F33E6" w:rsidR="00666E08" w:rsidRPr="00666E08" w:rsidRDefault="00666E08" w:rsidP="00666E08">
      <w:pPr>
        <w:pStyle w:val="ListParagraph"/>
        <w:ind w:left="720" w:firstLine="0"/>
        <w:jc w:val="both"/>
      </w:pPr>
      <w:r w:rsidRPr="00666E08">
        <w:t xml:space="preserve">Any such notice, demand, request or communication shall be deemed to have been duly given or served on the date shown on the return receipt or other evidence of delivery if mailed, the first business day following the date sent if by overnight carrier, or on the date shown on the confirmation receipt if faxed.  </w:t>
      </w:r>
    </w:p>
    <w:p w14:paraId="6FA3AE45" w14:textId="5A1F1F55" w:rsidR="00911EE6" w:rsidRPr="00911EE6" w:rsidRDefault="0083765A" w:rsidP="00911EE6">
      <w:pPr>
        <w:pStyle w:val="ListParagraph"/>
      </w:pPr>
      <w:r>
        <w:t>s</w:t>
      </w:r>
    </w:p>
    <w:p w14:paraId="30FD663B" w14:textId="64CEC9A2" w:rsidR="00911EE6" w:rsidRPr="00911EE6" w:rsidRDefault="00911EE6" w:rsidP="00AF0F1E">
      <w:pPr>
        <w:pStyle w:val="BodyText"/>
        <w:widowControl/>
        <w:numPr>
          <w:ilvl w:val="0"/>
          <w:numId w:val="6"/>
        </w:numPr>
        <w:suppressLineNumbers/>
        <w:suppressAutoHyphens/>
        <w:ind w:right="20" w:hanging="720"/>
        <w:jc w:val="both"/>
        <w:rPr>
          <w:sz w:val="22"/>
          <w:szCs w:val="22"/>
        </w:rPr>
      </w:pPr>
      <w:r w:rsidRPr="00911EE6">
        <w:rPr>
          <w:sz w:val="22"/>
          <w:szCs w:val="22"/>
        </w:rPr>
        <w:t xml:space="preserve"> </w:t>
      </w:r>
      <w:r w:rsidR="00205FEF" w:rsidRPr="00911EE6">
        <w:rPr>
          <w:sz w:val="22"/>
          <w:szCs w:val="22"/>
        </w:rPr>
        <w:t>The obligations of each party hereunder shall not be deemed personal to such party after such party shall no longer hold fee simple title to the property benefited or burdened by this Easement. Each party shall, however, remain responsible and able for obligation arising prior to the transfer of title</w:t>
      </w:r>
      <w:r w:rsidR="00117E7A">
        <w:rPr>
          <w:sz w:val="22"/>
          <w:szCs w:val="22"/>
        </w:rPr>
        <w:t xml:space="preserve"> jointly and severally with the successor landowner</w:t>
      </w:r>
      <w:r w:rsidR="00205FEF" w:rsidRPr="00911EE6">
        <w:rPr>
          <w:sz w:val="22"/>
          <w:szCs w:val="22"/>
        </w:rPr>
        <w:t>.</w:t>
      </w:r>
    </w:p>
    <w:p w14:paraId="0447BBAE" w14:textId="77777777" w:rsidR="00911EE6" w:rsidRPr="00095912" w:rsidRDefault="00911EE6" w:rsidP="00AF0F1E">
      <w:pPr>
        <w:pStyle w:val="ListParagraph"/>
        <w:ind w:hanging="720"/>
      </w:pPr>
    </w:p>
    <w:p w14:paraId="6803F309" w14:textId="543D2EDA" w:rsidR="00911EE6" w:rsidRPr="00095912" w:rsidRDefault="00205FEF" w:rsidP="00AF0F1E">
      <w:pPr>
        <w:pStyle w:val="BodyText"/>
        <w:widowControl/>
        <w:numPr>
          <w:ilvl w:val="0"/>
          <w:numId w:val="6"/>
        </w:numPr>
        <w:suppressLineNumbers/>
        <w:suppressAutoHyphens/>
        <w:ind w:right="20" w:hanging="720"/>
        <w:jc w:val="both"/>
        <w:rPr>
          <w:sz w:val="22"/>
          <w:szCs w:val="22"/>
        </w:rPr>
      </w:pPr>
      <w:r w:rsidRPr="00095912">
        <w:rPr>
          <w:sz w:val="22"/>
          <w:szCs w:val="22"/>
        </w:rPr>
        <w:t>Except for required maintenance and repair of the Stormwater Facility</w:t>
      </w:r>
      <w:r w:rsidR="001626A1">
        <w:rPr>
          <w:sz w:val="22"/>
          <w:szCs w:val="22"/>
        </w:rPr>
        <w:t xml:space="preserve"> and the </w:t>
      </w:r>
      <w:r w:rsidRPr="00095912">
        <w:rPr>
          <w:sz w:val="22"/>
          <w:szCs w:val="22"/>
        </w:rPr>
        <w:t>completion</w:t>
      </w:r>
      <w:r w:rsidR="004F0773" w:rsidRPr="00095912">
        <w:rPr>
          <w:sz w:val="22"/>
          <w:szCs w:val="22"/>
        </w:rPr>
        <w:t xml:space="preserve"> </w:t>
      </w:r>
      <w:r w:rsidRPr="00095912">
        <w:rPr>
          <w:sz w:val="22"/>
          <w:szCs w:val="22"/>
        </w:rPr>
        <w:t>of the improvements contemplated in Section 2, no improvements, excavations, changes in grade or other work shall be done upon the Stormwater Facility by any party</w:t>
      </w:r>
      <w:r w:rsidR="004F0773" w:rsidRPr="00095912">
        <w:rPr>
          <w:sz w:val="22"/>
          <w:szCs w:val="22"/>
        </w:rPr>
        <w:t xml:space="preserve"> </w:t>
      </w:r>
      <w:r w:rsidRPr="00095912">
        <w:rPr>
          <w:sz w:val="22"/>
          <w:szCs w:val="22"/>
        </w:rPr>
        <w:t>hereto, nor shall</w:t>
      </w:r>
      <w:r w:rsidR="004F0773" w:rsidRPr="00095912">
        <w:rPr>
          <w:sz w:val="22"/>
          <w:szCs w:val="22"/>
        </w:rPr>
        <w:t xml:space="preserve"> </w:t>
      </w:r>
      <w:r w:rsidRPr="00095912">
        <w:rPr>
          <w:sz w:val="22"/>
          <w:szCs w:val="22"/>
        </w:rPr>
        <w:t>the Stormwater</w:t>
      </w:r>
      <w:r w:rsidR="004F0773" w:rsidRPr="00095912">
        <w:rPr>
          <w:sz w:val="22"/>
          <w:szCs w:val="22"/>
        </w:rPr>
        <w:t xml:space="preserve"> </w:t>
      </w:r>
      <w:r w:rsidRPr="00095912">
        <w:rPr>
          <w:sz w:val="22"/>
          <w:szCs w:val="22"/>
        </w:rPr>
        <w:t>Facility be otherwise altered by any party hereto from their natural or improved</w:t>
      </w:r>
      <w:r w:rsidR="004F0773" w:rsidRPr="00095912">
        <w:rPr>
          <w:sz w:val="22"/>
          <w:szCs w:val="22"/>
        </w:rPr>
        <w:t xml:space="preserve"> </w:t>
      </w:r>
      <w:r w:rsidRPr="00095912">
        <w:rPr>
          <w:sz w:val="22"/>
          <w:szCs w:val="22"/>
        </w:rPr>
        <w:t>existing state, without the prior written approval of</w:t>
      </w:r>
      <w:r w:rsidR="004F0773" w:rsidRPr="00095912">
        <w:rPr>
          <w:sz w:val="22"/>
          <w:szCs w:val="22"/>
        </w:rPr>
        <w:t xml:space="preserve"> </w:t>
      </w:r>
      <w:r w:rsidRPr="00095912">
        <w:rPr>
          <w:sz w:val="22"/>
          <w:szCs w:val="22"/>
        </w:rPr>
        <w:t>the other part</w:t>
      </w:r>
      <w:r w:rsidR="00095912" w:rsidRPr="00095912">
        <w:rPr>
          <w:sz w:val="22"/>
          <w:szCs w:val="22"/>
        </w:rPr>
        <w:t>ies</w:t>
      </w:r>
      <w:r w:rsidRPr="00095912">
        <w:rPr>
          <w:sz w:val="22"/>
          <w:szCs w:val="22"/>
        </w:rPr>
        <w:t>, which consent shall not be unreasonably withheld, conditioned or delayed.</w:t>
      </w:r>
    </w:p>
    <w:p w14:paraId="7A8F8040" w14:textId="77777777" w:rsidR="00911EE6" w:rsidRPr="00911EE6" w:rsidRDefault="00911EE6" w:rsidP="00AF0F1E">
      <w:pPr>
        <w:pStyle w:val="ListParagraph"/>
        <w:ind w:hanging="720"/>
      </w:pPr>
    </w:p>
    <w:p w14:paraId="62629962" w14:textId="46661F5F" w:rsidR="00911EE6" w:rsidRPr="00911EE6" w:rsidRDefault="00205FEF" w:rsidP="00AF0F1E">
      <w:pPr>
        <w:pStyle w:val="BodyText"/>
        <w:widowControl/>
        <w:numPr>
          <w:ilvl w:val="0"/>
          <w:numId w:val="6"/>
        </w:numPr>
        <w:suppressLineNumbers/>
        <w:suppressAutoHyphens/>
        <w:ind w:right="20" w:hanging="720"/>
        <w:jc w:val="both"/>
        <w:rPr>
          <w:sz w:val="22"/>
          <w:szCs w:val="22"/>
        </w:rPr>
      </w:pPr>
      <w:r w:rsidRPr="00911EE6">
        <w:rPr>
          <w:sz w:val="22"/>
          <w:szCs w:val="22"/>
        </w:rPr>
        <w:t>Each party agrees that it shall not permit any swimming, rafting, skating</w:t>
      </w:r>
      <w:r w:rsidR="00911EE6">
        <w:rPr>
          <w:sz w:val="22"/>
          <w:szCs w:val="22"/>
        </w:rPr>
        <w:t>, or other recreational activities</w:t>
      </w:r>
      <w:r w:rsidRPr="00911EE6">
        <w:rPr>
          <w:sz w:val="22"/>
          <w:szCs w:val="22"/>
        </w:rPr>
        <w:t xml:space="preserve"> on the </w:t>
      </w:r>
      <w:r w:rsidR="00911EE6">
        <w:rPr>
          <w:sz w:val="22"/>
          <w:szCs w:val="22"/>
        </w:rPr>
        <w:t>P</w:t>
      </w:r>
      <w:r w:rsidRPr="00911EE6">
        <w:rPr>
          <w:sz w:val="22"/>
          <w:szCs w:val="22"/>
        </w:rPr>
        <w:t>ond.</w:t>
      </w:r>
    </w:p>
    <w:p w14:paraId="7BA320AF" w14:textId="77777777" w:rsidR="00911EE6" w:rsidRPr="00911EE6" w:rsidRDefault="00911EE6" w:rsidP="00AF0F1E">
      <w:pPr>
        <w:pStyle w:val="ListParagraph"/>
        <w:ind w:hanging="720"/>
      </w:pPr>
    </w:p>
    <w:p w14:paraId="73C87FA0" w14:textId="1BCEEA7B" w:rsidR="00911EE6" w:rsidRPr="00A95622" w:rsidRDefault="00205FEF" w:rsidP="00AF0F1E">
      <w:pPr>
        <w:pStyle w:val="BodyText"/>
        <w:widowControl/>
        <w:numPr>
          <w:ilvl w:val="0"/>
          <w:numId w:val="6"/>
        </w:numPr>
        <w:suppressLineNumbers/>
        <w:suppressAutoHyphens/>
        <w:ind w:right="20" w:hanging="720"/>
        <w:jc w:val="both"/>
        <w:rPr>
          <w:sz w:val="22"/>
          <w:szCs w:val="22"/>
        </w:rPr>
      </w:pPr>
      <w:r w:rsidRPr="00A95622">
        <w:rPr>
          <w:sz w:val="22"/>
          <w:szCs w:val="22"/>
        </w:rPr>
        <w:t xml:space="preserve">No </w:t>
      </w:r>
      <w:r w:rsidR="00911EE6" w:rsidRPr="00A95622">
        <w:rPr>
          <w:sz w:val="22"/>
          <w:szCs w:val="22"/>
        </w:rPr>
        <w:t>party</w:t>
      </w:r>
      <w:r w:rsidRPr="00A95622">
        <w:rPr>
          <w:sz w:val="22"/>
          <w:szCs w:val="22"/>
        </w:rPr>
        <w:t xml:space="preserve"> or other persons shall take or remove any water from or out of the Pond, or utilize the water contained therein for any purposes, including, without limitation, connection with any sprinkler or irrigation systems.</w:t>
      </w:r>
    </w:p>
    <w:p w14:paraId="6DD5177B" w14:textId="77777777" w:rsidR="00911EE6" w:rsidRPr="00911EE6" w:rsidRDefault="00911EE6" w:rsidP="00AF0F1E">
      <w:pPr>
        <w:pStyle w:val="ListParagraph"/>
        <w:ind w:hanging="720"/>
      </w:pPr>
    </w:p>
    <w:p w14:paraId="3E1EEEC6" w14:textId="0F6A9B41" w:rsidR="001626A1" w:rsidRPr="001626A1" w:rsidRDefault="001626A1" w:rsidP="00AF0F1E">
      <w:pPr>
        <w:pStyle w:val="BodyText"/>
        <w:widowControl/>
        <w:numPr>
          <w:ilvl w:val="0"/>
          <w:numId w:val="6"/>
        </w:numPr>
        <w:suppressLineNumbers/>
        <w:suppressAutoHyphens/>
        <w:ind w:right="20" w:hanging="720"/>
        <w:jc w:val="both"/>
        <w:rPr>
          <w:sz w:val="22"/>
          <w:szCs w:val="22"/>
        </w:rPr>
      </w:pPr>
      <w:bookmarkStart w:id="3" w:name="_Hlk30663557"/>
      <w:r w:rsidRPr="001626A1">
        <w:rPr>
          <w:sz w:val="22"/>
          <w:szCs w:val="22"/>
        </w:rPr>
        <w:t>Each party shall do and perform, or cause to be done and performed, all such further acts and things, and shall execute and deliver all such other agreements, certificates, instruments and documents, as may be reasonably requested</w:t>
      </w:r>
      <w:r>
        <w:rPr>
          <w:sz w:val="22"/>
          <w:szCs w:val="22"/>
        </w:rPr>
        <w:t xml:space="preserve"> by a party</w:t>
      </w:r>
      <w:r w:rsidRPr="001626A1">
        <w:rPr>
          <w:sz w:val="22"/>
          <w:szCs w:val="22"/>
        </w:rPr>
        <w:t xml:space="preserve"> or</w:t>
      </w:r>
      <w:r>
        <w:rPr>
          <w:sz w:val="22"/>
          <w:szCs w:val="22"/>
        </w:rPr>
        <w:t xml:space="preserve"> that are</w:t>
      </w:r>
      <w:r w:rsidRPr="001626A1">
        <w:rPr>
          <w:sz w:val="22"/>
          <w:szCs w:val="22"/>
        </w:rPr>
        <w:t xml:space="preserve"> </w:t>
      </w:r>
      <w:r>
        <w:rPr>
          <w:sz w:val="22"/>
          <w:szCs w:val="22"/>
        </w:rPr>
        <w:t xml:space="preserve">reasonably required by or desirable in connection with </w:t>
      </w:r>
      <w:r w:rsidRPr="001626A1">
        <w:rPr>
          <w:sz w:val="22"/>
          <w:szCs w:val="22"/>
        </w:rPr>
        <w:t>any covenants, conditions, or restrictions applicable to the Property</w:t>
      </w:r>
      <w:r w:rsidR="00441BC4">
        <w:rPr>
          <w:sz w:val="22"/>
          <w:szCs w:val="22"/>
        </w:rPr>
        <w:t xml:space="preserve"> that are in </w:t>
      </w:r>
      <w:r w:rsidR="00441BC4">
        <w:rPr>
          <w:sz w:val="22"/>
          <w:szCs w:val="22"/>
        </w:rPr>
        <w:lastRenderedPageBreak/>
        <w:t>effect on or prior to the date hereof (collectively “Covenants”)</w:t>
      </w:r>
      <w:r>
        <w:rPr>
          <w:sz w:val="22"/>
          <w:szCs w:val="22"/>
        </w:rPr>
        <w:t xml:space="preserve">, </w:t>
      </w:r>
      <w:r w:rsidRPr="001626A1">
        <w:rPr>
          <w:sz w:val="22"/>
          <w:szCs w:val="22"/>
        </w:rPr>
        <w:t>in order to carry out the intent and accomplish the purposes of this Agreement.</w:t>
      </w:r>
    </w:p>
    <w:p w14:paraId="43BAFBC5" w14:textId="77777777" w:rsidR="001626A1" w:rsidRDefault="001626A1" w:rsidP="00AF0F1E">
      <w:pPr>
        <w:pStyle w:val="ListParagraph"/>
        <w:ind w:hanging="720"/>
      </w:pPr>
    </w:p>
    <w:p w14:paraId="72FA5D2D" w14:textId="572EE2BE" w:rsidR="00441BC4" w:rsidRDefault="00441BC4" w:rsidP="00AF0F1E">
      <w:pPr>
        <w:pStyle w:val="BodyText"/>
        <w:widowControl/>
        <w:numPr>
          <w:ilvl w:val="0"/>
          <w:numId w:val="6"/>
        </w:numPr>
        <w:suppressLineNumbers/>
        <w:suppressAutoHyphens/>
        <w:ind w:right="20" w:hanging="720"/>
        <w:jc w:val="both"/>
        <w:rPr>
          <w:sz w:val="22"/>
          <w:szCs w:val="22"/>
        </w:rPr>
      </w:pPr>
      <w:r w:rsidRPr="00441BC4">
        <w:rPr>
          <w:sz w:val="22"/>
          <w:szCs w:val="22"/>
        </w:rPr>
        <w:t>In case any one or more of the provisions contained in this Agreement shall for any reason be held to be invalid, illegal</w:t>
      </w:r>
      <w:r>
        <w:rPr>
          <w:sz w:val="22"/>
          <w:szCs w:val="22"/>
        </w:rPr>
        <w:t>,</w:t>
      </w:r>
      <w:r w:rsidRPr="00441BC4">
        <w:rPr>
          <w:sz w:val="22"/>
          <w:szCs w:val="22"/>
        </w:rPr>
        <w:t xml:space="preserve"> or unenforceable in any respect, </w:t>
      </w:r>
      <w:r>
        <w:rPr>
          <w:sz w:val="22"/>
          <w:szCs w:val="22"/>
        </w:rPr>
        <w:t xml:space="preserve">including but not limited to due to any Covenants, </w:t>
      </w:r>
      <w:r w:rsidRPr="00441BC4">
        <w:rPr>
          <w:sz w:val="22"/>
          <w:szCs w:val="22"/>
        </w:rPr>
        <w:t>such invalidity, illegality or unenforceability shall not affect any other provisions of this Agreement, but this Agreement shall be construed as if such invalid or illegal or unenforceable provision had never been contained herein. Upon such determination that any term or other provision is invalid, illegal or unenforceable, the court or other tribunal making such determination is authorized and instructed to modify this Agreement so as to effect the original intent of the parties as closely as possible so that the transactions and agreements contemplated herein are consummated as originally contemplated to the fullest extent possible.</w:t>
      </w:r>
      <w:bookmarkEnd w:id="3"/>
    </w:p>
    <w:p w14:paraId="09D58455" w14:textId="77777777" w:rsidR="00441BC4" w:rsidRDefault="00441BC4" w:rsidP="00AF0F1E">
      <w:pPr>
        <w:pStyle w:val="ListParagraph"/>
        <w:ind w:hanging="720"/>
      </w:pPr>
    </w:p>
    <w:p w14:paraId="26B71C10" w14:textId="65F7EADF" w:rsidR="00C22D80" w:rsidRDefault="00C22D80" w:rsidP="00AF0F1E">
      <w:pPr>
        <w:pStyle w:val="BodyText"/>
        <w:widowControl/>
        <w:numPr>
          <w:ilvl w:val="0"/>
          <w:numId w:val="6"/>
        </w:numPr>
        <w:suppressLineNumbers/>
        <w:suppressAutoHyphens/>
        <w:ind w:right="20" w:hanging="720"/>
        <w:jc w:val="both"/>
        <w:rPr>
          <w:sz w:val="22"/>
          <w:szCs w:val="22"/>
        </w:rPr>
      </w:pPr>
      <w:r>
        <w:rPr>
          <w:sz w:val="22"/>
          <w:szCs w:val="22"/>
        </w:rPr>
        <w:t xml:space="preserve">The recitals are a material part of this Agreement and are hereby incorporated by reference. </w:t>
      </w:r>
    </w:p>
    <w:p w14:paraId="59BC528D" w14:textId="77777777" w:rsidR="00C22D80" w:rsidRDefault="00C22D80" w:rsidP="00AF0F1E">
      <w:pPr>
        <w:pStyle w:val="ListParagraph"/>
        <w:ind w:hanging="720"/>
      </w:pPr>
    </w:p>
    <w:p w14:paraId="09DB7F1A" w14:textId="492EE294" w:rsidR="00911EE6" w:rsidRPr="00911EE6" w:rsidRDefault="00205FEF" w:rsidP="00AF0F1E">
      <w:pPr>
        <w:pStyle w:val="BodyText"/>
        <w:widowControl/>
        <w:numPr>
          <w:ilvl w:val="0"/>
          <w:numId w:val="6"/>
        </w:numPr>
        <w:suppressLineNumbers/>
        <w:suppressAutoHyphens/>
        <w:ind w:right="20" w:hanging="720"/>
        <w:jc w:val="both"/>
        <w:rPr>
          <w:sz w:val="22"/>
          <w:szCs w:val="22"/>
        </w:rPr>
      </w:pPr>
      <w:r w:rsidRPr="00911EE6">
        <w:rPr>
          <w:sz w:val="22"/>
          <w:szCs w:val="22"/>
        </w:rPr>
        <w:t>Each party covenants that the Stormwater Facility shall be free and clear of all liens and encumbrances except the lien of current taxes not delinquent and subordinate mortgages.</w:t>
      </w:r>
    </w:p>
    <w:p w14:paraId="44A7CC55" w14:textId="77777777" w:rsidR="00911EE6" w:rsidRPr="00911EE6" w:rsidRDefault="00911EE6" w:rsidP="00AF0F1E">
      <w:pPr>
        <w:pStyle w:val="ListParagraph"/>
        <w:ind w:hanging="720"/>
      </w:pPr>
    </w:p>
    <w:p w14:paraId="6531909F" w14:textId="232CD45B" w:rsidR="006558A8" w:rsidRPr="00911EE6" w:rsidRDefault="00205FEF" w:rsidP="00AF0F1E">
      <w:pPr>
        <w:pStyle w:val="BodyText"/>
        <w:widowControl/>
        <w:numPr>
          <w:ilvl w:val="0"/>
          <w:numId w:val="6"/>
        </w:numPr>
        <w:suppressLineNumbers/>
        <w:suppressAutoHyphens/>
        <w:ind w:right="20" w:hanging="720"/>
        <w:jc w:val="both"/>
        <w:rPr>
          <w:sz w:val="22"/>
          <w:szCs w:val="22"/>
        </w:rPr>
      </w:pPr>
      <w:r w:rsidRPr="00911EE6">
        <w:rPr>
          <w:sz w:val="22"/>
          <w:szCs w:val="22"/>
        </w:rPr>
        <w:t>This Agreement may be executed in separate counterparts, each of which when so executed shall be an original, but all of such counterparts shall together constitute but one and the same instrument.</w:t>
      </w:r>
    </w:p>
    <w:p w14:paraId="39861CFF" w14:textId="77777777" w:rsidR="006558A8" w:rsidRPr="00F2223B" w:rsidRDefault="006558A8" w:rsidP="00BB56F5">
      <w:pPr>
        <w:pStyle w:val="BodyText"/>
        <w:widowControl/>
        <w:suppressLineNumbers/>
        <w:suppressAutoHyphens/>
        <w:ind w:right="20"/>
        <w:rPr>
          <w:sz w:val="22"/>
          <w:szCs w:val="22"/>
        </w:rPr>
      </w:pPr>
    </w:p>
    <w:p w14:paraId="4941CF09" w14:textId="7648E189" w:rsidR="006558A8" w:rsidRPr="00F2223B" w:rsidRDefault="00911EE6" w:rsidP="007104C3">
      <w:pPr>
        <w:pStyle w:val="BodyText"/>
        <w:widowControl/>
        <w:suppressLineNumbers/>
        <w:suppressAutoHyphens/>
        <w:ind w:right="20"/>
        <w:jc w:val="center"/>
        <w:rPr>
          <w:sz w:val="22"/>
          <w:szCs w:val="22"/>
        </w:rPr>
      </w:pPr>
      <w:r>
        <w:rPr>
          <w:sz w:val="22"/>
          <w:szCs w:val="22"/>
        </w:rPr>
        <w:t>[</w:t>
      </w:r>
      <w:r>
        <w:rPr>
          <w:i/>
          <w:iCs/>
          <w:sz w:val="22"/>
          <w:szCs w:val="22"/>
        </w:rPr>
        <w:t>Signature pages follow</w:t>
      </w:r>
      <w:r>
        <w:rPr>
          <w:sz w:val="22"/>
          <w:szCs w:val="22"/>
        </w:rPr>
        <w:t>]</w:t>
      </w:r>
    </w:p>
    <w:p w14:paraId="11D34618" w14:textId="77777777" w:rsidR="006558A8" w:rsidRPr="00F2223B" w:rsidRDefault="006558A8" w:rsidP="00BB56F5">
      <w:pPr>
        <w:widowControl/>
        <w:suppressLineNumbers/>
        <w:suppressAutoHyphens/>
        <w:ind w:right="20"/>
        <w:jc w:val="center"/>
        <w:sectPr w:rsidR="006558A8" w:rsidRPr="00F2223B" w:rsidSect="00EB5D1C">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299"/>
        </w:sectPr>
      </w:pPr>
    </w:p>
    <w:p w14:paraId="5B356EA4" w14:textId="77777777" w:rsidR="00EC6A03" w:rsidRDefault="00EC6A03">
      <w:r>
        <w:br w:type="page"/>
      </w:r>
    </w:p>
    <w:p w14:paraId="7134B5B2" w14:textId="7E31E544" w:rsidR="006558A8" w:rsidRPr="00F2223B" w:rsidRDefault="00205FEF" w:rsidP="00911EE6">
      <w:pPr>
        <w:pStyle w:val="BodyText"/>
        <w:widowControl/>
        <w:suppressLineNumbers/>
        <w:suppressAutoHyphens/>
        <w:ind w:right="20" w:firstLine="720"/>
        <w:jc w:val="both"/>
        <w:rPr>
          <w:sz w:val="22"/>
          <w:szCs w:val="22"/>
        </w:rPr>
      </w:pPr>
      <w:r w:rsidRPr="00F2223B">
        <w:rPr>
          <w:sz w:val="22"/>
          <w:szCs w:val="22"/>
        </w:rPr>
        <w:lastRenderedPageBreak/>
        <w:t xml:space="preserve">IN WITNESS WHEREOF, this </w:t>
      </w:r>
      <w:r w:rsidR="00911EE6" w:rsidRPr="00F2223B">
        <w:rPr>
          <w:sz w:val="22"/>
          <w:szCs w:val="22"/>
        </w:rPr>
        <w:t xml:space="preserve">Drainage </w:t>
      </w:r>
      <w:r w:rsidR="00911EE6">
        <w:rPr>
          <w:sz w:val="22"/>
          <w:szCs w:val="22"/>
        </w:rPr>
        <w:t xml:space="preserve">Easement </w:t>
      </w:r>
      <w:r w:rsidR="004D504E">
        <w:rPr>
          <w:sz w:val="22"/>
          <w:szCs w:val="22"/>
        </w:rPr>
        <w:t>a</w:t>
      </w:r>
      <w:r w:rsidR="00911EE6" w:rsidRPr="00F2223B">
        <w:rPr>
          <w:sz w:val="22"/>
          <w:szCs w:val="22"/>
        </w:rPr>
        <w:t xml:space="preserve">nd Pond Maintenance Agreement </w:t>
      </w:r>
      <w:r w:rsidRPr="00F2223B">
        <w:rPr>
          <w:sz w:val="22"/>
          <w:szCs w:val="22"/>
        </w:rPr>
        <w:t>has been executed as of the date written in the acknowledgment section below.</w:t>
      </w:r>
    </w:p>
    <w:p w14:paraId="0E2B6999" w14:textId="77777777" w:rsidR="006558A8" w:rsidRPr="00F2223B" w:rsidRDefault="006558A8" w:rsidP="00BB56F5">
      <w:pPr>
        <w:pStyle w:val="BodyText"/>
        <w:widowControl/>
        <w:suppressLineNumbers/>
        <w:suppressAutoHyphens/>
        <w:ind w:right="20"/>
        <w:rPr>
          <w:sz w:val="22"/>
          <w:szCs w:val="22"/>
        </w:rPr>
      </w:pPr>
    </w:p>
    <w:p w14:paraId="327ED6D8" w14:textId="4A3B54A9" w:rsidR="006558A8" w:rsidRDefault="00117E7A" w:rsidP="00BB56F5">
      <w:pPr>
        <w:pStyle w:val="BodyText"/>
        <w:widowControl/>
        <w:suppressLineNumbers/>
        <w:suppressAutoHyphens/>
        <w:ind w:right="20"/>
        <w:rPr>
          <w:sz w:val="22"/>
          <w:szCs w:val="22"/>
        </w:rPr>
      </w:pPr>
      <w:r>
        <w:rPr>
          <w:b/>
          <w:bCs/>
          <w:sz w:val="22"/>
          <w:szCs w:val="22"/>
        </w:rPr>
        <w:t>MC GATEWAY</w:t>
      </w:r>
      <w:r w:rsidR="00205FEF" w:rsidRPr="00F2223B">
        <w:rPr>
          <w:sz w:val="22"/>
          <w:szCs w:val="22"/>
        </w:rPr>
        <w:t>:</w:t>
      </w:r>
    </w:p>
    <w:p w14:paraId="481A613A" w14:textId="3710BF4B" w:rsidR="004D504E" w:rsidRDefault="004D504E" w:rsidP="00BB56F5">
      <w:pPr>
        <w:pStyle w:val="BodyText"/>
        <w:widowControl/>
        <w:suppressLineNumbers/>
        <w:suppressAutoHyphens/>
        <w:ind w:right="20"/>
        <w:rPr>
          <w:sz w:val="22"/>
          <w:szCs w:val="22"/>
        </w:rPr>
      </w:pPr>
    </w:p>
    <w:p w14:paraId="1530ABE0" w14:textId="77777777" w:rsidR="007631DF" w:rsidRPr="007631DF" w:rsidRDefault="007631DF" w:rsidP="007631DF">
      <w:pPr>
        <w:jc w:val="both"/>
        <w:rPr>
          <w:bCs/>
        </w:rPr>
      </w:pPr>
      <w:r w:rsidRPr="007631DF">
        <w:rPr>
          <w:bCs/>
        </w:rPr>
        <w:t>M C GATEWAY LAND, LLC</w:t>
      </w:r>
    </w:p>
    <w:p w14:paraId="18877631" w14:textId="073E734A" w:rsidR="004D504E" w:rsidRDefault="004D504E" w:rsidP="00BB56F5">
      <w:pPr>
        <w:pStyle w:val="BodyText"/>
        <w:widowControl/>
        <w:suppressLineNumbers/>
        <w:suppressAutoHyphens/>
        <w:ind w:right="20"/>
        <w:rPr>
          <w:sz w:val="22"/>
          <w:szCs w:val="22"/>
        </w:rPr>
      </w:pPr>
    </w:p>
    <w:p w14:paraId="01D9993B" w14:textId="5F81EF43" w:rsidR="007631DF" w:rsidRDefault="007631DF" w:rsidP="00BB56F5">
      <w:pPr>
        <w:pStyle w:val="BodyText"/>
        <w:widowControl/>
        <w:suppressLineNumbers/>
        <w:suppressAutoHyphens/>
        <w:ind w:right="20"/>
        <w:rPr>
          <w:sz w:val="22"/>
          <w:szCs w:val="22"/>
        </w:rPr>
      </w:pPr>
      <w:r>
        <w:rPr>
          <w:sz w:val="22"/>
          <w:szCs w:val="22"/>
        </w:rPr>
        <w:t xml:space="preserve">By: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16C4C50B" w14:textId="7F5D9EB0" w:rsidR="007631DF" w:rsidRDefault="007631DF" w:rsidP="00BB56F5">
      <w:pPr>
        <w:pStyle w:val="BodyText"/>
        <w:widowControl/>
        <w:suppressLineNumbers/>
        <w:suppressAutoHyphens/>
        <w:ind w:right="20"/>
        <w:rPr>
          <w:sz w:val="22"/>
          <w:szCs w:val="22"/>
        </w:rPr>
      </w:pPr>
      <w:r>
        <w:rPr>
          <w:sz w:val="22"/>
          <w:szCs w:val="22"/>
        </w:rPr>
        <w:t>Printed:  Christopher McCrea</w:t>
      </w:r>
    </w:p>
    <w:p w14:paraId="459DBC40" w14:textId="0478460F" w:rsidR="007631DF" w:rsidRDefault="007631DF" w:rsidP="00BB56F5">
      <w:pPr>
        <w:pStyle w:val="BodyText"/>
        <w:widowControl/>
        <w:suppressLineNumbers/>
        <w:suppressAutoHyphens/>
        <w:ind w:right="20"/>
        <w:rPr>
          <w:sz w:val="22"/>
          <w:szCs w:val="22"/>
        </w:rPr>
      </w:pPr>
      <w:r>
        <w:rPr>
          <w:sz w:val="22"/>
          <w:szCs w:val="22"/>
        </w:rPr>
        <w:t xml:space="preserve">Title: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1524583C" w14:textId="2E59C4C6" w:rsidR="007631DF" w:rsidRDefault="007631DF" w:rsidP="00BB56F5">
      <w:pPr>
        <w:pStyle w:val="BodyText"/>
        <w:widowControl/>
        <w:suppressLineNumbers/>
        <w:suppressAutoHyphens/>
        <w:ind w:right="20"/>
        <w:rPr>
          <w:sz w:val="22"/>
          <w:szCs w:val="22"/>
        </w:rPr>
      </w:pPr>
    </w:p>
    <w:p w14:paraId="583AD13B" w14:textId="77777777" w:rsidR="007631DF" w:rsidRPr="007631DF" w:rsidRDefault="007631DF" w:rsidP="007631DF">
      <w:pPr>
        <w:pStyle w:val="BodyText"/>
        <w:suppressLineNumbers/>
        <w:suppressAutoHyphens/>
        <w:ind w:right="20"/>
        <w:rPr>
          <w:sz w:val="22"/>
          <w:szCs w:val="22"/>
        </w:rPr>
      </w:pPr>
      <w:r w:rsidRPr="007631DF">
        <w:rPr>
          <w:sz w:val="22"/>
          <w:szCs w:val="22"/>
        </w:rPr>
        <w:t>STATE OF</w:t>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rPr>
        <w:t>)</w:t>
      </w:r>
    </w:p>
    <w:p w14:paraId="63799E92" w14:textId="77777777" w:rsidR="007631DF" w:rsidRPr="007631DF" w:rsidRDefault="007631DF" w:rsidP="007631DF">
      <w:pPr>
        <w:pStyle w:val="BodyText"/>
        <w:suppressLineNumbers/>
        <w:suppressAutoHyphens/>
        <w:ind w:right="20"/>
        <w:rPr>
          <w:sz w:val="22"/>
          <w:szCs w:val="22"/>
        </w:rPr>
      </w:pPr>
      <w:r w:rsidRPr="007631DF">
        <w:rPr>
          <w:sz w:val="22"/>
          <w:szCs w:val="22"/>
        </w:rPr>
        <w:tab/>
      </w:r>
      <w:r w:rsidRPr="007631DF">
        <w:rPr>
          <w:sz w:val="22"/>
          <w:szCs w:val="22"/>
        </w:rPr>
        <w:tab/>
      </w:r>
      <w:r w:rsidRPr="007631DF">
        <w:rPr>
          <w:sz w:val="22"/>
          <w:szCs w:val="22"/>
        </w:rPr>
        <w:tab/>
      </w:r>
      <w:r w:rsidRPr="007631DF">
        <w:rPr>
          <w:sz w:val="22"/>
          <w:szCs w:val="22"/>
        </w:rPr>
        <w:tab/>
        <w:t>)  SS:</w:t>
      </w:r>
    </w:p>
    <w:p w14:paraId="4BC53495" w14:textId="15CE4D3D" w:rsidR="007631DF" w:rsidRDefault="007631DF" w:rsidP="007631DF">
      <w:pPr>
        <w:pStyle w:val="BodyText"/>
        <w:suppressLineNumbers/>
        <w:suppressAutoHyphens/>
        <w:ind w:right="20"/>
        <w:rPr>
          <w:sz w:val="22"/>
          <w:szCs w:val="22"/>
        </w:rPr>
      </w:pPr>
      <w:r w:rsidRPr="007631DF">
        <w:rPr>
          <w:sz w:val="22"/>
          <w:szCs w:val="22"/>
        </w:rPr>
        <w:t>COUNTY OF</w:t>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rPr>
        <w:t>)</w:t>
      </w:r>
    </w:p>
    <w:p w14:paraId="2675EC23" w14:textId="77777777" w:rsidR="007631DF" w:rsidRPr="007631DF" w:rsidRDefault="007631DF" w:rsidP="007631DF">
      <w:pPr>
        <w:pStyle w:val="BodyText"/>
        <w:suppressLineNumbers/>
        <w:suppressAutoHyphens/>
        <w:ind w:right="20"/>
        <w:rPr>
          <w:sz w:val="22"/>
          <w:szCs w:val="22"/>
        </w:rPr>
      </w:pPr>
    </w:p>
    <w:p w14:paraId="677F2765" w14:textId="210D2D85" w:rsidR="007631DF" w:rsidRDefault="007631DF" w:rsidP="007631DF">
      <w:pPr>
        <w:pStyle w:val="BodyText"/>
        <w:suppressLineNumbers/>
        <w:suppressAutoHyphens/>
        <w:ind w:right="20"/>
        <w:rPr>
          <w:sz w:val="22"/>
          <w:szCs w:val="22"/>
        </w:rPr>
      </w:pPr>
      <w:r w:rsidRPr="007631DF">
        <w:rPr>
          <w:sz w:val="22"/>
          <w:szCs w:val="22"/>
        </w:rPr>
        <w:t xml:space="preserve">Before me, a Notary Public in and for said County and State, personally appeared </w:t>
      </w:r>
      <w:r>
        <w:rPr>
          <w:sz w:val="22"/>
          <w:szCs w:val="22"/>
        </w:rPr>
        <w:t>Christopher McCrea,</w:t>
      </w:r>
      <w:r w:rsidRPr="007631DF">
        <w:rPr>
          <w:b/>
          <w:sz w:val="22"/>
          <w:szCs w:val="22"/>
        </w:rPr>
        <w:t xml:space="preserve"> </w:t>
      </w:r>
      <w:r w:rsidRPr="007631DF">
        <w:rPr>
          <w:sz w:val="22"/>
          <w:szCs w:val="22"/>
        </w:rPr>
        <w:t xml:space="preserve">the _______________ of </w:t>
      </w:r>
      <w:r>
        <w:rPr>
          <w:sz w:val="22"/>
          <w:szCs w:val="22"/>
        </w:rPr>
        <w:t>M C Gateway Land, LLC</w:t>
      </w:r>
      <w:r w:rsidRPr="007631DF">
        <w:rPr>
          <w:sz w:val="22"/>
          <w:szCs w:val="22"/>
        </w:rPr>
        <w:t>, a</w:t>
      </w:r>
      <w:r>
        <w:rPr>
          <w:sz w:val="22"/>
          <w:szCs w:val="22"/>
        </w:rPr>
        <w:t xml:space="preserve">n Indiana </w:t>
      </w:r>
      <w:r w:rsidRPr="007631DF">
        <w:rPr>
          <w:sz w:val="22"/>
          <w:szCs w:val="22"/>
        </w:rPr>
        <w:t xml:space="preserve">limited liability company, who acknowledged the execution of the foregoing </w:t>
      </w:r>
      <w:r>
        <w:rPr>
          <w:sz w:val="22"/>
          <w:szCs w:val="22"/>
        </w:rPr>
        <w:t>instrument</w:t>
      </w:r>
      <w:r w:rsidRPr="007631DF">
        <w:rPr>
          <w:sz w:val="22"/>
          <w:szCs w:val="22"/>
        </w:rPr>
        <w:t xml:space="preserve"> for and on behalf of said entity.</w:t>
      </w:r>
    </w:p>
    <w:p w14:paraId="1198092F" w14:textId="77777777" w:rsidR="007631DF" w:rsidRPr="007631DF" w:rsidRDefault="007631DF" w:rsidP="007631DF">
      <w:pPr>
        <w:pStyle w:val="BodyText"/>
        <w:suppressLineNumbers/>
        <w:suppressAutoHyphens/>
        <w:ind w:right="20"/>
        <w:rPr>
          <w:sz w:val="22"/>
          <w:szCs w:val="22"/>
        </w:rPr>
      </w:pPr>
    </w:p>
    <w:p w14:paraId="141743C8" w14:textId="6127547F" w:rsidR="007631DF" w:rsidRPr="007631DF" w:rsidRDefault="007631DF" w:rsidP="007631DF">
      <w:pPr>
        <w:pStyle w:val="BodyText"/>
        <w:suppressLineNumbers/>
        <w:suppressAutoHyphens/>
        <w:ind w:right="20"/>
        <w:rPr>
          <w:sz w:val="22"/>
          <w:szCs w:val="22"/>
        </w:rPr>
      </w:pPr>
      <w:r w:rsidRPr="007631DF">
        <w:rPr>
          <w:sz w:val="22"/>
          <w:szCs w:val="22"/>
        </w:rPr>
        <w:t xml:space="preserve">Witness my hand and Notarial Seal this ___ day of </w:t>
      </w:r>
      <w:r>
        <w:rPr>
          <w:sz w:val="22"/>
          <w:szCs w:val="22"/>
        </w:rPr>
        <w:t>___________</w:t>
      </w:r>
      <w:r w:rsidRPr="007631DF">
        <w:rPr>
          <w:sz w:val="22"/>
          <w:szCs w:val="22"/>
        </w:rPr>
        <w:t xml:space="preserve"> 20</w:t>
      </w:r>
      <w:r>
        <w:rPr>
          <w:sz w:val="22"/>
          <w:szCs w:val="22"/>
        </w:rPr>
        <w:t>20</w:t>
      </w:r>
      <w:r w:rsidRPr="007631DF">
        <w:rPr>
          <w:sz w:val="22"/>
          <w:szCs w:val="22"/>
        </w:rPr>
        <w:t>.</w:t>
      </w:r>
    </w:p>
    <w:p w14:paraId="5B900D52" w14:textId="77777777" w:rsidR="007631DF" w:rsidRPr="007631DF" w:rsidRDefault="007631DF" w:rsidP="007631DF">
      <w:pPr>
        <w:pStyle w:val="BodyText"/>
        <w:suppressLineNumbers/>
        <w:suppressAutoHyphens/>
        <w:ind w:right="20"/>
        <w:rPr>
          <w:sz w:val="22"/>
          <w:szCs w:val="22"/>
        </w:rPr>
      </w:pPr>
    </w:p>
    <w:p w14:paraId="405BEF6F" w14:textId="77777777" w:rsidR="007631DF" w:rsidRPr="007631DF" w:rsidRDefault="007631DF" w:rsidP="007631DF">
      <w:pPr>
        <w:pStyle w:val="BodyText"/>
        <w:suppressLineNumbers/>
        <w:suppressAutoHyphens/>
        <w:ind w:right="20"/>
        <w:rPr>
          <w:sz w:val="22"/>
          <w:szCs w:val="22"/>
        </w:rPr>
      </w:pPr>
    </w:p>
    <w:p w14:paraId="21FD5DB4" w14:textId="3CE17C01" w:rsidR="007631DF" w:rsidRPr="007631DF" w:rsidRDefault="007631DF" w:rsidP="007631DF">
      <w:pPr>
        <w:pStyle w:val="BodyText"/>
        <w:suppressLineNumbers/>
        <w:suppressAutoHyphens/>
        <w:ind w:right="20"/>
        <w:rPr>
          <w:sz w:val="22"/>
          <w:szCs w:val="22"/>
        </w:rPr>
      </w:pPr>
      <w:r w:rsidRPr="007631DF">
        <w:rPr>
          <w:sz w:val="22"/>
          <w:szCs w:val="22"/>
        </w:rPr>
        <w:t>My Commission Expires:</w:t>
      </w:r>
      <w:r w:rsidRPr="007631DF">
        <w:rPr>
          <w:sz w:val="22"/>
          <w:szCs w:val="22"/>
        </w:rPr>
        <w:tab/>
      </w:r>
      <w:r w:rsidRPr="007631DF">
        <w:rPr>
          <w:sz w:val="22"/>
          <w:szCs w:val="22"/>
        </w:rPr>
        <w:tab/>
      </w:r>
      <w:r w:rsidRPr="007631DF">
        <w:rPr>
          <w:sz w:val="22"/>
          <w:szCs w:val="22"/>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br/>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rPr>
        <w:tab/>
      </w:r>
      <w:r w:rsidRPr="007631DF">
        <w:rPr>
          <w:sz w:val="22"/>
          <w:szCs w:val="22"/>
        </w:rPr>
        <w:tab/>
        <w:t>(Signature)</w:t>
      </w:r>
    </w:p>
    <w:p w14:paraId="277ACC05" w14:textId="77777777" w:rsidR="007631DF" w:rsidRDefault="007631DF" w:rsidP="007631DF">
      <w:pPr>
        <w:pStyle w:val="BodyText"/>
        <w:suppressLineNumbers/>
        <w:suppressAutoHyphens/>
        <w:ind w:right="20"/>
        <w:rPr>
          <w:sz w:val="22"/>
          <w:szCs w:val="22"/>
        </w:rPr>
      </w:pPr>
    </w:p>
    <w:p w14:paraId="100076D8" w14:textId="1A70BF37" w:rsidR="007631DF" w:rsidRPr="007631DF" w:rsidRDefault="007631DF" w:rsidP="007631DF">
      <w:pPr>
        <w:pStyle w:val="BodyText"/>
        <w:suppressLineNumbers/>
        <w:suppressAutoHyphens/>
        <w:ind w:right="20"/>
        <w:rPr>
          <w:sz w:val="22"/>
          <w:szCs w:val="22"/>
        </w:rPr>
      </w:pPr>
      <w:r w:rsidRPr="007631DF">
        <w:rPr>
          <w:sz w:val="22"/>
          <w:szCs w:val="22"/>
        </w:rPr>
        <w:t>My County of Residence:</w:t>
      </w:r>
      <w:r w:rsidRPr="007631DF">
        <w:rPr>
          <w:sz w:val="22"/>
          <w:szCs w:val="22"/>
        </w:rPr>
        <w:tab/>
      </w:r>
      <w:r w:rsidRPr="007631DF">
        <w:rPr>
          <w:sz w:val="22"/>
          <w:szCs w:val="22"/>
        </w:rPr>
        <w:tab/>
      </w:r>
      <w:r w:rsidRPr="007631DF">
        <w:rPr>
          <w:sz w:val="22"/>
          <w:szCs w:val="22"/>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br/>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rPr>
        <w:tab/>
      </w:r>
      <w:r w:rsidRPr="007631DF">
        <w:rPr>
          <w:sz w:val="22"/>
          <w:szCs w:val="22"/>
        </w:rPr>
        <w:tab/>
        <w:t>(printed name)</w:t>
      </w:r>
      <w:r w:rsidRPr="007631DF">
        <w:rPr>
          <w:sz w:val="22"/>
          <w:szCs w:val="22"/>
        </w:rPr>
        <w:tab/>
      </w:r>
      <w:r w:rsidRPr="007631DF">
        <w:rPr>
          <w:sz w:val="22"/>
          <w:szCs w:val="22"/>
        </w:rPr>
        <w:tab/>
      </w:r>
      <w:r w:rsidRPr="007631DF">
        <w:rPr>
          <w:sz w:val="22"/>
          <w:szCs w:val="22"/>
        </w:rPr>
        <w:tab/>
        <w:t>Notary Public</w:t>
      </w:r>
    </w:p>
    <w:p w14:paraId="7CDBF5A3" w14:textId="77777777" w:rsidR="007631DF" w:rsidRPr="007631DF" w:rsidRDefault="007631DF" w:rsidP="007631DF">
      <w:pPr>
        <w:pStyle w:val="BodyText"/>
        <w:suppressLineNumbers/>
        <w:suppressAutoHyphens/>
        <w:ind w:right="20"/>
        <w:rPr>
          <w:sz w:val="22"/>
          <w:szCs w:val="22"/>
        </w:rPr>
      </w:pPr>
    </w:p>
    <w:p w14:paraId="3B1F0BB9" w14:textId="446907E9" w:rsidR="007631DF" w:rsidRDefault="007631DF" w:rsidP="007631DF">
      <w:pPr>
        <w:pStyle w:val="BodyText"/>
        <w:suppressLineNumbers/>
        <w:suppressAutoHyphens/>
        <w:ind w:right="20"/>
        <w:rPr>
          <w:sz w:val="22"/>
          <w:szCs w:val="22"/>
        </w:rPr>
      </w:pPr>
    </w:p>
    <w:p w14:paraId="0C614838" w14:textId="0B1C4644" w:rsidR="007631DF" w:rsidRDefault="007631DF" w:rsidP="007631DF">
      <w:pPr>
        <w:pStyle w:val="BodyText"/>
        <w:suppressLineNumbers/>
        <w:suppressAutoHyphens/>
        <w:ind w:right="20"/>
        <w:rPr>
          <w:sz w:val="22"/>
          <w:szCs w:val="22"/>
        </w:rPr>
      </w:pPr>
    </w:p>
    <w:p w14:paraId="56C061D6" w14:textId="2D76455B" w:rsidR="007631DF" w:rsidRDefault="007631DF">
      <w:r>
        <w:br w:type="page"/>
      </w:r>
    </w:p>
    <w:p w14:paraId="3E8BFD8B" w14:textId="6FF083D8" w:rsidR="007631DF" w:rsidRDefault="007631DF"/>
    <w:p w14:paraId="19A1322C" w14:textId="5CD45A66" w:rsidR="007631DF" w:rsidRDefault="007631DF" w:rsidP="007631DF">
      <w:pPr>
        <w:pStyle w:val="BodyText"/>
        <w:widowControl/>
        <w:suppressLineNumbers/>
        <w:suppressAutoHyphens/>
        <w:ind w:right="20"/>
        <w:rPr>
          <w:sz w:val="22"/>
          <w:szCs w:val="22"/>
        </w:rPr>
      </w:pPr>
      <w:r>
        <w:rPr>
          <w:b/>
          <w:bCs/>
          <w:sz w:val="22"/>
          <w:szCs w:val="22"/>
        </w:rPr>
        <w:t>OUTLOT OWNER</w:t>
      </w:r>
      <w:r w:rsidRPr="00F2223B">
        <w:rPr>
          <w:sz w:val="22"/>
          <w:szCs w:val="22"/>
        </w:rPr>
        <w:t>:</w:t>
      </w:r>
    </w:p>
    <w:p w14:paraId="580E9395" w14:textId="77777777" w:rsidR="007631DF" w:rsidRDefault="007631DF" w:rsidP="007631DF">
      <w:pPr>
        <w:pStyle w:val="BodyText"/>
        <w:widowControl/>
        <w:suppressLineNumbers/>
        <w:suppressAutoHyphens/>
        <w:ind w:right="20"/>
        <w:rPr>
          <w:sz w:val="22"/>
          <w:szCs w:val="22"/>
        </w:rPr>
      </w:pPr>
    </w:p>
    <w:p w14:paraId="41832C92" w14:textId="5F26A790" w:rsidR="007631DF" w:rsidRPr="007631DF" w:rsidRDefault="007631DF" w:rsidP="007631DF">
      <w:pPr>
        <w:pStyle w:val="BodyText"/>
        <w:widowControl/>
        <w:suppressLineNumbers/>
        <w:suppressAutoHyphens/>
        <w:ind w:right="20"/>
        <w:rPr>
          <w:bCs/>
          <w:sz w:val="22"/>
          <w:szCs w:val="22"/>
        </w:rPr>
      </w:pPr>
      <w:r w:rsidRPr="007631DF">
        <w:rPr>
          <w:bCs/>
          <w:sz w:val="22"/>
          <w:szCs w:val="22"/>
        </w:rPr>
        <w:t>Hard Work and Play LLC</w:t>
      </w:r>
    </w:p>
    <w:p w14:paraId="68F71C39" w14:textId="77777777" w:rsidR="007631DF" w:rsidRDefault="007631DF" w:rsidP="007631DF">
      <w:pPr>
        <w:pStyle w:val="BodyText"/>
        <w:widowControl/>
        <w:suppressLineNumbers/>
        <w:suppressAutoHyphens/>
        <w:ind w:right="20"/>
        <w:rPr>
          <w:sz w:val="22"/>
          <w:szCs w:val="22"/>
        </w:rPr>
      </w:pPr>
    </w:p>
    <w:p w14:paraId="6051A86A" w14:textId="77777777" w:rsidR="007631DF" w:rsidRDefault="007631DF" w:rsidP="007631DF">
      <w:pPr>
        <w:pStyle w:val="BodyText"/>
        <w:widowControl/>
        <w:suppressLineNumbers/>
        <w:suppressAutoHyphens/>
        <w:ind w:right="20"/>
        <w:rPr>
          <w:sz w:val="22"/>
          <w:szCs w:val="22"/>
        </w:rPr>
      </w:pPr>
      <w:r>
        <w:rPr>
          <w:sz w:val="22"/>
          <w:szCs w:val="22"/>
        </w:rPr>
        <w:t xml:space="preserve">By: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37B6E05F" w14:textId="77777777" w:rsidR="007631DF" w:rsidRPr="007631DF" w:rsidRDefault="007631DF" w:rsidP="007631DF">
      <w:pPr>
        <w:pStyle w:val="BodyText"/>
        <w:widowControl/>
        <w:suppressLineNumbers/>
        <w:suppressAutoHyphens/>
        <w:ind w:right="20"/>
        <w:rPr>
          <w:sz w:val="22"/>
          <w:szCs w:val="22"/>
          <w:u w:val="single"/>
        </w:rPr>
      </w:pPr>
      <w:r>
        <w:rPr>
          <w:sz w:val="22"/>
          <w:szCs w:val="22"/>
        </w:rPr>
        <w:t xml:space="preserve">Printed:  </w:t>
      </w:r>
      <w:r>
        <w:rPr>
          <w:sz w:val="22"/>
          <w:szCs w:val="22"/>
          <w:u w:val="single"/>
        </w:rPr>
        <w:tab/>
      </w:r>
      <w:r>
        <w:rPr>
          <w:sz w:val="22"/>
          <w:szCs w:val="22"/>
          <w:u w:val="single"/>
        </w:rPr>
        <w:tab/>
      </w:r>
      <w:r>
        <w:rPr>
          <w:sz w:val="22"/>
          <w:szCs w:val="22"/>
          <w:u w:val="single"/>
        </w:rPr>
        <w:tab/>
      </w:r>
      <w:r>
        <w:rPr>
          <w:sz w:val="22"/>
          <w:szCs w:val="22"/>
          <w:u w:val="single"/>
        </w:rPr>
        <w:tab/>
      </w:r>
    </w:p>
    <w:p w14:paraId="7DCA6BA2" w14:textId="77777777" w:rsidR="007631DF" w:rsidRDefault="007631DF" w:rsidP="007631DF">
      <w:pPr>
        <w:pStyle w:val="BodyText"/>
        <w:widowControl/>
        <w:suppressLineNumbers/>
        <w:suppressAutoHyphens/>
        <w:ind w:right="20"/>
        <w:rPr>
          <w:sz w:val="22"/>
          <w:szCs w:val="22"/>
        </w:rPr>
      </w:pPr>
      <w:r>
        <w:rPr>
          <w:sz w:val="22"/>
          <w:szCs w:val="22"/>
        </w:rPr>
        <w:t xml:space="preserve">Title: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59901EDC" w14:textId="77777777" w:rsidR="007631DF" w:rsidRDefault="007631DF" w:rsidP="007631DF">
      <w:pPr>
        <w:pStyle w:val="BodyText"/>
        <w:widowControl/>
        <w:suppressLineNumbers/>
        <w:suppressAutoHyphens/>
        <w:ind w:right="20"/>
        <w:rPr>
          <w:sz w:val="22"/>
          <w:szCs w:val="22"/>
        </w:rPr>
      </w:pPr>
    </w:p>
    <w:p w14:paraId="08FCC540" w14:textId="77777777" w:rsidR="007631DF" w:rsidRPr="007631DF" w:rsidRDefault="007631DF" w:rsidP="007631DF">
      <w:pPr>
        <w:pStyle w:val="BodyText"/>
        <w:suppressLineNumbers/>
        <w:suppressAutoHyphens/>
        <w:ind w:right="20"/>
        <w:rPr>
          <w:sz w:val="22"/>
          <w:szCs w:val="22"/>
        </w:rPr>
      </w:pPr>
      <w:r w:rsidRPr="007631DF">
        <w:rPr>
          <w:sz w:val="22"/>
          <w:szCs w:val="22"/>
        </w:rPr>
        <w:t>STATE OF</w:t>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rPr>
        <w:t>)</w:t>
      </w:r>
    </w:p>
    <w:p w14:paraId="6427EE3B" w14:textId="77777777" w:rsidR="007631DF" w:rsidRPr="007631DF" w:rsidRDefault="007631DF" w:rsidP="007631DF">
      <w:pPr>
        <w:pStyle w:val="BodyText"/>
        <w:suppressLineNumbers/>
        <w:suppressAutoHyphens/>
        <w:ind w:right="20"/>
        <w:rPr>
          <w:sz w:val="22"/>
          <w:szCs w:val="22"/>
        </w:rPr>
      </w:pPr>
      <w:r w:rsidRPr="007631DF">
        <w:rPr>
          <w:sz w:val="22"/>
          <w:szCs w:val="22"/>
        </w:rPr>
        <w:tab/>
      </w:r>
      <w:r w:rsidRPr="007631DF">
        <w:rPr>
          <w:sz w:val="22"/>
          <w:szCs w:val="22"/>
        </w:rPr>
        <w:tab/>
      </w:r>
      <w:r w:rsidRPr="007631DF">
        <w:rPr>
          <w:sz w:val="22"/>
          <w:szCs w:val="22"/>
        </w:rPr>
        <w:tab/>
      </w:r>
      <w:r w:rsidRPr="007631DF">
        <w:rPr>
          <w:sz w:val="22"/>
          <w:szCs w:val="22"/>
        </w:rPr>
        <w:tab/>
        <w:t>)  SS:</w:t>
      </w:r>
    </w:p>
    <w:p w14:paraId="6AEB404C" w14:textId="77777777" w:rsidR="007631DF" w:rsidRDefault="007631DF" w:rsidP="007631DF">
      <w:pPr>
        <w:pStyle w:val="BodyText"/>
        <w:suppressLineNumbers/>
        <w:suppressAutoHyphens/>
        <w:ind w:right="20"/>
        <w:rPr>
          <w:sz w:val="22"/>
          <w:szCs w:val="22"/>
        </w:rPr>
      </w:pPr>
      <w:r w:rsidRPr="007631DF">
        <w:rPr>
          <w:sz w:val="22"/>
          <w:szCs w:val="22"/>
        </w:rPr>
        <w:t>COUNTY OF</w:t>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rPr>
        <w:t>)</w:t>
      </w:r>
    </w:p>
    <w:p w14:paraId="5E0E8EE8" w14:textId="77777777" w:rsidR="007631DF" w:rsidRPr="007631DF" w:rsidRDefault="007631DF" w:rsidP="007631DF">
      <w:pPr>
        <w:pStyle w:val="BodyText"/>
        <w:suppressLineNumbers/>
        <w:suppressAutoHyphens/>
        <w:ind w:right="20"/>
        <w:rPr>
          <w:sz w:val="22"/>
          <w:szCs w:val="22"/>
        </w:rPr>
      </w:pPr>
    </w:p>
    <w:p w14:paraId="6F8D3850" w14:textId="03299716" w:rsidR="007631DF" w:rsidRDefault="007631DF" w:rsidP="007631DF">
      <w:pPr>
        <w:pStyle w:val="BodyText"/>
        <w:suppressLineNumbers/>
        <w:suppressAutoHyphens/>
        <w:ind w:right="20"/>
        <w:rPr>
          <w:sz w:val="22"/>
          <w:szCs w:val="22"/>
        </w:rPr>
      </w:pPr>
      <w:r w:rsidRPr="007631DF">
        <w:rPr>
          <w:sz w:val="22"/>
          <w:szCs w:val="22"/>
        </w:rPr>
        <w:t xml:space="preserve">Before me, a Notary Public in and for said County and State, personally appeared </w:t>
      </w:r>
      <w:r>
        <w:rPr>
          <w:sz w:val="22"/>
          <w:szCs w:val="22"/>
          <w:u w:val="single"/>
        </w:rPr>
        <w:tab/>
      </w:r>
      <w:r>
        <w:rPr>
          <w:sz w:val="22"/>
          <w:szCs w:val="22"/>
          <w:u w:val="single"/>
        </w:rPr>
        <w:tab/>
      </w:r>
      <w:r>
        <w:rPr>
          <w:sz w:val="22"/>
          <w:szCs w:val="22"/>
          <w:u w:val="single"/>
        </w:rPr>
        <w:tab/>
      </w:r>
      <w:r>
        <w:rPr>
          <w:sz w:val="22"/>
          <w:szCs w:val="22"/>
        </w:rPr>
        <w:t>,</w:t>
      </w:r>
      <w:r w:rsidRPr="007631DF">
        <w:rPr>
          <w:b/>
          <w:sz w:val="22"/>
          <w:szCs w:val="22"/>
        </w:rPr>
        <w:t xml:space="preserve"> </w:t>
      </w:r>
      <w:r w:rsidRPr="007631DF">
        <w:rPr>
          <w:sz w:val="22"/>
          <w:szCs w:val="22"/>
        </w:rPr>
        <w:t xml:space="preserve">the _______________ of </w:t>
      </w:r>
      <w:r w:rsidRPr="007E398B">
        <w:rPr>
          <w:sz w:val="22"/>
          <w:szCs w:val="22"/>
        </w:rPr>
        <w:t>Hard Work and Play LLC</w:t>
      </w:r>
      <w:r w:rsidRPr="007631DF">
        <w:rPr>
          <w:sz w:val="22"/>
          <w:szCs w:val="22"/>
        </w:rPr>
        <w:t>, a</w:t>
      </w:r>
      <w:r>
        <w:rPr>
          <w:sz w:val="22"/>
          <w:szCs w:val="22"/>
        </w:rPr>
        <w:t xml:space="preserve"> California limited liability company</w:t>
      </w:r>
      <w:r w:rsidRPr="007631DF">
        <w:rPr>
          <w:sz w:val="22"/>
          <w:szCs w:val="22"/>
        </w:rPr>
        <w:t xml:space="preserve">, who acknowledged the execution of the foregoing </w:t>
      </w:r>
      <w:r>
        <w:rPr>
          <w:sz w:val="22"/>
          <w:szCs w:val="22"/>
        </w:rPr>
        <w:t>instrument</w:t>
      </w:r>
      <w:r w:rsidRPr="007631DF">
        <w:rPr>
          <w:sz w:val="22"/>
          <w:szCs w:val="22"/>
        </w:rPr>
        <w:t xml:space="preserve"> for and on behalf of said entity.</w:t>
      </w:r>
    </w:p>
    <w:p w14:paraId="17B653B2" w14:textId="77777777" w:rsidR="007631DF" w:rsidRPr="007631DF" w:rsidRDefault="007631DF" w:rsidP="007631DF">
      <w:pPr>
        <w:pStyle w:val="BodyText"/>
        <w:suppressLineNumbers/>
        <w:suppressAutoHyphens/>
        <w:ind w:right="20"/>
        <w:rPr>
          <w:sz w:val="22"/>
          <w:szCs w:val="22"/>
        </w:rPr>
      </w:pPr>
    </w:p>
    <w:p w14:paraId="48B5863E" w14:textId="77777777" w:rsidR="007631DF" w:rsidRPr="007631DF" w:rsidRDefault="007631DF" w:rsidP="007631DF">
      <w:pPr>
        <w:pStyle w:val="BodyText"/>
        <w:suppressLineNumbers/>
        <w:suppressAutoHyphens/>
        <w:ind w:right="20"/>
        <w:rPr>
          <w:sz w:val="22"/>
          <w:szCs w:val="22"/>
        </w:rPr>
      </w:pPr>
      <w:r w:rsidRPr="007631DF">
        <w:rPr>
          <w:sz w:val="22"/>
          <w:szCs w:val="22"/>
        </w:rPr>
        <w:t xml:space="preserve">Witness my hand and Notarial Seal this ___ day of </w:t>
      </w:r>
      <w:r>
        <w:rPr>
          <w:sz w:val="22"/>
          <w:szCs w:val="22"/>
        </w:rPr>
        <w:t>___________</w:t>
      </w:r>
      <w:r w:rsidRPr="007631DF">
        <w:rPr>
          <w:sz w:val="22"/>
          <w:szCs w:val="22"/>
        </w:rPr>
        <w:t xml:space="preserve"> 20</w:t>
      </w:r>
      <w:r>
        <w:rPr>
          <w:sz w:val="22"/>
          <w:szCs w:val="22"/>
        </w:rPr>
        <w:t>20</w:t>
      </w:r>
      <w:r w:rsidRPr="007631DF">
        <w:rPr>
          <w:sz w:val="22"/>
          <w:szCs w:val="22"/>
        </w:rPr>
        <w:t>.</w:t>
      </w:r>
    </w:p>
    <w:p w14:paraId="76EBC34D" w14:textId="77777777" w:rsidR="007631DF" w:rsidRPr="007631DF" w:rsidRDefault="007631DF" w:rsidP="007631DF">
      <w:pPr>
        <w:pStyle w:val="BodyText"/>
        <w:suppressLineNumbers/>
        <w:suppressAutoHyphens/>
        <w:ind w:right="20"/>
        <w:rPr>
          <w:sz w:val="22"/>
          <w:szCs w:val="22"/>
        </w:rPr>
      </w:pPr>
    </w:p>
    <w:p w14:paraId="4DB04573" w14:textId="77777777" w:rsidR="007631DF" w:rsidRPr="007631DF" w:rsidRDefault="007631DF" w:rsidP="007631DF">
      <w:pPr>
        <w:pStyle w:val="BodyText"/>
        <w:suppressLineNumbers/>
        <w:suppressAutoHyphens/>
        <w:ind w:right="20"/>
        <w:rPr>
          <w:sz w:val="22"/>
          <w:szCs w:val="22"/>
        </w:rPr>
      </w:pPr>
    </w:p>
    <w:p w14:paraId="7E653CF1" w14:textId="77777777" w:rsidR="007631DF" w:rsidRPr="007631DF" w:rsidRDefault="007631DF" w:rsidP="007631DF">
      <w:pPr>
        <w:pStyle w:val="BodyText"/>
        <w:suppressLineNumbers/>
        <w:suppressAutoHyphens/>
        <w:ind w:right="20"/>
        <w:rPr>
          <w:sz w:val="22"/>
          <w:szCs w:val="22"/>
        </w:rPr>
      </w:pPr>
      <w:r w:rsidRPr="007631DF">
        <w:rPr>
          <w:sz w:val="22"/>
          <w:szCs w:val="22"/>
        </w:rPr>
        <w:t>My Commission Expires:</w:t>
      </w:r>
      <w:r w:rsidRPr="007631DF">
        <w:rPr>
          <w:sz w:val="22"/>
          <w:szCs w:val="22"/>
        </w:rPr>
        <w:tab/>
      </w:r>
      <w:r w:rsidRPr="007631DF">
        <w:rPr>
          <w:sz w:val="22"/>
          <w:szCs w:val="22"/>
        </w:rPr>
        <w:tab/>
      </w:r>
      <w:r w:rsidRPr="007631DF">
        <w:rPr>
          <w:sz w:val="22"/>
          <w:szCs w:val="22"/>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br/>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rPr>
        <w:tab/>
      </w:r>
      <w:r w:rsidRPr="007631DF">
        <w:rPr>
          <w:sz w:val="22"/>
          <w:szCs w:val="22"/>
        </w:rPr>
        <w:tab/>
        <w:t>(Signature)</w:t>
      </w:r>
    </w:p>
    <w:p w14:paraId="0CDFE689" w14:textId="77777777" w:rsidR="007631DF" w:rsidRDefault="007631DF" w:rsidP="007631DF">
      <w:pPr>
        <w:pStyle w:val="BodyText"/>
        <w:suppressLineNumbers/>
        <w:suppressAutoHyphens/>
        <w:ind w:right="20"/>
        <w:rPr>
          <w:sz w:val="22"/>
          <w:szCs w:val="22"/>
        </w:rPr>
      </w:pPr>
    </w:p>
    <w:p w14:paraId="049BC85A" w14:textId="77777777" w:rsidR="007631DF" w:rsidRPr="007631DF" w:rsidRDefault="007631DF" w:rsidP="007631DF">
      <w:pPr>
        <w:pStyle w:val="BodyText"/>
        <w:suppressLineNumbers/>
        <w:suppressAutoHyphens/>
        <w:ind w:right="20"/>
        <w:rPr>
          <w:sz w:val="22"/>
          <w:szCs w:val="22"/>
        </w:rPr>
      </w:pPr>
      <w:r w:rsidRPr="007631DF">
        <w:rPr>
          <w:sz w:val="22"/>
          <w:szCs w:val="22"/>
        </w:rPr>
        <w:t>My County of Residence:</w:t>
      </w:r>
      <w:r w:rsidRPr="007631DF">
        <w:rPr>
          <w:sz w:val="22"/>
          <w:szCs w:val="22"/>
        </w:rPr>
        <w:tab/>
      </w:r>
      <w:r w:rsidRPr="007631DF">
        <w:rPr>
          <w:sz w:val="22"/>
          <w:szCs w:val="22"/>
        </w:rPr>
        <w:tab/>
      </w:r>
      <w:r w:rsidRPr="007631DF">
        <w:rPr>
          <w:sz w:val="22"/>
          <w:szCs w:val="22"/>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br/>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u w:val="single"/>
        </w:rPr>
        <w:tab/>
      </w:r>
      <w:r w:rsidRPr="007631DF">
        <w:rPr>
          <w:sz w:val="22"/>
          <w:szCs w:val="22"/>
        </w:rPr>
        <w:tab/>
      </w:r>
      <w:r w:rsidRPr="007631DF">
        <w:rPr>
          <w:sz w:val="22"/>
          <w:szCs w:val="22"/>
        </w:rPr>
        <w:tab/>
        <w:t>(printed name)</w:t>
      </w:r>
      <w:r w:rsidRPr="007631DF">
        <w:rPr>
          <w:sz w:val="22"/>
          <w:szCs w:val="22"/>
        </w:rPr>
        <w:tab/>
      </w:r>
      <w:r w:rsidRPr="007631DF">
        <w:rPr>
          <w:sz w:val="22"/>
          <w:szCs w:val="22"/>
        </w:rPr>
        <w:tab/>
      </w:r>
      <w:r w:rsidRPr="007631DF">
        <w:rPr>
          <w:sz w:val="22"/>
          <w:szCs w:val="22"/>
        </w:rPr>
        <w:tab/>
        <w:t>Notary Public</w:t>
      </w:r>
    </w:p>
    <w:p w14:paraId="6761C91C" w14:textId="77777777" w:rsidR="007631DF" w:rsidRDefault="007631DF" w:rsidP="007631DF">
      <w:pPr>
        <w:pStyle w:val="BodyText"/>
        <w:suppressLineNumbers/>
        <w:suppressAutoHyphens/>
        <w:ind w:right="20"/>
        <w:rPr>
          <w:sz w:val="22"/>
          <w:szCs w:val="22"/>
        </w:rPr>
      </w:pPr>
    </w:p>
    <w:p w14:paraId="2DF97A22" w14:textId="77777777" w:rsidR="007631DF" w:rsidRPr="007631DF" w:rsidRDefault="007631DF" w:rsidP="007631DF">
      <w:pPr>
        <w:pStyle w:val="BodyText"/>
        <w:suppressLineNumbers/>
        <w:suppressAutoHyphens/>
        <w:ind w:right="20"/>
        <w:rPr>
          <w:sz w:val="22"/>
          <w:szCs w:val="22"/>
        </w:rPr>
      </w:pPr>
    </w:p>
    <w:p w14:paraId="31118A7B" w14:textId="45E7D847" w:rsidR="007631DF" w:rsidRPr="007631DF" w:rsidRDefault="007631DF" w:rsidP="007631DF">
      <w:pPr>
        <w:pStyle w:val="BodyText"/>
        <w:suppressLineNumbers/>
        <w:suppressAutoHyphens/>
        <w:ind w:right="20"/>
        <w:rPr>
          <w:sz w:val="20"/>
          <w:szCs w:val="20"/>
          <w:u w:val="single"/>
        </w:rPr>
      </w:pPr>
      <w:r w:rsidRPr="007631DF">
        <w:rPr>
          <w:sz w:val="20"/>
          <w:szCs w:val="20"/>
        </w:rPr>
        <w:t xml:space="preserve">This instrument was prepared by and return after recording to: </w:t>
      </w:r>
      <w:r w:rsidRPr="007631DF">
        <w:rPr>
          <w:sz w:val="20"/>
          <w:szCs w:val="20"/>
          <w:u w:val="single"/>
        </w:rPr>
        <w:tab/>
      </w:r>
      <w:r w:rsidRPr="007631DF">
        <w:rPr>
          <w:sz w:val="20"/>
          <w:szCs w:val="20"/>
          <w:u w:val="single"/>
        </w:rPr>
        <w:tab/>
      </w:r>
      <w:r w:rsidRPr="007631DF">
        <w:rPr>
          <w:sz w:val="20"/>
          <w:szCs w:val="20"/>
          <w:u w:val="single"/>
        </w:rPr>
        <w:tab/>
      </w:r>
      <w:r w:rsidRPr="007631DF">
        <w:rPr>
          <w:sz w:val="20"/>
          <w:szCs w:val="20"/>
          <w:u w:val="single"/>
        </w:rPr>
        <w:tab/>
      </w:r>
    </w:p>
    <w:p w14:paraId="08FA5519" w14:textId="20258C3F" w:rsidR="007631DF" w:rsidRDefault="007631DF" w:rsidP="007631DF">
      <w:pPr>
        <w:pStyle w:val="BodyText"/>
        <w:suppressLineNumbers/>
        <w:suppressAutoHyphens/>
        <w:ind w:right="20"/>
        <w:rPr>
          <w:sz w:val="20"/>
          <w:szCs w:val="20"/>
        </w:rPr>
      </w:pPr>
      <w:r w:rsidRPr="007631DF">
        <w:rPr>
          <w:sz w:val="20"/>
          <w:szCs w:val="20"/>
        </w:rPr>
        <w:t>I affirm, under the penalties for perjury, that I have taken reasonable care to redact each Social Security number in this document, unless required by law. _____________________.</w:t>
      </w:r>
    </w:p>
    <w:p w14:paraId="5B82114B" w14:textId="77777777" w:rsidR="007631DF" w:rsidRPr="007631DF" w:rsidRDefault="007631DF" w:rsidP="007631DF">
      <w:pPr>
        <w:pStyle w:val="BodyText"/>
        <w:suppressLineNumbers/>
        <w:suppressAutoHyphens/>
        <w:ind w:right="20"/>
        <w:rPr>
          <w:sz w:val="20"/>
          <w:szCs w:val="20"/>
        </w:rPr>
      </w:pPr>
    </w:p>
    <w:p w14:paraId="35874536" w14:textId="77777777" w:rsidR="007631DF" w:rsidRDefault="007631DF" w:rsidP="007631DF">
      <w:pPr>
        <w:widowControl/>
        <w:suppressLineNumbers/>
        <w:suppressAutoHyphens/>
        <w:ind w:right="20"/>
        <w:rPr>
          <w:b/>
          <w:bCs/>
          <w:u w:val="single"/>
        </w:rPr>
      </w:pPr>
    </w:p>
    <w:p w14:paraId="3DBD3D22" w14:textId="77777777" w:rsidR="007631DF" w:rsidRDefault="007631DF" w:rsidP="00614F85">
      <w:pPr>
        <w:rPr>
          <w:b/>
          <w:bCs/>
          <w:u w:val="single"/>
        </w:rPr>
        <w:sectPr w:rsidR="007631DF" w:rsidSect="00EB5D1C">
          <w:footerReference w:type="default" r:id="rId15"/>
          <w:type w:val="continuous"/>
          <w:pgSz w:w="12240" w:h="15840" w:code="1"/>
          <w:pgMar w:top="1440" w:right="1440" w:bottom="1440" w:left="1440" w:header="720" w:footer="720" w:gutter="0"/>
          <w:cols w:space="720"/>
          <w:docGrid w:linePitch="299"/>
        </w:sectPr>
      </w:pPr>
      <w:bookmarkStart w:id="4" w:name="_DV_M680"/>
      <w:bookmarkStart w:id="5" w:name="_DV_M681"/>
      <w:bookmarkStart w:id="6" w:name="_DV_M682"/>
      <w:bookmarkStart w:id="7" w:name="_DV_M683"/>
      <w:bookmarkStart w:id="8" w:name="_DV_M684"/>
      <w:bookmarkStart w:id="9" w:name="_DV_M685"/>
      <w:bookmarkStart w:id="10" w:name="_DV_M686"/>
      <w:bookmarkStart w:id="11" w:name="_DV_M687"/>
      <w:bookmarkStart w:id="12" w:name="_DV_M690"/>
      <w:bookmarkEnd w:id="4"/>
      <w:bookmarkEnd w:id="5"/>
      <w:bookmarkEnd w:id="6"/>
      <w:bookmarkEnd w:id="7"/>
      <w:bookmarkEnd w:id="8"/>
      <w:bookmarkEnd w:id="9"/>
      <w:bookmarkEnd w:id="10"/>
      <w:bookmarkEnd w:id="11"/>
      <w:bookmarkEnd w:id="12"/>
    </w:p>
    <w:p w14:paraId="2B71C22C" w14:textId="1968E467" w:rsidR="006558A8" w:rsidRDefault="007631DF" w:rsidP="007631DF">
      <w:pPr>
        <w:widowControl/>
        <w:suppressLineNumbers/>
        <w:suppressAutoHyphens/>
        <w:ind w:right="20"/>
        <w:jc w:val="center"/>
      </w:pPr>
      <w:r>
        <w:rPr>
          <w:b/>
          <w:bCs/>
          <w:u w:val="single"/>
        </w:rPr>
        <w:lastRenderedPageBreak/>
        <w:t>EXHIBIT A</w:t>
      </w:r>
    </w:p>
    <w:p w14:paraId="2A304D14" w14:textId="2117DA42" w:rsidR="007631DF" w:rsidRDefault="00441BC4" w:rsidP="007631DF">
      <w:pPr>
        <w:widowControl/>
        <w:suppressLineNumbers/>
        <w:suppressAutoHyphens/>
        <w:ind w:right="20"/>
        <w:jc w:val="center"/>
      </w:pPr>
      <w:r>
        <w:rPr>
          <w:b/>
          <w:bCs/>
          <w:u w:val="single"/>
        </w:rPr>
        <w:t>D</w:t>
      </w:r>
      <w:r w:rsidR="007631DF">
        <w:rPr>
          <w:b/>
          <w:bCs/>
          <w:u w:val="single"/>
        </w:rPr>
        <w:t>epiction of the Property</w:t>
      </w:r>
    </w:p>
    <w:p w14:paraId="2F0AAB3A" w14:textId="19B94DAE" w:rsidR="007631DF" w:rsidRDefault="007631DF" w:rsidP="007631DF">
      <w:pPr>
        <w:widowControl/>
        <w:suppressLineNumbers/>
        <w:suppressAutoHyphens/>
        <w:ind w:right="20"/>
        <w:jc w:val="center"/>
      </w:pPr>
    </w:p>
    <w:p w14:paraId="74E5D2A4" w14:textId="7E983CE8" w:rsidR="007631DF" w:rsidRPr="007631DF" w:rsidRDefault="007631DF" w:rsidP="007631DF">
      <w:pPr>
        <w:widowControl/>
        <w:suppressLineNumbers/>
        <w:suppressAutoHyphens/>
        <w:ind w:right="20"/>
        <w:jc w:val="center"/>
      </w:pPr>
      <w:r>
        <w:t>[</w:t>
      </w:r>
      <w:r>
        <w:rPr>
          <w:i/>
          <w:iCs/>
        </w:rPr>
        <w:t>to be attached</w:t>
      </w:r>
      <w:r>
        <w:t>]</w:t>
      </w:r>
    </w:p>
    <w:p w14:paraId="59F1DE16" w14:textId="27DE643B" w:rsidR="004D504E" w:rsidRDefault="004D504E" w:rsidP="00BB56F5">
      <w:pPr>
        <w:widowControl/>
        <w:suppressLineNumbers/>
        <w:suppressAutoHyphens/>
        <w:ind w:right="20"/>
      </w:pPr>
    </w:p>
    <w:p w14:paraId="19B7FA30" w14:textId="77777777" w:rsidR="007631DF" w:rsidRDefault="007631DF" w:rsidP="00BB56F5">
      <w:pPr>
        <w:widowControl/>
        <w:suppressLineNumbers/>
        <w:suppressAutoHyphens/>
        <w:ind w:right="20"/>
      </w:pPr>
    </w:p>
    <w:p w14:paraId="0EC17898" w14:textId="77777777" w:rsidR="007631DF" w:rsidRDefault="007631DF" w:rsidP="00BB56F5">
      <w:pPr>
        <w:pStyle w:val="BodyText"/>
        <w:widowControl/>
        <w:suppressLineNumbers/>
        <w:suppressAutoHyphens/>
        <w:ind w:right="20"/>
        <w:jc w:val="center"/>
        <w:rPr>
          <w:sz w:val="22"/>
          <w:szCs w:val="22"/>
        </w:rPr>
      </w:pPr>
    </w:p>
    <w:p w14:paraId="58294744" w14:textId="2A68BA58" w:rsidR="007631DF" w:rsidRDefault="007631DF" w:rsidP="00BB56F5">
      <w:pPr>
        <w:pStyle w:val="BodyText"/>
        <w:widowControl/>
        <w:suppressLineNumbers/>
        <w:suppressAutoHyphens/>
        <w:ind w:right="20"/>
        <w:jc w:val="center"/>
        <w:rPr>
          <w:sz w:val="22"/>
          <w:szCs w:val="22"/>
        </w:rPr>
        <w:sectPr w:rsidR="007631DF" w:rsidSect="00EB5D1C">
          <w:footerReference w:type="default" r:id="rId16"/>
          <w:pgSz w:w="12240" w:h="15840" w:code="1"/>
          <w:pgMar w:top="1440" w:right="1440" w:bottom="1440" w:left="1440" w:header="720" w:footer="720" w:gutter="0"/>
          <w:cols w:space="720"/>
          <w:docGrid w:linePitch="299"/>
        </w:sectPr>
      </w:pPr>
    </w:p>
    <w:p w14:paraId="429FCF06" w14:textId="58179948" w:rsidR="007631DF" w:rsidRDefault="007631DF" w:rsidP="007631DF">
      <w:pPr>
        <w:widowControl/>
        <w:suppressLineNumbers/>
        <w:suppressAutoHyphens/>
        <w:ind w:right="20"/>
        <w:jc w:val="center"/>
        <w:rPr>
          <w:b/>
          <w:bCs/>
          <w:u w:val="single"/>
        </w:rPr>
      </w:pPr>
      <w:r>
        <w:rPr>
          <w:b/>
          <w:bCs/>
          <w:u w:val="single"/>
        </w:rPr>
        <w:lastRenderedPageBreak/>
        <w:t>EXHIBIT B</w:t>
      </w:r>
    </w:p>
    <w:p w14:paraId="1C60541F" w14:textId="3464AA5D" w:rsidR="00441BC4" w:rsidRDefault="00441BC4" w:rsidP="007631DF">
      <w:pPr>
        <w:widowControl/>
        <w:suppressLineNumbers/>
        <w:suppressAutoHyphens/>
        <w:ind w:right="20"/>
        <w:jc w:val="center"/>
      </w:pPr>
      <w:r>
        <w:rPr>
          <w:b/>
          <w:bCs/>
          <w:u w:val="single"/>
        </w:rPr>
        <w:t>Legal Description of the Property</w:t>
      </w:r>
    </w:p>
    <w:p w14:paraId="07D5F26C" w14:textId="2B1CE6FA" w:rsidR="007631DF" w:rsidRDefault="007631DF" w:rsidP="007631DF">
      <w:pPr>
        <w:widowControl/>
        <w:suppressLineNumbers/>
        <w:suppressAutoHyphens/>
        <w:ind w:right="20"/>
        <w:jc w:val="center"/>
      </w:pPr>
    </w:p>
    <w:p w14:paraId="68C2BDAC" w14:textId="77777777" w:rsidR="007631DF" w:rsidRPr="007631DF" w:rsidRDefault="007631DF" w:rsidP="007631DF">
      <w:pPr>
        <w:widowControl/>
        <w:suppressLineNumbers/>
        <w:suppressAutoHyphens/>
        <w:ind w:right="20"/>
        <w:jc w:val="center"/>
      </w:pPr>
      <w:r>
        <w:t>[</w:t>
      </w:r>
      <w:r>
        <w:rPr>
          <w:i/>
          <w:iCs/>
        </w:rPr>
        <w:t>to be attached</w:t>
      </w:r>
      <w:r>
        <w:t>]</w:t>
      </w:r>
    </w:p>
    <w:p w14:paraId="3FF72F11" w14:textId="7C5C48F1" w:rsidR="006558A8" w:rsidRDefault="006558A8" w:rsidP="00BB56F5">
      <w:pPr>
        <w:pStyle w:val="BodyText"/>
        <w:widowControl/>
        <w:suppressLineNumbers/>
        <w:suppressAutoHyphens/>
        <w:ind w:right="20"/>
        <w:jc w:val="center"/>
        <w:rPr>
          <w:sz w:val="22"/>
          <w:szCs w:val="22"/>
        </w:rPr>
      </w:pPr>
    </w:p>
    <w:p w14:paraId="7B673651" w14:textId="419BA980" w:rsidR="007631DF" w:rsidRDefault="007631DF">
      <w:r>
        <w:br w:type="page"/>
      </w:r>
    </w:p>
    <w:p w14:paraId="3A4C7E62" w14:textId="4CFDF4EE" w:rsidR="00441BC4" w:rsidRDefault="00441BC4" w:rsidP="00441BC4">
      <w:pPr>
        <w:jc w:val="center"/>
        <w:rPr>
          <w:b/>
          <w:bCs/>
          <w:u w:val="single"/>
        </w:rPr>
      </w:pPr>
      <w:r>
        <w:rPr>
          <w:b/>
          <w:bCs/>
          <w:u w:val="single"/>
        </w:rPr>
        <w:lastRenderedPageBreak/>
        <w:t>EXHIBIT C</w:t>
      </w:r>
    </w:p>
    <w:p w14:paraId="7C323FEB" w14:textId="71B1F773" w:rsidR="00441BC4" w:rsidRDefault="00441BC4" w:rsidP="00441BC4">
      <w:pPr>
        <w:jc w:val="center"/>
        <w:rPr>
          <w:b/>
          <w:bCs/>
          <w:u w:val="single"/>
        </w:rPr>
      </w:pPr>
      <w:r>
        <w:rPr>
          <w:b/>
          <w:bCs/>
          <w:u w:val="single"/>
        </w:rPr>
        <w:t xml:space="preserve">Legal description of </w:t>
      </w:r>
      <w:r w:rsidR="00CD66EA">
        <w:rPr>
          <w:b/>
          <w:bCs/>
          <w:u w:val="single"/>
        </w:rPr>
        <w:t xml:space="preserve">Clover </w:t>
      </w:r>
      <w:r>
        <w:rPr>
          <w:b/>
          <w:bCs/>
          <w:u w:val="single"/>
        </w:rPr>
        <w:t>Land</w:t>
      </w:r>
    </w:p>
    <w:p w14:paraId="44499576" w14:textId="77777777" w:rsidR="00441BC4" w:rsidRDefault="00441BC4" w:rsidP="00441BC4">
      <w:pPr>
        <w:widowControl/>
        <w:suppressLineNumbers/>
        <w:suppressAutoHyphens/>
        <w:ind w:right="20"/>
        <w:jc w:val="center"/>
      </w:pPr>
    </w:p>
    <w:p w14:paraId="19C60FF6" w14:textId="77777777" w:rsidR="00441BC4" w:rsidRPr="007631DF" w:rsidRDefault="00441BC4" w:rsidP="00441BC4">
      <w:pPr>
        <w:widowControl/>
        <w:suppressLineNumbers/>
        <w:suppressAutoHyphens/>
        <w:ind w:right="20"/>
        <w:jc w:val="center"/>
      </w:pPr>
      <w:r>
        <w:t>[</w:t>
      </w:r>
      <w:r>
        <w:rPr>
          <w:i/>
          <w:iCs/>
        </w:rPr>
        <w:t>to be attached</w:t>
      </w:r>
      <w:r>
        <w:t>]</w:t>
      </w:r>
    </w:p>
    <w:p w14:paraId="41C43FC5" w14:textId="77777777" w:rsidR="00441BC4" w:rsidRDefault="00441BC4">
      <w:pPr>
        <w:rPr>
          <w:b/>
          <w:bCs/>
          <w:u w:val="single"/>
        </w:rPr>
      </w:pPr>
    </w:p>
    <w:p w14:paraId="77E7B677" w14:textId="77777777" w:rsidR="007104C3" w:rsidRDefault="007104C3">
      <w:pPr>
        <w:rPr>
          <w:b/>
          <w:bCs/>
          <w:u w:val="single"/>
        </w:rPr>
        <w:sectPr w:rsidR="007104C3" w:rsidSect="00EB5D1C">
          <w:pgSz w:w="12240" w:h="15840" w:code="1"/>
          <w:pgMar w:top="1440" w:right="1440" w:bottom="1440" w:left="1440" w:header="720" w:footer="720" w:gutter="0"/>
          <w:cols w:space="720"/>
          <w:docGrid w:linePitch="299"/>
        </w:sectPr>
      </w:pPr>
    </w:p>
    <w:p w14:paraId="2D0FF7E8" w14:textId="379F5E0C" w:rsidR="00441BC4" w:rsidRDefault="00441BC4">
      <w:pPr>
        <w:rPr>
          <w:b/>
          <w:bCs/>
          <w:u w:val="single"/>
        </w:rPr>
      </w:pPr>
    </w:p>
    <w:p w14:paraId="3EA4205D" w14:textId="0ED5C5DD" w:rsidR="007631DF" w:rsidRDefault="007631DF" w:rsidP="007631DF">
      <w:pPr>
        <w:widowControl/>
        <w:suppressLineNumbers/>
        <w:suppressAutoHyphens/>
        <w:ind w:right="20"/>
        <w:jc w:val="center"/>
      </w:pPr>
      <w:r>
        <w:rPr>
          <w:b/>
          <w:bCs/>
          <w:u w:val="single"/>
        </w:rPr>
        <w:t xml:space="preserve">EXHIBIT </w:t>
      </w:r>
      <w:r w:rsidR="00441BC4">
        <w:rPr>
          <w:b/>
          <w:bCs/>
          <w:u w:val="single"/>
        </w:rPr>
        <w:t>D</w:t>
      </w:r>
    </w:p>
    <w:p w14:paraId="397A5458" w14:textId="40F417D1" w:rsidR="007631DF" w:rsidRDefault="007631DF" w:rsidP="007631DF">
      <w:pPr>
        <w:widowControl/>
        <w:suppressLineNumbers/>
        <w:suppressAutoHyphens/>
        <w:ind w:right="20"/>
        <w:jc w:val="center"/>
      </w:pPr>
      <w:r>
        <w:rPr>
          <w:b/>
          <w:bCs/>
          <w:u w:val="single"/>
        </w:rPr>
        <w:t xml:space="preserve">Legal description of </w:t>
      </w:r>
      <w:r w:rsidR="002A1690">
        <w:rPr>
          <w:b/>
          <w:bCs/>
          <w:u w:val="single"/>
        </w:rPr>
        <w:t>Pond Parcel</w:t>
      </w:r>
    </w:p>
    <w:p w14:paraId="25029587" w14:textId="77777777" w:rsidR="007631DF" w:rsidRDefault="007631DF" w:rsidP="007631DF">
      <w:pPr>
        <w:widowControl/>
        <w:suppressLineNumbers/>
        <w:suppressAutoHyphens/>
        <w:ind w:right="20"/>
        <w:jc w:val="center"/>
      </w:pPr>
    </w:p>
    <w:p w14:paraId="6F2F228C" w14:textId="77777777" w:rsidR="007631DF" w:rsidRPr="007631DF" w:rsidRDefault="007631DF" w:rsidP="007631DF">
      <w:pPr>
        <w:widowControl/>
        <w:suppressLineNumbers/>
        <w:suppressAutoHyphens/>
        <w:ind w:right="20"/>
        <w:jc w:val="center"/>
      </w:pPr>
      <w:r>
        <w:t>[</w:t>
      </w:r>
      <w:r>
        <w:rPr>
          <w:i/>
          <w:iCs/>
        </w:rPr>
        <w:t>to be attached</w:t>
      </w:r>
      <w:r>
        <w:t>]</w:t>
      </w:r>
    </w:p>
    <w:p w14:paraId="7E4D5223" w14:textId="50259B1D" w:rsidR="00CD66EA" w:rsidRDefault="00CD66EA">
      <w:r>
        <w:br w:type="page"/>
      </w:r>
    </w:p>
    <w:p w14:paraId="522F6365" w14:textId="4A0CF52D" w:rsidR="00CD66EA" w:rsidRDefault="00CD66EA" w:rsidP="00CD66EA">
      <w:pPr>
        <w:widowControl/>
        <w:suppressLineNumbers/>
        <w:suppressAutoHyphens/>
        <w:ind w:right="20"/>
        <w:jc w:val="center"/>
      </w:pPr>
      <w:r>
        <w:rPr>
          <w:b/>
          <w:bCs/>
          <w:u w:val="single"/>
        </w:rPr>
        <w:lastRenderedPageBreak/>
        <w:t>EXHIBIT E</w:t>
      </w:r>
    </w:p>
    <w:p w14:paraId="7F04EC55" w14:textId="11A2109A" w:rsidR="00CD66EA" w:rsidRDefault="00CD66EA" w:rsidP="00CD66EA">
      <w:pPr>
        <w:widowControl/>
        <w:suppressLineNumbers/>
        <w:suppressAutoHyphens/>
        <w:ind w:right="20"/>
        <w:jc w:val="center"/>
      </w:pPr>
      <w:r>
        <w:rPr>
          <w:b/>
          <w:bCs/>
          <w:u w:val="single"/>
        </w:rPr>
        <w:t xml:space="preserve">Legal description of </w:t>
      </w:r>
      <w:proofErr w:type="spellStart"/>
      <w:r>
        <w:rPr>
          <w:b/>
          <w:bCs/>
          <w:u w:val="single"/>
        </w:rPr>
        <w:t>Outlot</w:t>
      </w:r>
      <w:proofErr w:type="spellEnd"/>
      <w:r>
        <w:rPr>
          <w:b/>
          <w:bCs/>
          <w:u w:val="single"/>
        </w:rPr>
        <w:t xml:space="preserve"> Parcel</w:t>
      </w:r>
    </w:p>
    <w:p w14:paraId="7AEB867D" w14:textId="77777777" w:rsidR="00CD66EA" w:rsidRDefault="00CD66EA" w:rsidP="00CD66EA">
      <w:pPr>
        <w:widowControl/>
        <w:suppressLineNumbers/>
        <w:suppressAutoHyphens/>
        <w:ind w:right="20"/>
        <w:jc w:val="center"/>
      </w:pPr>
    </w:p>
    <w:p w14:paraId="38937527" w14:textId="77777777" w:rsidR="00CD66EA" w:rsidRPr="007631DF" w:rsidRDefault="00CD66EA" w:rsidP="00CD66EA">
      <w:pPr>
        <w:widowControl/>
        <w:suppressLineNumbers/>
        <w:suppressAutoHyphens/>
        <w:ind w:right="20"/>
        <w:jc w:val="center"/>
      </w:pPr>
      <w:r>
        <w:t>[</w:t>
      </w:r>
      <w:r>
        <w:rPr>
          <w:i/>
          <w:iCs/>
        </w:rPr>
        <w:t>to be attached</w:t>
      </w:r>
      <w:r>
        <w:t>]</w:t>
      </w:r>
    </w:p>
    <w:p w14:paraId="4DBC7709" w14:textId="77777777" w:rsidR="007631DF" w:rsidRPr="00F2223B" w:rsidRDefault="007631DF" w:rsidP="007631DF">
      <w:pPr>
        <w:pStyle w:val="BodyText"/>
        <w:widowControl/>
        <w:suppressLineNumbers/>
        <w:suppressAutoHyphens/>
        <w:ind w:right="20"/>
        <w:jc w:val="center"/>
        <w:rPr>
          <w:sz w:val="22"/>
          <w:szCs w:val="22"/>
        </w:rPr>
      </w:pPr>
    </w:p>
    <w:p w14:paraId="1B06F43B" w14:textId="7CE88E87" w:rsidR="007631DF" w:rsidRPr="00F2223B" w:rsidRDefault="007631DF" w:rsidP="007631DF">
      <w:pPr>
        <w:pStyle w:val="BodyText"/>
        <w:widowControl/>
        <w:suppressLineNumbers/>
        <w:suppressAutoHyphens/>
        <w:ind w:right="20"/>
        <w:jc w:val="center"/>
        <w:rPr>
          <w:sz w:val="22"/>
          <w:szCs w:val="22"/>
        </w:rPr>
      </w:pPr>
      <w:r>
        <w:br w:type="page"/>
      </w:r>
    </w:p>
    <w:p w14:paraId="7078AB21" w14:textId="77777777" w:rsidR="007631DF" w:rsidRPr="00F2223B" w:rsidRDefault="007631DF" w:rsidP="00BB56F5">
      <w:pPr>
        <w:pStyle w:val="BodyText"/>
        <w:widowControl/>
        <w:suppressLineNumbers/>
        <w:suppressAutoHyphens/>
        <w:ind w:right="20"/>
        <w:jc w:val="center"/>
        <w:rPr>
          <w:sz w:val="22"/>
          <w:szCs w:val="22"/>
        </w:rPr>
      </w:pPr>
    </w:p>
    <w:sectPr w:rsidR="007631DF" w:rsidRPr="00F2223B" w:rsidSect="00EB5D1C">
      <w:pgSz w:w="12240" w:h="15840"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EB8BB" w14:textId="77777777" w:rsidR="007631DF" w:rsidRDefault="007631DF" w:rsidP="007631DF">
      <w:r>
        <w:separator/>
      </w:r>
    </w:p>
  </w:endnote>
  <w:endnote w:type="continuationSeparator" w:id="0">
    <w:p w14:paraId="3DACB050" w14:textId="77777777" w:rsidR="007631DF" w:rsidRDefault="007631DF" w:rsidP="0076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19765" w14:textId="77777777" w:rsidR="005C144F" w:rsidRDefault="005C14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7129066"/>
      <w:docPartObj>
        <w:docPartGallery w:val="Page Numbers (Bottom of Page)"/>
        <w:docPartUnique/>
      </w:docPartObj>
    </w:sdtPr>
    <w:sdtEndPr>
      <w:rPr>
        <w:noProof/>
      </w:rPr>
    </w:sdtEndPr>
    <w:sdtContent>
      <w:p w14:paraId="74E04A6D" w14:textId="70FFC862" w:rsidR="007631DF" w:rsidRDefault="007631DF" w:rsidP="007631DF">
        <w:pPr>
          <w:pStyle w:val="Footer"/>
          <w:jc w:val="center"/>
        </w:pPr>
        <w:r>
          <w:fldChar w:fldCharType="begin"/>
        </w:r>
        <w:r>
          <w:instrText xml:space="preserve"> PAGE   \* MERGEFORMAT </w:instrText>
        </w:r>
        <w:r>
          <w:fldChar w:fldCharType="separate"/>
        </w:r>
        <w:r w:rsidR="005068AB">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76C72" w14:textId="77777777" w:rsidR="005C144F" w:rsidRDefault="005C144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6850989"/>
      <w:docPartObj>
        <w:docPartGallery w:val="Page Numbers (Bottom of Page)"/>
        <w:docPartUnique/>
      </w:docPartObj>
    </w:sdtPr>
    <w:sdtEndPr>
      <w:rPr>
        <w:noProof/>
      </w:rPr>
    </w:sdtEndPr>
    <w:sdtContent>
      <w:p w14:paraId="59AA6D9E" w14:textId="1581D3C0" w:rsidR="007631DF" w:rsidRDefault="007631DF" w:rsidP="007631DF">
        <w:pPr>
          <w:pStyle w:val="Footer"/>
          <w:jc w:val="center"/>
        </w:pPr>
        <w:r>
          <w:fldChar w:fldCharType="begin"/>
        </w:r>
        <w:r>
          <w:instrText xml:space="preserve"> PAGE   \* MERGEFORMAT </w:instrText>
        </w:r>
        <w:r>
          <w:fldChar w:fldCharType="separate"/>
        </w:r>
        <w:r w:rsidR="005068AB">
          <w:rPr>
            <w:noProof/>
          </w:rPr>
          <w:t>8</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5952E" w14:textId="167B17D8" w:rsidR="007631DF" w:rsidRDefault="007631DF" w:rsidP="007631D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DC882" w14:textId="77777777" w:rsidR="007631DF" w:rsidRDefault="007631DF" w:rsidP="007631DF">
      <w:r>
        <w:separator/>
      </w:r>
    </w:p>
  </w:footnote>
  <w:footnote w:type="continuationSeparator" w:id="0">
    <w:p w14:paraId="7C75C7B2" w14:textId="77777777" w:rsidR="007631DF" w:rsidRDefault="007631DF" w:rsidP="00763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AD02F" w14:textId="77777777" w:rsidR="005C144F" w:rsidRDefault="005C14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9EED4" w14:textId="77777777" w:rsidR="005C144F" w:rsidRDefault="005C14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29289" w14:textId="77777777" w:rsidR="005C144F" w:rsidRDefault="005C14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E4493"/>
    <w:multiLevelType w:val="hybridMultilevel"/>
    <w:tmpl w:val="1A7A3686"/>
    <w:lvl w:ilvl="0" w:tplc="15027174">
      <w:start w:val="11"/>
      <w:numFmt w:val="decimal"/>
      <w:lvlText w:val="%1."/>
      <w:lvlJc w:val="left"/>
      <w:pPr>
        <w:ind w:left="502" w:hanging="527"/>
      </w:pPr>
      <w:rPr>
        <w:rFonts w:ascii="Times New Roman" w:eastAsia="Times New Roman" w:hAnsi="Times New Roman" w:cs="Times New Roman" w:hint="default"/>
        <w:w w:val="101"/>
        <w:sz w:val="15"/>
        <w:szCs w:val="15"/>
      </w:rPr>
    </w:lvl>
    <w:lvl w:ilvl="1" w:tplc="0F4638CC">
      <w:numFmt w:val="bullet"/>
      <w:lvlText w:val="•"/>
      <w:lvlJc w:val="left"/>
      <w:pPr>
        <w:ind w:left="1406" w:hanging="527"/>
      </w:pPr>
      <w:rPr>
        <w:rFonts w:hint="default"/>
      </w:rPr>
    </w:lvl>
    <w:lvl w:ilvl="2" w:tplc="7604D82C">
      <w:numFmt w:val="bullet"/>
      <w:lvlText w:val="•"/>
      <w:lvlJc w:val="left"/>
      <w:pPr>
        <w:ind w:left="2312" w:hanging="527"/>
      </w:pPr>
      <w:rPr>
        <w:rFonts w:hint="default"/>
      </w:rPr>
    </w:lvl>
    <w:lvl w:ilvl="3" w:tplc="8CDC40F8">
      <w:numFmt w:val="bullet"/>
      <w:lvlText w:val="•"/>
      <w:lvlJc w:val="left"/>
      <w:pPr>
        <w:ind w:left="3218" w:hanging="527"/>
      </w:pPr>
      <w:rPr>
        <w:rFonts w:hint="default"/>
      </w:rPr>
    </w:lvl>
    <w:lvl w:ilvl="4" w:tplc="FD1472A0">
      <w:numFmt w:val="bullet"/>
      <w:lvlText w:val="•"/>
      <w:lvlJc w:val="left"/>
      <w:pPr>
        <w:ind w:left="4124" w:hanging="527"/>
      </w:pPr>
      <w:rPr>
        <w:rFonts w:hint="default"/>
      </w:rPr>
    </w:lvl>
    <w:lvl w:ilvl="5" w:tplc="BF5CBC24">
      <w:numFmt w:val="bullet"/>
      <w:lvlText w:val="•"/>
      <w:lvlJc w:val="left"/>
      <w:pPr>
        <w:ind w:left="5030" w:hanging="527"/>
      </w:pPr>
      <w:rPr>
        <w:rFonts w:hint="default"/>
      </w:rPr>
    </w:lvl>
    <w:lvl w:ilvl="6" w:tplc="68E81CB2">
      <w:numFmt w:val="bullet"/>
      <w:lvlText w:val="•"/>
      <w:lvlJc w:val="left"/>
      <w:pPr>
        <w:ind w:left="5936" w:hanging="527"/>
      </w:pPr>
      <w:rPr>
        <w:rFonts w:hint="default"/>
      </w:rPr>
    </w:lvl>
    <w:lvl w:ilvl="7" w:tplc="5608D73E">
      <w:numFmt w:val="bullet"/>
      <w:lvlText w:val="•"/>
      <w:lvlJc w:val="left"/>
      <w:pPr>
        <w:ind w:left="6842" w:hanging="527"/>
      </w:pPr>
      <w:rPr>
        <w:rFonts w:hint="default"/>
      </w:rPr>
    </w:lvl>
    <w:lvl w:ilvl="8" w:tplc="FB66FDCC">
      <w:numFmt w:val="bullet"/>
      <w:lvlText w:val="•"/>
      <w:lvlJc w:val="left"/>
      <w:pPr>
        <w:ind w:left="7748" w:hanging="527"/>
      </w:pPr>
      <w:rPr>
        <w:rFonts w:hint="default"/>
      </w:rPr>
    </w:lvl>
  </w:abstractNum>
  <w:abstractNum w:abstractNumId="1" w15:restartNumberingAfterBreak="0">
    <w:nsid w:val="1F5F4605"/>
    <w:multiLevelType w:val="hybridMultilevel"/>
    <w:tmpl w:val="06DC97DE"/>
    <w:lvl w:ilvl="0" w:tplc="B7282658">
      <w:start w:val="4"/>
      <w:numFmt w:val="decimal"/>
      <w:lvlText w:val="%1."/>
      <w:lvlJc w:val="left"/>
      <w:pPr>
        <w:ind w:left="571" w:hanging="532"/>
      </w:pPr>
      <w:rPr>
        <w:rFonts w:ascii="Times New Roman" w:eastAsia="Times New Roman" w:hAnsi="Times New Roman" w:cs="Times New Roman" w:hint="default"/>
        <w:w w:val="104"/>
        <w:sz w:val="15"/>
        <w:szCs w:val="15"/>
      </w:rPr>
    </w:lvl>
    <w:lvl w:ilvl="1" w:tplc="890C23B4">
      <w:start w:val="1"/>
      <w:numFmt w:val="upperLetter"/>
      <w:lvlText w:val="%2."/>
      <w:lvlJc w:val="left"/>
      <w:pPr>
        <w:ind w:left="2169" w:hanging="531"/>
      </w:pPr>
      <w:rPr>
        <w:rFonts w:ascii="Times New Roman" w:eastAsia="Times New Roman" w:hAnsi="Times New Roman" w:cs="Times New Roman" w:hint="default"/>
        <w:spacing w:val="-1"/>
        <w:w w:val="105"/>
        <w:sz w:val="15"/>
        <w:szCs w:val="15"/>
      </w:rPr>
    </w:lvl>
    <w:lvl w:ilvl="2" w:tplc="0DC0E6F0">
      <w:start w:val="1"/>
      <w:numFmt w:val="lowerRoman"/>
      <w:lvlText w:val="(%3)"/>
      <w:lvlJc w:val="left"/>
      <w:pPr>
        <w:ind w:left="2693" w:hanging="529"/>
      </w:pPr>
      <w:rPr>
        <w:rFonts w:ascii="Times New Roman" w:eastAsia="Times New Roman" w:hAnsi="Times New Roman" w:cs="Times New Roman" w:hint="default"/>
        <w:spacing w:val="-1"/>
        <w:w w:val="105"/>
        <w:sz w:val="15"/>
        <w:szCs w:val="15"/>
      </w:rPr>
    </w:lvl>
    <w:lvl w:ilvl="3" w:tplc="405C7A16">
      <w:numFmt w:val="bullet"/>
      <w:lvlText w:val="•"/>
      <w:lvlJc w:val="left"/>
      <w:pPr>
        <w:ind w:left="3557" w:hanging="529"/>
      </w:pPr>
      <w:rPr>
        <w:rFonts w:hint="default"/>
      </w:rPr>
    </w:lvl>
    <w:lvl w:ilvl="4" w:tplc="FDBA7A98">
      <w:numFmt w:val="bullet"/>
      <w:lvlText w:val="•"/>
      <w:lvlJc w:val="left"/>
      <w:pPr>
        <w:ind w:left="4415" w:hanging="529"/>
      </w:pPr>
      <w:rPr>
        <w:rFonts w:hint="default"/>
      </w:rPr>
    </w:lvl>
    <w:lvl w:ilvl="5" w:tplc="7EF850A8">
      <w:numFmt w:val="bullet"/>
      <w:lvlText w:val="•"/>
      <w:lvlJc w:val="left"/>
      <w:pPr>
        <w:ind w:left="5272" w:hanging="529"/>
      </w:pPr>
      <w:rPr>
        <w:rFonts w:hint="default"/>
      </w:rPr>
    </w:lvl>
    <w:lvl w:ilvl="6" w:tplc="C49E5A42">
      <w:numFmt w:val="bullet"/>
      <w:lvlText w:val="•"/>
      <w:lvlJc w:val="left"/>
      <w:pPr>
        <w:ind w:left="6130" w:hanging="529"/>
      </w:pPr>
      <w:rPr>
        <w:rFonts w:hint="default"/>
      </w:rPr>
    </w:lvl>
    <w:lvl w:ilvl="7" w:tplc="17406EAE">
      <w:numFmt w:val="bullet"/>
      <w:lvlText w:val="•"/>
      <w:lvlJc w:val="left"/>
      <w:pPr>
        <w:ind w:left="6987" w:hanging="529"/>
      </w:pPr>
      <w:rPr>
        <w:rFonts w:hint="default"/>
      </w:rPr>
    </w:lvl>
    <w:lvl w:ilvl="8" w:tplc="9F7E4760">
      <w:numFmt w:val="bullet"/>
      <w:lvlText w:val="•"/>
      <w:lvlJc w:val="left"/>
      <w:pPr>
        <w:ind w:left="7845" w:hanging="529"/>
      </w:pPr>
      <w:rPr>
        <w:rFonts w:hint="default"/>
      </w:rPr>
    </w:lvl>
  </w:abstractNum>
  <w:abstractNum w:abstractNumId="2" w15:restartNumberingAfterBreak="0">
    <w:nsid w:val="46FD2D20"/>
    <w:multiLevelType w:val="hybridMultilevel"/>
    <w:tmpl w:val="AA82AC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C217D7"/>
    <w:multiLevelType w:val="hybridMultilevel"/>
    <w:tmpl w:val="0E30A6D6"/>
    <w:lvl w:ilvl="0" w:tplc="F188AB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2F1D23"/>
    <w:multiLevelType w:val="hybridMultilevel"/>
    <w:tmpl w:val="238625FA"/>
    <w:lvl w:ilvl="0" w:tplc="38B04260">
      <w:start w:val="1"/>
      <w:numFmt w:val="upperLetter"/>
      <w:lvlText w:val="%1."/>
      <w:lvlJc w:val="left"/>
      <w:pPr>
        <w:ind w:left="594" w:hanging="531"/>
      </w:pPr>
      <w:rPr>
        <w:rFonts w:hint="default"/>
        <w:spacing w:val="-1"/>
        <w:w w:val="105"/>
      </w:rPr>
    </w:lvl>
    <w:lvl w:ilvl="1" w:tplc="EF764120">
      <w:numFmt w:val="bullet"/>
      <w:lvlText w:val="•"/>
      <w:lvlJc w:val="left"/>
      <w:pPr>
        <w:ind w:left="1496" w:hanging="531"/>
      </w:pPr>
      <w:rPr>
        <w:rFonts w:hint="default"/>
      </w:rPr>
    </w:lvl>
    <w:lvl w:ilvl="2" w:tplc="D408B712">
      <w:numFmt w:val="bullet"/>
      <w:lvlText w:val="•"/>
      <w:lvlJc w:val="left"/>
      <w:pPr>
        <w:ind w:left="2392" w:hanging="531"/>
      </w:pPr>
      <w:rPr>
        <w:rFonts w:hint="default"/>
      </w:rPr>
    </w:lvl>
    <w:lvl w:ilvl="3" w:tplc="D53AA7D6">
      <w:numFmt w:val="bullet"/>
      <w:lvlText w:val="•"/>
      <w:lvlJc w:val="left"/>
      <w:pPr>
        <w:ind w:left="3288" w:hanging="531"/>
      </w:pPr>
      <w:rPr>
        <w:rFonts w:hint="default"/>
      </w:rPr>
    </w:lvl>
    <w:lvl w:ilvl="4" w:tplc="3CDE6DDE">
      <w:numFmt w:val="bullet"/>
      <w:lvlText w:val="•"/>
      <w:lvlJc w:val="left"/>
      <w:pPr>
        <w:ind w:left="4184" w:hanging="531"/>
      </w:pPr>
      <w:rPr>
        <w:rFonts w:hint="default"/>
      </w:rPr>
    </w:lvl>
    <w:lvl w:ilvl="5" w:tplc="813C6E36">
      <w:numFmt w:val="bullet"/>
      <w:lvlText w:val="•"/>
      <w:lvlJc w:val="left"/>
      <w:pPr>
        <w:ind w:left="5080" w:hanging="531"/>
      </w:pPr>
      <w:rPr>
        <w:rFonts w:hint="default"/>
      </w:rPr>
    </w:lvl>
    <w:lvl w:ilvl="6" w:tplc="76C27740">
      <w:numFmt w:val="bullet"/>
      <w:lvlText w:val="•"/>
      <w:lvlJc w:val="left"/>
      <w:pPr>
        <w:ind w:left="5976" w:hanging="531"/>
      </w:pPr>
      <w:rPr>
        <w:rFonts w:hint="default"/>
      </w:rPr>
    </w:lvl>
    <w:lvl w:ilvl="7" w:tplc="4B242F28">
      <w:numFmt w:val="bullet"/>
      <w:lvlText w:val="•"/>
      <w:lvlJc w:val="left"/>
      <w:pPr>
        <w:ind w:left="6872" w:hanging="531"/>
      </w:pPr>
      <w:rPr>
        <w:rFonts w:hint="default"/>
      </w:rPr>
    </w:lvl>
    <w:lvl w:ilvl="8" w:tplc="8E0005EE">
      <w:numFmt w:val="bullet"/>
      <w:lvlText w:val="•"/>
      <w:lvlJc w:val="left"/>
      <w:pPr>
        <w:ind w:left="7768" w:hanging="531"/>
      </w:pPr>
      <w:rPr>
        <w:rFonts w:hint="default"/>
      </w:rPr>
    </w:lvl>
  </w:abstractNum>
  <w:abstractNum w:abstractNumId="5" w15:restartNumberingAfterBreak="0">
    <w:nsid w:val="622D2F96"/>
    <w:multiLevelType w:val="hybridMultilevel"/>
    <w:tmpl w:val="8C3EA160"/>
    <w:lvl w:ilvl="0" w:tplc="7264FE3E">
      <w:start w:val="14"/>
      <w:numFmt w:val="decimal"/>
      <w:lvlText w:val="%1"/>
      <w:lvlJc w:val="left"/>
      <w:pPr>
        <w:ind w:left="1040" w:hanging="154"/>
      </w:pPr>
      <w:rPr>
        <w:rFonts w:ascii="Arial" w:eastAsia="Arial" w:hAnsi="Arial" w:cs="Arial" w:hint="default"/>
        <w:spacing w:val="-1"/>
        <w:w w:val="103"/>
        <w:sz w:val="9"/>
        <w:szCs w:val="9"/>
      </w:rPr>
    </w:lvl>
    <w:lvl w:ilvl="1" w:tplc="4C06D702">
      <w:numFmt w:val="bullet"/>
      <w:lvlText w:val="•"/>
      <w:lvlJc w:val="left"/>
      <w:pPr>
        <w:ind w:left="1892" w:hanging="154"/>
      </w:pPr>
      <w:rPr>
        <w:rFonts w:hint="default"/>
      </w:rPr>
    </w:lvl>
    <w:lvl w:ilvl="2" w:tplc="0B44A40C">
      <w:numFmt w:val="bullet"/>
      <w:lvlText w:val="•"/>
      <w:lvlJc w:val="left"/>
      <w:pPr>
        <w:ind w:left="2744" w:hanging="154"/>
      </w:pPr>
      <w:rPr>
        <w:rFonts w:hint="default"/>
      </w:rPr>
    </w:lvl>
    <w:lvl w:ilvl="3" w:tplc="EA86AA26">
      <w:numFmt w:val="bullet"/>
      <w:lvlText w:val="•"/>
      <w:lvlJc w:val="left"/>
      <w:pPr>
        <w:ind w:left="3596" w:hanging="154"/>
      </w:pPr>
      <w:rPr>
        <w:rFonts w:hint="default"/>
      </w:rPr>
    </w:lvl>
    <w:lvl w:ilvl="4" w:tplc="F1145382">
      <w:numFmt w:val="bullet"/>
      <w:lvlText w:val="•"/>
      <w:lvlJc w:val="left"/>
      <w:pPr>
        <w:ind w:left="4448" w:hanging="154"/>
      </w:pPr>
      <w:rPr>
        <w:rFonts w:hint="default"/>
      </w:rPr>
    </w:lvl>
    <w:lvl w:ilvl="5" w:tplc="3A90EE98">
      <w:numFmt w:val="bullet"/>
      <w:lvlText w:val="•"/>
      <w:lvlJc w:val="left"/>
      <w:pPr>
        <w:ind w:left="5300" w:hanging="154"/>
      </w:pPr>
      <w:rPr>
        <w:rFonts w:hint="default"/>
      </w:rPr>
    </w:lvl>
    <w:lvl w:ilvl="6" w:tplc="C3008456">
      <w:numFmt w:val="bullet"/>
      <w:lvlText w:val="•"/>
      <w:lvlJc w:val="left"/>
      <w:pPr>
        <w:ind w:left="6152" w:hanging="154"/>
      </w:pPr>
      <w:rPr>
        <w:rFonts w:hint="default"/>
      </w:rPr>
    </w:lvl>
    <w:lvl w:ilvl="7" w:tplc="473C457A">
      <w:numFmt w:val="bullet"/>
      <w:lvlText w:val="•"/>
      <w:lvlJc w:val="left"/>
      <w:pPr>
        <w:ind w:left="7004" w:hanging="154"/>
      </w:pPr>
      <w:rPr>
        <w:rFonts w:hint="default"/>
      </w:rPr>
    </w:lvl>
    <w:lvl w:ilvl="8" w:tplc="CADCE704">
      <w:numFmt w:val="bullet"/>
      <w:lvlText w:val="•"/>
      <w:lvlJc w:val="left"/>
      <w:pPr>
        <w:ind w:left="7856" w:hanging="154"/>
      </w:pPr>
      <w:rPr>
        <w:rFonts w:hint="default"/>
      </w:rPr>
    </w:lvl>
  </w:abstractNum>
  <w:abstractNum w:abstractNumId="6" w15:restartNumberingAfterBreak="0">
    <w:nsid w:val="784004AC"/>
    <w:multiLevelType w:val="hybridMultilevel"/>
    <w:tmpl w:val="0E30A6D6"/>
    <w:lvl w:ilvl="0" w:tplc="F188AB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8A8"/>
    <w:rsid w:val="00001F14"/>
    <w:rsid w:val="00021775"/>
    <w:rsid w:val="0003369E"/>
    <w:rsid w:val="00045CB7"/>
    <w:rsid w:val="00055CCD"/>
    <w:rsid w:val="00070EB2"/>
    <w:rsid w:val="00076DE5"/>
    <w:rsid w:val="00086FBE"/>
    <w:rsid w:val="00095912"/>
    <w:rsid w:val="00096A11"/>
    <w:rsid w:val="000C1731"/>
    <w:rsid w:val="00117E7A"/>
    <w:rsid w:val="001626A1"/>
    <w:rsid w:val="00197C0C"/>
    <w:rsid w:val="001A1D32"/>
    <w:rsid w:val="001A578D"/>
    <w:rsid w:val="001B0313"/>
    <w:rsid w:val="001D3139"/>
    <w:rsid w:val="00205FEF"/>
    <w:rsid w:val="0027379D"/>
    <w:rsid w:val="002A1690"/>
    <w:rsid w:val="002D1522"/>
    <w:rsid w:val="002E1D58"/>
    <w:rsid w:val="002F492D"/>
    <w:rsid w:val="0035307C"/>
    <w:rsid w:val="00364A25"/>
    <w:rsid w:val="0036792C"/>
    <w:rsid w:val="003939EC"/>
    <w:rsid w:val="003B2595"/>
    <w:rsid w:val="003D363D"/>
    <w:rsid w:val="00410382"/>
    <w:rsid w:val="00441BC4"/>
    <w:rsid w:val="004555CD"/>
    <w:rsid w:val="004570D3"/>
    <w:rsid w:val="00497733"/>
    <w:rsid w:val="004D504E"/>
    <w:rsid w:val="004D5128"/>
    <w:rsid w:val="004F0773"/>
    <w:rsid w:val="005068AB"/>
    <w:rsid w:val="005906A4"/>
    <w:rsid w:val="005A44DF"/>
    <w:rsid w:val="005B5926"/>
    <w:rsid w:val="005C144F"/>
    <w:rsid w:val="00606CD0"/>
    <w:rsid w:val="00614F85"/>
    <w:rsid w:val="0061500B"/>
    <w:rsid w:val="006558A8"/>
    <w:rsid w:val="00666E08"/>
    <w:rsid w:val="00675DAB"/>
    <w:rsid w:val="006E3842"/>
    <w:rsid w:val="0071001A"/>
    <w:rsid w:val="007104C3"/>
    <w:rsid w:val="00720475"/>
    <w:rsid w:val="0076047B"/>
    <w:rsid w:val="007631DF"/>
    <w:rsid w:val="007807F1"/>
    <w:rsid w:val="007A4E03"/>
    <w:rsid w:val="007D3275"/>
    <w:rsid w:val="007E398B"/>
    <w:rsid w:val="0082271D"/>
    <w:rsid w:val="0083765A"/>
    <w:rsid w:val="008B7030"/>
    <w:rsid w:val="008F6AC6"/>
    <w:rsid w:val="00911EE6"/>
    <w:rsid w:val="00927A98"/>
    <w:rsid w:val="0097218A"/>
    <w:rsid w:val="009A0946"/>
    <w:rsid w:val="009A36D0"/>
    <w:rsid w:val="00A1617F"/>
    <w:rsid w:val="00A20C2A"/>
    <w:rsid w:val="00A3115F"/>
    <w:rsid w:val="00A41E01"/>
    <w:rsid w:val="00A6665A"/>
    <w:rsid w:val="00A66EEA"/>
    <w:rsid w:val="00A94300"/>
    <w:rsid w:val="00A95622"/>
    <w:rsid w:val="00AD6C45"/>
    <w:rsid w:val="00AF0F1E"/>
    <w:rsid w:val="00AF2A85"/>
    <w:rsid w:val="00B20A44"/>
    <w:rsid w:val="00B611CB"/>
    <w:rsid w:val="00B923FD"/>
    <w:rsid w:val="00BB56F5"/>
    <w:rsid w:val="00BE4B9D"/>
    <w:rsid w:val="00C22D80"/>
    <w:rsid w:val="00C52A35"/>
    <w:rsid w:val="00CA1576"/>
    <w:rsid w:val="00CD66EA"/>
    <w:rsid w:val="00D07EBF"/>
    <w:rsid w:val="00D25F88"/>
    <w:rsid w:val="00D37C50"/>
    <w:rsid w:val="00D9795E"/>
    <w:rsid w:val="00DD31FC"/>
    <w:rsid w:val="00E141CD"/>
    <w:rsid w:val="00E9620C"/>
    <w:rsid w:val="00EB5D1C"/>
    <w:rsid w:val="00EC6A03"/>
    <w:rsid w:val="00F01E39"/>
    <w:rsid w:val="00F218F2"/>
    <w:rsid w:val="00F2223B"/>
    <w:rsid w:val="00F3022A"/>
    <w:rsid w:val="00F34014"/>
    <w:rsid w:val="00F9440E"/>
    <w:rsid w:val="00FA6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A0C299"/>
  <w15:docId w15:val="{EE6AA224-4AB0-4564-91AD-2CCF184FC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line="244" w:lineRule="exact"/>
      <w:outlineLvl w:val="0"/>
    </w:pPr>
  </w:style>
  <w:style w:type="paragraph" w:styleId="Heading2">
    <w:name w:val="heading 2"/>
    <w:basedOn w:val="Normal"/>
    <w:uiPriority w:val="9"/>
    <w:unhideWhenUsed/>
    <w:qFormat/>
    <w:pPr>
      <w:spacing w:line="204" w:lineRule="exact"/>
      <w:ind w:left="1295" w:right="3458"/>
      <w:jc w:val="center"/>
      <w:outlineLvl w:val="1"/>
    </w:pPr>
    <w:rPr>
      <w:rFonts w:ascii="Arial" w:eastAsia="Arial" w:hAnsi="Arial" w:cs="Arial"/>
      <w:sz w:val="18"/>
      <w:szCs w:val="18"/>
    </w:rPr>
  </w:style>
  <w:style w:type="paragraph" w:styleId="Heading3">
    <w:name w:val="heading 3"/>
    <w:basedOn w:val="Normal"/>
    <w:uiPriority w:val="9"/>
    <w:unhideWhenUsed/>
    <w:qFormat/>
    <w:pPr>
      <w:outlineLvl w:val="2"/>
    </w:pPr>
    <w:rPr>
      <w:rFonts w:ascii="Courier New" w:eastAsia="Courier New" w:hAnsi="Courier New" w:cs="Courier New"/>
      <w:sz w:val="16"/>
      <w:szCs w:val="16"/>
    </w:rPr>
  </w:style>
  <w:style w:type="paragraph" w:styleId="Heading4">
    <w:name w:val="heading 4"/>
    <w:basedOn w:val="Normal"/>
    <w:uiPriority w:val="9"/>
    <w:unhideWhenUsed/>
    <w:qFormat/>
    <w:pPr>
      <w:spacing w:before="64"/>
      <w:ind w:left="1295"/>
      <w:jc w:val="center"/>
      <w:outlineLvl w:val="3"/>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5"/>
      <w:szCs w:val="15"/>
    </w:rPr>
  </w:style>
  <w:style w:type="paragraph" w:styleId="ListParagraph">
    <w:name w:val="List Paragraph"/>
    <w:basedOn w:val="Normal"/>
    <w:uiPriority w:val="1"/>
    <w:qFormat/>
    <w:pPr>
      <w:ind w:left="2700" w:hanging="531"/>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61500B"/>
    <w:rPr>
      <w:sz w:val="16"/>
      <w:szCs w:val="16"/>
    </w:rPr>
  </w:style>
  <w:style w:type="paragraph" w:styleId="CommentText">
    <w:name w:val="annotation text"/>
    <w:basedOn w:val="Normal"/>
    <w:link w:val="CommentTextChar"/>
    <w:uiPriority w:val="99"/>
    <w:semiHidden/>
    <w:unhideWhenUsed/>
    <w:rsid w:val="0061500B"/>
    <w:rPr>
      <w:sz w:val="20"/>
      <w:szCs w:val="20"/>
    </w:rPr>
  </w:style>
  <w:style w:type="character" w:customStyle="1" w:styleId="CommentTextChar">
    <w:name w:val="Comment Text Char"/>
    <w:basedOn w:val="DefaultParagraphFont"/>
    <w:link w:val="CommentText"/>
    <w:uiPriority w:val="99"/>
    <w:semiHidden/>
    <w:rsid w:val="0061500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1500B"/>
    <w:rPr>
      <w:b/>
      <w:bCs/>
    </w:rPr>
  </w:style>
  <w:style w:type="character" w:customStyle="1" w:styleId="CommentSubjectChar">
    <w:name w:val="Comment Subject Char"/>
    <w:basedOn w:val="CommentTextChar"/>
    <w:link w:val="CommentSubject"/>
    <w:uiPriority w:val="99"/>
    <w:semiHidden/>
    <w:rsid w:val="0061500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150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00B"/>
    <w:rPr>
      <w:rFonts w:ascii="Segoe UI" w:eastAsia="Times New Roman" w:hAnsi="Segoe UI" w:cs="Segoe UI"/>
      <w:sz w:val="18"/>
      <w:szCs w:val="18"/>
    </w:rPr>
  </w:style>
  <w:style w:type="paragraph" w:styleId="Header">
    <w:name w:val="header"/>
    <w:basedOn w:val="Normal"/>
    <w:link w:val="HeaderChar"/>
    <w:uiPriority w:val="99"/>
    <w:unhideWhenUsed/>
    <w:rsid w:val="007631DF"/>
    <w:pPr>
      <w:tabs>
        <w:tab w:val="center" w:pos="4680"/>
        <w:tab w:val="right" w:pos="9360"/>
      </w:tabs>
    </w:pPr>
  </w:style>
  <w:style w:type="character" w:customStyle="1" w:styleId="HeaderChar">
    <w:name w:val="Header Char"/>
    <w:basedOn w:val="DefaultParagraphFont"/>
    <w:link w:val="Header"/>
    <w:uiPriority w:val="99"/>
    <w:rsid w:val="007631DF"/>
    <w:rPr>
      <w:rFonts w:ascii="Times New Roman" w:eastAsia="Times New Roman" w:hAnsi="Times New Roman" w:cs="Times New Roman"/>
    </w:rPr>
  </w:style>
  <w:style w:type="paragraph" w:styleId="Footer">
    <w:name w:val="footer"/>
    <w:basedOn w:val="Normal"/>
    <w:link w:val="FooterChar"/>
    <w:uiPriority w:val="99"/>
    <w:unhideWhenUsed/>
    <w:rsid w:val="007631DF"/>
    <w:pPr>
      <w:tabs>
        <w:tab w:val="center" w:pos="4680"/>
        <w:tab w:val="right" w:pos="9360"/>
      </w:tabs>
    </w:pPr>
  </w:style>
  <w:style w:type="character" w:customStyle="1" w:styleId="FooterChar">
    <w:name w:val="Footer Char"/>
    <w:basedOn w:val="DefaultParagraphFont"/>
    <w:link w:val="Footer"/>
    <w:uiPriority w:val="99"/>
    <w:rsid w:val="007631D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384338">
      <w:bodyDiv w:val="1"/>
      <w:marLeft w:val="0"/>
      <w:marRight w:val="0"/>
      <w:marTop w:val="0"/>
      <w:marBottom w:val="0"/>
      <w:divBdr>
        <w:top w:val="none" w:sz="0" w:space="0" w:color="auto"/>
        <w:left w:val="none" w:sz="0" w:space="0" w:color="auto"/>
        <w:bottom w:val="none" w:sz="0" w:space="0" w:color="auto"/>
        <w:right w:val="none" w:sz="0" w:space="0" w:color="auto"/>
      </w:divBdr>
    </w:div>
    <w:div w:id="960722878">
      <w:bodyDiv w:val="1"/>
      <w:marLeft w:val="0"/>
      <w:marRight w:val="0"/>
      <w:marTop w:val="0"/>
      <w:marBottom w:val="0"/>
      <w:divBdr>
        <w:top w:val="none" w:sz="0" w:space="0" w:color="auto"/>
        <w:left w:val="none" w:sz="0" w:space="0" w:color="auto"/>
        <w:bottom w:val="none" w:sz="0" w:space="0" w:color="auto"/>
        <w:right w:val="none" w:sz="0" w:space="0" w:color="auto"/>
      </w:divBdr>
    </w:div>
    <w:div w:id="11103160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 L E W I S W A G N E R ! 9 3 8 9 8 0 8 7 2 . 3 < / d o c u m e n t i d >  
     < s e n d e r i d > K D K < / s e n d e r i d >  
     < s e n d e r e m a i l > K D K @ L E W I S W A G N E R . C O M < / s e n d e r e m a i l >  
     < l a s t m o d i f i e d > 2 0 2 0 - 0 5 - 1 3 T 1 3 : 5 0 : 0 0 . 0 0 0 0 0 0 0 - 0 4 : 0 0 < / l a s t m o d i f i e d >  
     < d a t a b a s e > L E W I S W A G N E R < / 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3D471-FF83-4A3B-8416-565DE1A94D5D}">
  <ds:schemaRefs>
    <ds:schemaRef ds:uri="http://www.imanage.com/work/xmlschema"/>
  </ds:schemaRefs>
</ds:datastoreItem>
</file>

<file path=customXml/itemProps2.xml><?xml version="1.0" encoding="utf-8"?>
<ds:datastoreItem xmlns:ds="http://schemas.openxmlformats.org/officeDocument/2006/customXml" ds:itemID="{44505E88-FBD3-421D-AAF5-3AF6ECBD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3044</Words>
  <Characters>17353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Teia Bui</dc:creator>
  <cp:lastModifiedBy>Teia Bui</cp:lastModifiedBy>
  <cp:revision>3</cp:revision>
  <dcterms:created xsi:type="dcterms:W3CDTF">2020-05-13T18:36:00Z</dcterms:created>
  <dcterms:modified xsi:type="dcterms:W3CDTF">2020-05-13T18:36:00Z</dcterms:modified>
</cp:coreProperties>
</file>