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53C6" w14:textId="77777777" w:rsidR="006F5BCB" w:rsidRDefault="006F5BCB"/>
    <w:p w14:paraId="235374D3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McCordsville Architectural Review Committee</w:t>
      </w:r>
    </w:p>
    <w:p w14:paraId="53B575AD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Meeting Minutes</w:t>
      </w:r>
    </w:p>
    <w:p w14:paraId="7370626F" w14:textId="1248E604" w:rsidR="00AB620A" w:rsidRDefault="00C40F38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November 19</w:t>
      </w:r>
      <w:r w:rsidR="00B80E37" w:rsidRPr="00B80E37">
        <w:rPr>
          <w:rFonts w:eastAsia="Aptos" w:cstheme="minorHAnsi"/>
          <w:b/>
          <w:bCs/>
          <w:kern w:val="2"/>
          <w:vertAlign w:val="superscript"/>
          <w14:ligatures w14:val="standardContextual"/>
        </w:rPr>
        <w:t>th</w:t>
      </w:r>
      <w:r w:rsidR="00AB620A" w:rsidRPr="00F90579">
        <w:rPr>
          <w:rFonts w:eastAsia="Aptos" w:cstheme="minorHAnsi"/>
          <w:b/>
          <w:bCs/>
          <w:kern w:val="2"/>
          <w14:ligatures w14:val="standardContextual"/>
        </w:rPr>
        <w:t>, 2024</w:t>
      </w:r>
    </w:p>
    <w:p w14:paraId="397D2E71" w14:textId="446A862F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  <w:r>
        <w:rPr>
          <w:rFonts w:eastAsia="Aptos" w:cstheme="minorHAnsi"/>
          <w:b/>
          <w:bCs/>
          <w:kern w:val="2"/>
          <w14:ligatures w14:val="standardContextual"/>
        </w:rPr>
        <w:t>5:3</w:t>
      </w:r>
      <w:r w:rsidR="00577062">
        <w:rPr>
          <w:rFonts w:eastAsia="Aptos" w:cstheme="minorHAnsi"/>
          <w:b/>
          <w:bCs/>
          <w:kern w:val="2"/>
          <w14:ligatures w14:val="standardContextual"/>
        </w:rPr>
        <w:t>0</w:t>
      </w:r>
      <w:r>
        <w:rPr>
          <w:rFonts w:eastAsia="Aptos" w:cstheme="minorHAnsi"/>
          <w:b/>
          <w:bCs/>
          <w:kern w:val="2"/>
          <w14:ligatures w14:val="standardContextual"/>
        </w:rPr>
        <w:t xml:space="preserve"> PM </w:t>
      </w:r>
    </w:p>
    <w:p w14:paraId="126B711B" w14:textId="77777777" w:rsidR="00AB620A" w:rsidRPr="00F90579" w:rsidRDefault="00AB620A" w:rsidP="00AB620A">
      <w:pPr>
        <w:jc w:val="center"/>
        <w:rPr>
          <w:rFonts w:eastAsia="Aptos" w:cstheme="minorHAnsi"/>
          <w:b/>
          <w:bCs/>
          <w:kern w:val="2"/>
          <w14:ligatures w14:val="standardContextual"/>
        </w:rPr>
      </w:pPr>
    </w:p>
    <w:p w14:paraId="3EDEDA4C" w14:textId="70035BBA" w:rsidR="00AB620A" w:rsidRPr="00F90579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Present</w:t>
      </w:r>
      <w:r w:rsidRPr="00F90579">
        <w:rPr>
          <w:rFonts w:eastAsia="Aptos" w:cstheme="minorHAnsi"/>
          <w:kern w:val="2"/>
          <w14:ligatures w14:val="standardContextual"/>
        </w:rPr>
        <w:t xml:space="preserve">: </w:t>
      </w:r>
      <w:r w:rsidR="004E4613">
        <w:rPr>
          <w:rFonts w:eastAsia="Aptos" w:cstheme="minorHAnsi"/>
          <w:kern w:val="2"/>
          <w14:ligatures w14:val="standardContextual"/>
        </w:rPr>
        <w:t xml:space="preserve">Bethany Frost, </w:t>
      </w:r>
      <w:r w:rsidRPr="00F90579">
        <w:rPr>
          <w:rFonts w:eastAsia="Aptos" w:cstheme="minorHAnsi"/>
          <w:kern w:val="2"/>
          <w14:ligatures w14:val="standardContextual"/>
        </w:rPr>
        <w:t>Dr. Bryan Burney</w:t>
      </w:r>
      <w:r>
        <w:rPr>
          <w:rFonts w:eastAsia="Aptos" w:cstheme="minorHAnsi"/>
          <w:kern w:val="2"/>
          <w14:ligatures w14:val="standardContextual"/>
        </w:rPr>
        <w:t>, Mark Nelson</w:t>
      </w:r>
    </w:p>
    <w:p w14:paraId="06696603" w14:textId="377EB0CB" w:rsidR="00AB620A" w:rsidRPr="00F90579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Members Absent:</w:t>
      </w:r>
      <w:r w:rsidRPr="00F90579">
        <w:rPr>
          <w:rFonts w:eastAsia="Aptos" w:cstheme="minorHAnsi"/>
          <w:kern w:val="2"/>
          <w14:ligatures w14:val="standardContextual"/>
        </w:rPr>
        <w:t xml:space="preserve"> </w:t>
      </w:r>
      <w:r w:rsidR="00C40F38">
        <w:rPr>
          <w:rFonts w:eastAsia="Aptos" w:cstheme="minorHAnsi"/>
          <w:kern w:val="2"/>
          <w14:ligatures w14:val="standardContextual"/>
        </w:rPr>
        <w:t xml:space="preserve">Tom Strayer </w:t>
      </w:r>
    </w:p>
    <w:p w14:paraId="147B30BF" w14:textId="7B13F065" w:rsidR="00AB620A" w:rsidRDefault="00AB620A" w:rsidP="00B80E37">
      <w:pPr>
        <w:spacing w:line="259" w:lineRule="auto"/>
        <w:rPr>
          <w:rFonts w:eastAsia="Aptos" w:cstheme="minorHAnsi"/>
          <w:kern w:val="2"/>
          <w14:ligatures w14:val="standardContextual"/>
        </w:rPr>
      </w:pPr>
      <w:r w:rsidRPr="00F90579">
        <w:rPr>
          <w:rFonts w:eastAsia="Aptos" w:cstheme="minorHAnsi"/>
          <w:b/>
          <w:bCs/>
          <w:kern w:val="2"/>
          <w14:ligatures w14:val="standardContextual"/>
        </w:rPr>
        <w:t>Other members present:</w:t>
      </w:r>
      <w:r w:rsidRPr="00F90579">
        <w:rPr>
          <w:rFonts w:eastAsia="Aptos" w:cstheme="minorHAnsi"/>
          <w:kern w:val="2"/>
          <w14:ligatures w14:val="standardContextual"/>
        </w:rPr>
        <w:t xml:space="preserve"> Ryan Crum, Allyson Hamlin </w:t>
      </w:r>
      <w:r w:rsidR="00B80E37">
        <w:rPr>
          <w:rFonts w:eastAsia="Aptos" w:cstheme="minorHAnsi"/>
          <w:kern w:val="2"/>
          <w14:ligatures w14:val="standardContextual"/>
        </w:rPr>
        <w:br/>
      </w:r>
    </w:p>
    <w:p w14:paraId="5509D6F1" w14:textId="04CA7D36" w:rsidR="00AB620A" w:rsidRDefault="00AB620A" w:rsidP="00AB620A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D17B0A">
        <w:rPr>
          <w:rFonts w:eastAsia="Aptos" w:cstheme="minorHAnsi"/>
          <w:b/>
          <w:bCs/>
          <w:kern w:val="2"/>
          <w:u w:val="single"/>
          <w14:ligatures w14:val="standardContextual"/>
        </w:rPr>
        <w:t>Approval of Minutes</w:t>
      </w:r>
    </w:p>
    <w:p w14:paraId="35995441" w14:textId="2491A3CC" w:rsidR="003354D3" w:rsidRPr="00683708" w:rsidRDefault="00DE4168" w:rsidP="00683708">
      <w:pPr>
        <w:spacing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7407B0">
        <w:rPr>
          <w:rFonts w:eastAsia="Aptos" w:cstheme="minorHAnsi"/>
          <w:b/>
          <w:bCs/>
          <w:kern w:val="2"/>
          <w14:ligatures w14:val="standardContextual"/>
        </w:rPr>
        <w:t xml:space="preserve">Dr. Burney </w:t>
      </w:r>
      <w:r w:rsidR="007407B0">
        <w:rPr>
          <w:rFonts w:eastAsia="Aptos" w:cstheme="minorHAnsi"/>
          <w:b/>
          <w:bCs/>
          <w:kern w:val="2"/>
          <w14:ligatures w14:val="standardContextual"/>
        </w:rPr>
        <w:t>m</w:t>
      </w:r>
      <w:r w:rsidR="00B80E37" w:rsidRPr="007407B0">
        <w:rPr>
          <w:rFonts w:eastAsia="Aptos" w:cstheme="minorHAnsi"/>
          <w:b/>
          <w:bCs/>
          <w:kern w:val="2"/>
          <w14:ligatures w14:val="standardContextual"/>
        </w:rPr>
        <w:t xml:space="preserve">ade a motion to approve the </w:t>
      </w:r>
      <w:r w:rsidR="00683708">
        <w:rPr>
          <w:rFonts w:eastAsia="Aptos" w:cstheme="minorHAnsi"/>
          <w:b/>
          <w:bCs/>
          <w:kern w:val="2"/>
          <w14:ligatures w14:val="standardContextual"/>
        </w:rPr>
        <w:t>October</w:t>
      </w:r>
      <w:r w:rsidR="00B80E37" w:rsidRPr="007407B0">
        <w:rPr>
          <w:rFonts w:eastAsia="Aptos" w:cstheme="minorHAnsi"/>
          <w:b/>
          <w:bCs/>
          <w:kern w:val="2"/>
          <w14:ligatures w14:val="standardContextual"/>
        </w:rPr>
        <w:t xml:space="preserve"> minutes</w:t>
      </w:r>
      <w:r w:rsidR="00390560">
        <w:rPr>
          <w:rFonts w:eastAsia="Aptos" w:cstheme="minorHAnsi"/>
          <w:b/>
          <w:bCs/>
          <w:kern w:val="2"/>
          <w14:ligatures w14:val="standardContextual"/>
        </w:rPr>
        <w:t xml:space="preserve"> with editorial changes</w:t>
      </w:r>
      <w:r w:rsidR="00B80E37" w:rsidRPr="007407B0">
        <w:rPr>
          <w:rFonts w:eastAsia="Aptos" w:cstheme="minorHAnsi"/>
          <w:b/>
          <w:bCs/>
          <w:kern w:val="2"/>
          <w14:ligatures w14:val="standardContextual"/>
        </w:rPr>
        <w:t>,</w:t>
      </w:r>
      <w:r w:rsidR="00BD0BDA" w:rsidRPr="007407B0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  <w:r w:rsidR="00390560">
        <w:rPr>
          <w:rFonts w:eastAsia="Aptos" w:cstheme="minorHAnsi"/>
          <w:b/>
          <w:bCs/>
          <w:kern w:val="2"/>
          <w14:ligatures w14:val="standardContextual"/>
        </w:rPr>
        <w:t>Mr. Nelson</w:t>
      </w:r>
      <w:r w:rsidRPr="007407B0">
        <w:rPr>
          <w:rFonts w:eastAsia="Aptos" w:cstheme="minorHAnsi"/>
          <w:b/>
          <w:bCs/>
          <w:kern w:val="2"/>
          <w14:ligatures w14:val="standardContextual"/>
        </w:rPr>
        <w:t xml:space="preserve"> </w:t>
      </w:r>
      <w:r w:rsidR="00B80E37" w:rsidRPr="007407B0">
        <w:rPr>
          <w:rFonts w:eastAsia="Aptos" w:cstheme="minorHAnsi"/>
          <w:b/>
          <w:bCs/>
          <w:kern w:val="2"/>
          <w14:ligatures w14:val="standardContextual"/>
        </w:rPr>
        <w:t>seconded</w:t>
      </w:r>
      <w:r w:rsidR="007407B0">
        <w:rPr>
          <w:rFonts w:eastAsia="Aptos" w:cstheme="minorHAnsi"/>
          <w:b/>
          <w:bCs/>
          <w:kern w:val="2"/>
          <w14:ligatures w14:val="standardContextual"/>
        </w:rPr>
        <w:t>,</w:t>
      </w:r>
      <w:r w:rsidR="00B80E37" w:rsidRPr="007407B0">
        <w:rPr>
          <w:rFonts w:eastAsia="Aptos" w:cstheme="minorHAnsi"/>
          <w:b/>
          <w:bCs/>
          <w:kern w:val="2"/>
          <w14:ligatures w14:val="standardContextual"/>
        </w:rPr>
        <w:t xml:space="preserve"> the board voted </w:t>
      </w:r>
      <w:r w:rsidR="00390560">
        <w:rPr>
          <w:rFonts w:eastAsia="Aptos" w:cstheme="minorHAnsi"/>
          <w:b/>
          <w:bCs/>
          <w:kern w:val="2"/>
          <w14:ligatures w14:val="standardContextual"/>
        </w:rPr>
        <w:t xml:space="preserve">unanimously. </w:t>
      </w:r>
      <w:r>
        <w:rPr>
          <w:rFonts w:eastAsia="Aptos" w:cstheme="minorHAnsi"/>
          <w:kern w:val="2"/>
          <w14:ligatures w14:val="standardContextual"/>
        </w:rPr>
        <w:br/>
      </w:r>
    </w:p>
    <w:p w14:paraId="2BBC07A3" w14:textId="41A939B8" w:rsidR="00683708" w:rsidRPr="00683708" w:rsidRDefault="00683708" w:rsidP="00683708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683708">
        <w:rPr>
          <w:rFonts w:eastAsia="Aptos" w:cstheme="minorHAnsi"/>
          <w:b/>
          <w:bCs/>
          <w:kern w:val="2"/>
          <w:u w:val="single"/>
          <w14:ligatures w14:val="standardContextual"/>
        </w:rPr>
        <w:t xml:space="preserve">New Business </w:t>
      </w:r>
    </w:p>
    <w:p w14:paraId="72792196" w14:textId="7F91C8B6" w:rsidR="00313A69" w:rsidRDefault="00683708" w:rsidP="00577062">
      <w:pPr>
        <w:spacing w:after="160" w:line="259" w:lineRule="auto"/>
        <w:rPr>
          <w:rFonts w:cstheme="minorHAnsi"/>
          <w:i/>
          <w:iCs/>
          <w:color w:val="000000"/>
          <w:shd w:val="clear" w:color="auto" w:fill="FFFFFF"/>
        </w:rPr>
      </w:pPr>
      <w:r w:rsidRPr="00390560">
        <w:rPr>
          <w:rFonts w:cstheme="minorHAnsi"/>
          <w:i/>
          <w:iCs/>
          <w:color w:val="000000"/>
          <w:shd w:val="clear" w:color="auto" w:fill="FFFFFF"/>
        </w:rPr>
        <w:t xml:space="preserve">Kensington Gardens Revised Elevations </w:t>
      </w:r>
    </w:p>
    <w:p w14:paraId="08AB8DC5" w14:textId="5D6BEA85" w:rsidR="00390560" w:rsidRDefault="00390560" w:rsidP="00577062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 w:rsidRPr="00390560">
        <w:rPr>
          <w:rFonts w:cstheme="minorHAnsi"/>
          <w:color w:val="000000"/>
          <w:shd w:val="clear" w:color="auto" w:fill="FFFFFF"/>
        </w:rPr>
        <w:t>Tyler Bowers presented for T</w:t>
      </w:r>
      <w:r>
        <w:rPr>
          <w:rFonts w:cstheme="minorHAnsi"/>
          <w:color w:val="000000"/>
          <w:shd w:val="clear" w:color="auto" w:fill="FFFFFF"/>
        </w:rPr>
        <w:t xml:space="preserve">he </w:t>
      </w:r>
      <w:r w:rsidRPr="00390560">
        <w:rPr>
          <w:rFonts w:cstheme="minorHAnsi"/>
          <w:color w:val="000000"/>
          <w:shd w:val="clear" w:color="auto" w:fill="FFFFFF"/>
        </w:rPr>
        <w:t>R</w:t>
      </w:r>
      <w:r>
        <w:rPr>
          <w:rFonts w:cstheme="minorHAnsi"/>
          <w:color w:val="000000"/>
          <w:shd w:val="clear" w:color="auto" w:fill="FFFFFF"/>
        </w:rPr>
        <w:t xml:space="preserve">idge </w:t>
      </w:r>
      <w:r w:rsidRPr="00390560">
        <w:rPr>
          <w:rFonts w:cstheme="minorHAnsi"/>
          <w:color w:val="000000"/>
          <w:shd w:val="clear" w:color="auto" w:fill="FFFFFF"/>
        </w:rPr>
        <w:t>G</w:t>
      </w:r>
      <w:r>
        <w:rPr>
          <w:rFonts w:cstheme="minorHAnsi"/>
          <w:color w:val="000000"/>
          <w:shd w:val="clear" w:color="auto" w:fill="FFFFFF"/>
        </w:rPr>
        <w:t>roup</w:t>
      </w:r>
      <w:r w:rsidR="00923C08">
        <w:rPr>
          <w:rFonts w:cstheme="minorHAnsi"/>
          <w:color w:val="000000"/>
          <w:shd w:val="clear" w:color="auto" w:fill="FFFFFF"/>
        </w:rPr>
        <w:t>. R</w:t>
      </w:r>
      <w:r w:rsidRPr="00390560">
        <w:rPr>
          <w:rFonts w:cstheme="minorHAnsi"/>
          <w:color w:val="000000"/>
          <w:shd w:val="clear" w:color="auto" w:fill="FFFFFF"/>
        </w:rPr>
        <w:t xml:space="preserve">equesting </w:t>
      </w:r>
      <w:r w:rsidR="00104537">
        <w:rPr>
          <w:rFonts w:cstheme="minorHAnsi"/>
          <w:color w:val="000000"/>
          <w:shd w:val="clear" w:color="auto" w:fill="FFFFFF"/>
        </w:rPr>
        <w:t xml:space="preserve">the small roof </w:t>
      </w:r>
      <w:r w:rsidR="00923C08">
        <w:rPr>
          <w:rFonts w:cstheme="minorHAnsi"/>
          <w:color w:val="000000"/>
          <w:shd w:val="clear" w:color="auto" w:fill="FFFFFF"/>
        </w:rPr>
        <w:t xml:space="preserve">over each  entryways, </w:t>
      </w:r>
      <w:r w:rsidR="00104537">
        <w:rPr>
          <w:rFonts w:cstheme="minorHAnsi"/>
          <w:color w:val="000000"/>
          <w:shd w:val="clear" w:color="auto" w:fill="FFFFFF"/>
        </w:rPr>
        <w:t xml:space="preserve">that were originally proposed to be metal, be a standard </w:t>
      </w:r>
      <w:r w:rsidR="00923C08">
        <w:rPr>
          <w:rFonts w:cstheme="minorHAnsi"/>
          <w:color w:val="000000"/>
          <w:shd w:val="clear" w:color="auto" w:fill="FFFFFF"/>
        </w:rPr>
        <w:t xml:space="preserve">asphalt </w:t>
      </w:r>
      <w:r w:rsidR="00104537">
        <w:rPr>
          <w:rFonts w:cstheme="minorHAnsi"/>
          <w:color w:val="000000"/>
          <w:shd w:val="clear" w:color="auto" w:fill="FFFFFF"/>
        </w:rPr>
        <w:t xml:space="preserve">shingle now. </w:t>
      </w:r>
      <w:r w:rsidRPr="00390560">
        <w:rPr>
          <w:rFonts w:cstheme="minorHAnsi"/>
          <w:color w:val="000000"/>
          <w:shd w:val="clear" w:color="auto" w:fill="FFFFFF"/>
        </w:rPr>
        <w:t xml:space="preserve"> </w:t>
      </w:r>
    </w:p>
    <w:p w14:paraId="3320C6E9" w14:textId="30FE302E" w:rsidR="00390560" w:rsidRDefault="00390560" w:rsidP="00577062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The </w:t>
      </w:r>
      <w:r w:rsidR="00A50AEC">
        <w:rPr>
          <w:rFonts w:cstheme="minorHAnsi"/>
          <w:color w:val="000000"/>
          <w:shd w:val="clear" w:color="auto" w:fill="FFFFFF"/>
        </w:rPr>
        <w:t>b</w:t>
      </w:r>
      <w:r>
        <w:rPr>
          <w:rFonts w:cstheme="minorHAnsi"/>
          <w:color w:val="000000"/>
          <w:shd w:val="clear" w:color="auto" w:fill="FFFFFF"/>
        </w:rPr>
        <w:t xml:space="preserve">oard stated if this </w:t>
      </w:r>
      <w:r w:rsidR="00104537">
        <w:rPr>
          <w:rFonts w:cstheme="minorHAnsi"/>
          <w:color w:val="000000"/>
          <w:shd w:val="clear" w:color="auto" w:fill="FFFFFF"/>
        </w:rPr>
        <w:t xml:space="preserve">proposed material would be </w:t>
      </w:r>
      <w:r>
        <w:rPr>
          <w:rFonts w:cstheme="minorHAnsi"/>
          <w:color w:val="000000"/>
          <w:shd w:val="clear" w:color="auto" w:fill="FFFFFF"/>
        </w:rPr>
        <w:t xml:space="preserve">matching the other roof then it was fine with them. </w:t>
      </w:r>
    </w:p>
    <w:p w14:paraId="50C8D2EE" w14:textId="1DD76B5F" w:rsidR="00390560" w:rsidRPr="00390560" w:rsidRDefault="00390560" w:rsidP="00577062">
      <w:pPr>
        <w:spacing w:after="160" w:line="259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Staff had no comments. </w:t>
      </w:r>
    </w:p>
    <w:p w14:paraId="5011EB6C" w14:textId="6E0D6D90" w:rsidR="00390560" w:rsidRPr="00390560" w:rsidRDefault="00390560" w:rsidP="00577062">
      <w:p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390560">
        <w:rPr>
          <w:rFonts w:cstheme="minorHAnsi"/>
          <w:b/>
          <w:bCs/>
          <w:color w:val="000000"/>
          <w:shd w:val="clear" w:color="auto" w:fill="FFFFFF"/>
        </w:rPr>
        <w:t>Dr. Burney motioned to approve the petitioner’s reques</w:t>
      </w:r>
      <w:r w:rsidR="00A50AEC">
        <w:rPr>
          <w:rFonts w:cstheme="minorHAnsi"/>
          <w:b/>
          <w:bCs/>
          <w:color w:val="000000"/>
          <w:shd w:val="clear" w:color="auto" w:fill="FFFFFF"/>
        </w:rPr>
        <w:t>t</w:t>
      </w:r>
      <w:r w:rsidRPr="00390560">
        <w:rPr>
          <w:rFonts w:cstheme="minorHAnsi"/>
          <w:b/>
          <w:bCs/>
          <w:color w:val="000000"/>
          <w:shd w:val="clear" w:color="auto" w:fill="FFFFFF"/>
        </w:rPr>
        <w:t xml:space="preserve">, Mr. Nelson seconded, the board voted unanimously.  </w:t>
      </w:r>
    </w:p>
    <w:p w14:paraId="257CBD6B" w14:textId="103CC8A7" w:rsidR="00313A69" w:rsidRDefault="00390560" w:rsidP="00577062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cstheme="minorHAnsi"/>
          <w:i/>
          <w:iCs/>
          <w:color w:val="000000"/>
          <w:shd w:val="clear" w:color="auto" w:fill="FFFFFF"/>
        </w:rPr>
        <w:t xml:space="preserve">Revision of Meeting Dates discussion. </w:t>
      </w:r>
      <w:r w:rsidR="00085A4D">
        <w:rPr>
          <w:rFonts w:eastAsia="Aptos" w:cstheme="minorHAnsi"/>
          <w:kern w:val="2"/>
          <w14:ligatures w14:val="standardContextual"/>
        </w:rPr>
        <w:br/>
      </w:r>
      <w:r>
        <w:rPr>
          <w:rFonts w:eastAsia="Aptos" w:cstheme="minorHAnsi"/>
          <w:kern w:val="2"/>
          <w14:ligatures w14:val="standardContextual"/>
        </w:rPr>
        <w:t xml:space="preserve">The board expressed they would be on board with the possible meeting day changed. </w:t>
      </w:r>
    </w:p>
    <w:p w14:paraId="7C952A2C" w14:textId="77777777" w:rsidR="00085A4D" w:rsidRPr="00085A4D" w:rsidRDefault="00085A4D" w:rsidP="00577062">
      <w:pPr>
        <w:spacing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085A4D">
        <w:rPr>
          <w:rFonts w:eastAsia="Aptos" w:cstheme="minorHAnsi"/>
          <w:b/>
          <w:bCs/>
          <w:kern w:val="2"/>
          <w:u w:val="single"/>
          <w14:ligatures w14:val="standardContextual"/>
        </w:rPr>
        <w:t>Next meeting</w:t>
      </w:r>
    </w:p>
    <w:p w14:paraId="4663D6D4" w14:textId="672329DD" w:rsidR="00313A69" w:rsidRDefault="00683708" w:rsidP="00577062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t>Dec</w:t>
      </w:r>
      <w:r w:rsidR="00390560">
        <w:rPr>
          <w:rFonts w:eastAsia="Aptos" w:cstheme="minorHAnsi"/>
          <w:kern w:val="2"/>
          <w14:ligatures w14:val="standardContextual"/>
        </w:rPr>
        <w:t>ember</w:t>
      </w:r>
      <w:r>
        <w:rPr>
          <w:rFonts w:eastAsia="Aptos" w:cstheme="minorHAnsi"/>
          <w:kern w:val="2"/>
          <w14:ligatures w14:val="standardContextual"/>
        </w:rPr>
        <w:t xml:space="preserve"> 17</w:t>
      </w:r>
      <w:r w:rsidRPr="00683708">
        <w:rPr>
          <w:rFonts w:eastAsia="Aptos" w:cstheme="minorHAnsi"/>
          <w:kern w:val="2"/>
          <w:vertAlign w:val="superscript"/>
          <w14:ligatures w14:val="standardContextual"/>
        </w:rPr>
        <w:t>th</w:t>
      </w:r>
      <w:r w:rsidR="00390560">
        <w:rPr>
          <w:rFonts w:eastAsia="Aptos" w:cstheme="minorHAnsi"/>
          <w:kern w:val="2"/>
          <w14:ligatures w14:val="standardContextual"/>
        </w:rPr>
        <w:t xml:space="preserve"> (if needed). </w:t>
      </w:r>
    </w:p>
    <w:p w14:paraId="60D4D10B" w14:textId="141F5365" w:rsidR="006F5BCB" w:rsidRPr="00390560" w:rsidRDefault="00A50AEC" w:rsidP="00390560">
      <w:pPr>
        <w:spacing w:after="160" w:line="259" w:lineRule="auto"/>
        <w:rPr>
          <w:rFonts w:eastAsia="Aptos" w:cstheme="minorHAnsi"/>
          <w:kern w:val="2"/>
          <w14:ligatures w14:val="standardContextual"/>
        </w:rPr>
      </w:pPr>
      <w:r w:rsidRPr="00A50AEC">
        <w:rPr>
          <w:rFonts w:eastAsia="Aptos" w:cstheme="minorHAnsi"/>
          <w:b/>
          <w:bCs/>
          <w:kern w:val="2"/>
          <w14:ligatures w14:val="standardContextual"/>
        </w:rPr>
        <w:t>Dr. Burney motioned to adjourn the meeting, Mr. Nelson seconded. The meeting was adjourned</w:t>
      </w:r>
      <w:r w:rsidR="00492386">
        <w:rPr>
          <w:rFonts w:eastAsia="Aptos" w:cstheme="minorHAnsi"/>
          <w:b/>
          <w:bCs/>
          <w:kern w:val="2"/>
          <w14:ligatures w14:val="standardContextual"/>
        </w:rPr>
        <w:t>.</w:t>
      </w:r>
    </w:p>
    <w:sectPr w:rsidR="006F5BCB" w:rsidRPr="00390560" w:rsidSect="006F5BC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9E8C8" w14:textId="77777777" w:rsidR="005631DE" w:rsidRDefault="005631DE" w:rsidP="00D31887">
      <w:r>
        <w:separator/>
      </w:r>
    </w:p>
  </w:endnote>
  <w:endnote w:type="continuationSeparator" w:id="0">
    <w:p w14:paraId="34A08B17" w14:textId="77777777" w:rsidR="005631DE" w:rsidRDefault="005631DE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FF97A" w14:textId="77777777" w:rsidR="005631DE" w:rsidRDefault="005631DE" w:rsidP="00D31887">
      <w:r>
        <w:separator/>
      </w:r>
    </w:p>
  </w:footnote>
  <w:footnote w:type="continuationSeparator" w:id="0">
    <w:p w14:paraId="670BC518" w14:textId="77777777" w:rsidR="005631DE" w:rsidRDefault="005631DE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24D43"/>
    <w:multiLevelType w:val="multilevel"/>
    <w:tmpl w:val="77D4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385031">
    <w:abstractNumId w:val="0"/>
    <w:lvlOverride w:ilvl="0">
      <w:startOverride w:val="1"/>
    </w:lvlOverride>
  </w:num>
  <w:num w:numId="2" w16cid:durableId="132673904">
    <w:abstractNumId w:val="0"/>
    <w:lvlOverride w:ilvl="0">
      <w:startOverride w:val="2"/>
    </w:lvlOverride>
  </w:num>
  <w:num w:numId="3" w16cid:durableId="999190615">
    <w:abstractNumId w:val="0"/>
    <w:lvlOverride w:ilvl="0">
      <w:startOverride w:val="3"/>
    </w:lvlOverride>
  </w:num>
  <w:num w:numId="4" w16cid:durableId="476382313">
    <w:abstractNumId w:val="0"/>
    <w:lvlOverride w:ilvl="0">
      <w:startOverride w:val="4"/>
    </w:lvlOverride>
  </w:num>
  <w:num w:numId="5" w16cid:durableId="1231574209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43FD7"/>
    <w:rsid w:val="00061BA3"/>
    <w:rsid w:val="00066DDD"/>
    <w:rsid w:val="00085627"/>
    <w:rsid w:val="00085A4D"/>
    <w:rsid w:val="000C550B"/>
    <w:rsid w:val="00104537"/>
    <w:rsid w:val="00166228"/>
    <w:rsid w:val="001C161E"/>
    <w:rsid w:val="00313A69"/>
    <w:rsid w:val="00314E1E"/>
    <w:rsid w:val="003354D3"/>
    <w:rsid w:val="00390560"/>
    <w:rsid w:val="003A33F1"/>
    <w:rsid w:val="003F62E0"/>
    <w:rsid w:val="00481A8E"/>
    <w:rsid w:val="00492386"/>
    <w:rsid w:val="004C01F7"/>
    <w:rsid w:val="004E4613"/>
    <w:rsid w:val="00503AE1"/>
    <w:rsid w:val="0054342D"/>
    <w:rsid w:val="005631DE"/>
    <w:rsid w:val="00577062"/>
    <w:rsid w:val="00620F93"/>
    <w:rsid w:val="00620FBD"/>
    <w:rsid w:val="00665B80"/>
    <w:rsid w:val="00683708"/>
    <w:rsid w:val="006C401E"/>
    <w:rsid w:val="006C52A6"/>
    <w:rsid w:val="006C6345"/>
    <w:rsid w:val="006E3157"/>
    <w:rsid w:val="006F5BCB"/>
    <w:rsid w:val="007407B0"/>
    <w:rsid w:val="00772FBB"/>
    <w:rsid w:val="00783C74"/>
    <w:rsid w:val="00790383"/>
    <w:rsid w:val="00801760"/>
    <w:rsid w:val="00923C08"/>
    <w:rsid w:val="00A07119"/>
    <w:rsid w:val="00A42005"/>
    <w:rsid w:val="00A46AEB"/>
    <w:rsid w:val="00A50AEC"/>
    <w:rsid w:val="00A72ACF"/>
    <w:rsid w:val="00A74F0D"/>
    <w:rsid w:val="00A8784E"/>
    <w:rsid w:val="00AB620A"/>
    <w:rsid w:val="00B42098"/>
    <w:rsid w:val="00B47FCA"/>
    <w:rsid w:val="00B80E37"/>
    <w:rsid w:val="00BD0BDA"/>
    <w:rsid w:val="00C40F38"/>
    <w:rsid w:val="00CC051C"/>
    <w:rsid w:val="00CD5CFE"/>
    <w:rsid w:val="00D31887"/>
    <w:rsid w:val="00DE4168"/>
    <w:rsid w:val="00E33EC5"/>
    <w:rsid w:val="00E5330D"/>
    <w:rsid w:val="00F8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3647FAD3-7359-4C69-9EBB-93E6F08A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29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6</cp:revision>
  <dcterms:created xsi:type="dcterms:W3CDTF">2024-11-19T22:28:00Z</dcterms:created>
  <dcterms:modified xsi:type="dcterms:W3CDTF">2024-12-11T17:12:00Z</dcterms:modified>
</cp:coreProperties>
</file>