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61FE" w:rsidP="0054791C" w:rsidRDefault="0054791C" w14:paraId="63FB8AB6" w14:textId="775C9A92">
      <w:pPr>
        <w:jc w:val="center"/>
        <w:rPr>
          <w:rFonts w:ascii="Palatino Linotype" w:hAnsi="Palatino Linotype"/>
          <w:b/>
          <w:bCs/>
        </w:rPr>
      </w:pPr>
      <w:r>
        <w:rPr>
          <w:rFonts w:ascii="Palatino Linotype" w:hAnsi="Palatino Linotype"/>
          <w:b/>
          <w:bCs/>
        </w:rPr>
        <w:t>ORDINANCE NO. ___</w:t>
      </w:r>
    </w:p>
    <w:p w:rsidR="0054791C" w:rsidP="0054791C" w:rsidRDefault="0054791C" w14:paraId="44056061" w14:textId="77777777">
      <w:pPr>
        <w:jc w:val="center"/>
        <w:rPr>
          <w:rFonts w:ascii="Palatino Linotype" w:hAnsi="Palatino Linotype"/>
          <w:b/>
          <w:bCs/>
        </w:rPr>
      </w:pPr>
    </w:p>
    <w:p w:rsidR="0054791C" w:rsidP="0054791C" w:rsidRDefault="0054791C" w14:paraId="1D4F312C" w14:textId="1DD6D1CB">
      <w:pPr>
        <w:jc w:val="center"/>
        <w:rPr>
          <w:rFonts w:ascii="Palatino Linotype" w:hAnsi="Palatino Linotype"/>
          <w:b/>
          <w:bCs/>
        </w:rPr>
      </w:pPr>
      <w:r>
        <w:rPr>
          <w:rFonts w:ascii="Palatino Linotype" w:hAnsi="Palatino Linotype"/>
          <w:b/>
          <w:bCs/>
        </w:rPr>
        <w:t xml:space="preserve">AN ORDINANCE ESTABLISHING AN EQUITABLE IMPACT FEE FOR THE PURPOSE OF PLANNING AND FINANCING ROAD AND STREET INFRASTRUCTURE NEEDED TO SERVE NEW DEVELOPMENT IN THE </w:t>
      </w:r>
      <w:r w:rsidR="00DA590E">
        <w:rPr>
          <w:rFonts w:ascii="Palatino Linotype" w:hAnsi="Palatino Linotype"/>
          <w:b/>
          <w:bCs/>
        </w:rPr>
        <w:t>TOWN</w:t>
      </w:r>
      <w:r>
        <w:rPr>
          <w:rFonts w:ascii="Palatino Linotype" w:hAnsi="Palatino Linotype"/>
          <w:b/>
          <w:bCs/>
        </w:rPr>
        <w:t xml:space="preserve"> OF </w:t>
      </w:r>
      <w:r w:rsidR="00DA590E">
        <w:rPr>
          <w:rFonts w:ascii="Palatino Linotype" w:hAnsi="Palatino Linotype"/>
          <w:b/>
          <w:bCs/>
        </w:rPr>
        <w:t>MCCORDSVILLE</w:t>
      </w:r>
      <w:r>
        <w:rPr>
          <w:rFonts w:ascii="Palatino Linotype" w:hAnsi="Palatino Linotype"/>
          <w:b/>
          <w:bCs/>
        </w:rPr>
        <w:t xml:space="preserve">, INDIANA </w:t>
      </w:r>
    </w:p>
    <w:p w:rsidR="0054791C" w:rsidP="0054791C" w:rsidRDefault="0054791C" w14:paraId="021E26DA" w14:textId="77777777">
      <w:pPr>
        <w:jc w:val="left"/>
        <w:rPr>
          <w:rFonts w:ascii="Palatino Linotype" w:hAnsi="Palatino Linotype"/>
          <w:b/>
          <w:bCs/>
        </w:rPr>
      </w:pPr>
    </w:p>
    <w:p w:rsidR="0054791C" w:rsidP="00C22CEC" w:rsidRDefault="0054791C" w14:paraId="59C51FB5" w14:textId="075BB76A">
      <w:pPr>
        <w:rPr>
          <w:rFonts w:ascii="Palatino Linotype" w:hAnsi="Palatino Linotype"/>
        </w:rPr>
      </w:pPr>
      <w:r>
        <w:rPr>
          <w:rFonts w:ascii="Palatino Linotype" w:hAnsi="Palatino Linotype"/>
        </w:rPr>
        <w:tab/>
        <w:t xml:space="preserve">WHEREAS, the </w:t>
      </w:r>
      <w:r w:rsidR="00885707">
        <w:rPr>
          <w:rFonts w:ascii="Palatino Linotype" w:hAnsi="Palatino Linotype"/>
        </w:rPr>
        <w:t xml:space="preserve">Town </w:t>
      </w:r>
      <w:r>
        <w:rPr>
          <w:rFonts w:ascii="Palatino Linotype" w:hAnsi="Palatino Linotype"/>
        </w:rPr>
        <w:t xml:space="preserve">Council (“Council”) of the </w:t>
      </w:r>
      <w:r w:rsidR="00DA590E">
        <w:rPr>
          <w:rFonts w:ascii="Palatino Linotype" w:hAnsi="Palatino Linotype"/>
        </w:rPr>
        <w:t>Town</w:t>
      </w:r>
      <w:r>
        <w:rPr>
          <w:rFonts w:ascii="Palatino Linotype" w:hAnsi="Palatino Linotype"/>
        </w:rPr>
        <w:t xml:space="preserve"> of </w:t>
      </w:r>
      <w:r w:rsidR="00DA590E">
        <w:rPr>
          <w:rFonts w:ascii="Palatino Linotype" w:hAnsi="Palatino Linotype"/>
        </w:rPr>
        <w:t>McCordsville</w:t>
      </w:r>
      <w:r>
        <w:rPr>
          <w:rFonts w:ascii="Palatino Linotype" w:hAnsi="Palatino Linotype"/>
        </w:rPr>
        <w:t>, Indiana (“</w:t>
      </w:r>
      <w:r w:rsidR="00DA590E">
        <w:rPr>
          <w:rFonts w:ascii="Palatino Linotype" w:hAnsi="Palatino Linotype"/>
        </w:rPr>
        <w:t>Town</w:t>
      </w:r>
      <w:r>
        <w:rPr>
          <w:rFonts w:ascii="Palatino Linotype" w:hAnsi="Palatino Linotype"/>
        </w:rPr>
        <w:t xml:space="preserve">”) finds that it is reasonable and necessary to promote and accommodate orderly growth and development and to protect the public health, safety, and general welfare of the citizens of the </w:t>
      </w:r>
      <w:r w:rsidR="00DA590E">
        <w:rPr>
          <w:rFonts w:ascii="Palatino Linotype" w:hAnsi="Palatino Linotype"/>
        </w:rPr>
        <w:t>Town</w:t>
      </w:r>
      <w:r>
        <w:rPr>
          <w:rFonts w:ascii="Palatino Linotype" w:hAnsi="Palatino Linotype"/>
        </w:rPr>
        <w:t xml:space="preserve"> by providing for an equitable program to fund the capital costs of new road and street infrastructure necessary to serve newly developing areas of the </w:t>
      </w:r>
      <w:r w:rsidR="00DA590E">
        <w:rPr>
          <w:rFonts w:ascii="Palatino Linotype" w:hAnsi="Palatino Linotype"/>
        </w:rPr>
        <w:t>Town</w:t>
      </w:r>
      <w:r>
        <w:rPr>
          <w:rFonts w:ascii="Palatino Linotype" w:hAnsi="Palatino Linotype"/>
        </w:rPr>
        <w:t xml:space="preserve">; </w:t>
      </w:r>
    </w:p>
    <w:p w:rsidR="00472DE1" w:rsidP="00C22CEC" w:rsidRDefault="00472DE1" w14:paraId="7A5E4A87" w14:textId="77777777">
      <w:pPr>
        <w:rPr>
          <w:rFonts w:ascii="Palatino Linotype" w:hAnsi="Palatino Linotype"/>
        </w:rPr>
      </w:pPr>
    </w:p>
    <w:p w:rsidR="00472DE1" w:rsidP="00C22CEC" w:rsidRDefault="00472DE1" w14:paraId="0E5E23D8" w14:textId="28EAA0D7">
      <w:pPr>
        <w:rPr>
          <w:rFonts w:ascii="Palatino Linotype" w:hAnsi="Palatino Linotype"/>
        </w:rPr>
      </w:pPr>
      <w:r>
        <w:rPr>
          <w:rFonts w:ascii="Palatino Linotype" w:hAnsi="Palatino Linotype"/>
        </w:rPr>
        <w:tab/>
        <w:t xml:space="preserve">WHEREAS, because of the size of the </w:t>
      </w:r>
      <w:r w:rsidR="00DA590E">
        <w:rPr>
          <w:rFonts w:ascii="Palatino Linotype" w:hAnsi="Palatino Linotype"/>
        </w:rPr>
        <w:t>Town</w:t>
      </w:r>
      <w:r>
        <w:rPr>
          <w:rFonts w:ascii="Palatino Linotype" w:hAnsi="Palatino Linotype"/>
        </w:rPr>
        <w:t xml:space="preserve">, considering both its population and geographic area, as well as the distribution of public and private institutions, services, and other facilities throughout the </w:t>
      </w:r>
      <w:r w:rsidR="00DA590E">
        <w:rPr>
          <w:rFonts w:ascii="Palatino Linotype" w:hAnsi="Palatino Linotype"/>
        </w:rPr>
        <w:t>Town</w:t>
      </w:r>
      <w:r>
        <w:rPr>
          <w:rFonts w:ascii="Palatino Linotype" w:hAnsi="Palatino Linotype"/>
        </w:rPr>
        <w:t xml:space="preserve">, any road or street improvement benefits all citizens of the </w:t>
      </w:r>
      <w:r w:rsidR="00DA590E">
        <w:rPr>
          <w:rFonts w:ascii="Palatino Linotype" w:hAnsi="Palatino Linotype"/>
        </w:rPr>
        <w:t>Town</w:t>
      </w:r>
      <w:r>
        <w:rPr>
          <w:rFonts w:ascii="Palatino Linotype" w:hAnsi="Palatino Linotype"/>
        </w:rPr>
        <w:t xml:space="preserve"> equally; </w:t>
      </w:r>
    </w:p>
    <w:p w:rsidR="0054791C" w:rsidP="00C22CEC" w:rsidRDefault="0054791C" w14:paraId="4C91C041" w14:textId="77777777">
      <w:pPr>
        <w:rPr>
          <w:rFonts w:ascii="Palatino Linotype" w:hAnsi="Palatino Linotype"/>
        </w:rPr>
      </w:pPr>
    </w:p>
    <w:p w:rsidR="0054791C" w:rsidP="00C22CEC" w:rsidRDefault="0054791C" w14:paraId="0E894C97" w14:textId="58D3F36B">
      <w:pPr>
        <w:rPr>
          <w:rFonts w:ascii="Palatino Linotype" w:hAnsi="Palatino Linotype"/>
        </w:rPr>
      </w:pPr>
      <w:r>
        <w:rPr>
          <w:rFonts w:ascii="Palatino Linotype" w:hAnsi="Palatino Linotype"/>
        </w:rPr>
        <w:tab/>
        <w:t xml:space="preserve">WHEREAS, the Council finds that it is reasonable and necessary to promote the orderly development of the </w:t>
      </w:r>
      <w:r w:rsidR="00DA590E">
        <w:rPr>
          <w:rFonts w:ascii="Palatino Linotype" w:hAnsi="Palatino Linotype"/>
        </w:rPr>
        <w:t>Town</w:t>
      </w:r>
      <w:r>
        <w:rPr>
          <w:rFonts w:ascii="Palatino Linotype" w:hAnsi="Palatino Linotype"/>
        </w:rPr>
        <w:t xml:space="preserve"> by establishing standards by which the </w:t>
      </w:r>
      <w:r w:rsidR="00DA590E">
        <w:rPr>
          <w:rFonts w:ascii="Palatino Linotype" w:hAnsi="Palatino Linotype"/>
        </w:rPr>
        <w:t>Town</w:t>
      </w:r>
      <w:r>
        <w:rPr>
          <w:rFonts w:ascii="Palatino Linotype" w:hAnsi="Palatino Linotype"/>
        </w:rPr>
        <w:t xml:space="preserve"> may require that new development shall pay a road impact fee, in accordance with Ind. Code § 36-7-4-1300 </w:t>
      </w:r>
      <w:r>
        <w:rPr>
          <w:rFonts w:ascii="Palatino Linotype" w:hAnsi="Palatino Linotype"/>
          <w:i/>
          <w:iCs/>
        </w:rPr>
        <w:t>et seq.</w:t>
      </w:r>
      <w:r>
        <w:rPr>
          <w:rFonts w:ascii="Palatino Linotype" w:hAnsi="Palatino Linotype"/>
        </w:rPr>
        <w:t>,</w:t>
      </w:r>
      <w:r w:rsidR="006A5064">
        <w:rPr>
          <w:rFonts w:ascii="Palatino Linotype" w:hAnsi="Palatino Linotype"/>
        </w:rPr>
        <w:t xml:space="preserve"> representing the development’s proportionate share of the capital cost of new road and street infrastructure necessary to serve new development in the </w:t>
      </w:r>
      <w:r w:rsidR="00DA590E">
        <w:rPr>
          <w:rFonts w:ascii="Palatino Linotype" w:hAnsi="Palatino Linotype"/>
        </w:rPr>
        <w:t>Town</w:t>
      </w:r>
      <w:r w:rsidR="006A5064">
        <w:rPr>
          <w:rFonts w:ascii="Palatino Linotype" w:hAnsi="Palatino Linotype"/>
        </w:rPr>
        <w:t xml:space="preserve">; </w:t>
      </w:r>
    </w:p>
    <w:p w:rsidR="006A5064" w:rsidP="00C22CEC" w:rsidRDefault="006A5064" w14:paraId="444C0191" w14:textId="77777777">
      <w:pPr>
        <w:rPr>
          <w:rFonts w:ascii="Palatino Linotype" w:hAnsi="Palatino Linotype"/>
        </w:rPr>
      </w:pPr>
    </w:p>
    <w:p w:rsidR="006A5064" w:rsidP="00C22CEC" w:rsidRDefault="006A5064" w14:paraId="32E4E0CF" w14:textId="77777777">
      <w:pPr>
        <w:rPr>
          <w:rFonts w:ascii="Palatino Linotype" w:hAnsi="Palatino Linotype"/>
        </w:rPr>
      </w:pPr>
      <w:r>
        <w:rPr>
          <w:rFonts w:ascii="Palatino Linotype" w:hAnsi="Palatino Linotype"/>
        </w:rPr>
        <w:tab/>
        <w:t xml:space="preserve">WHEREAS, the Council finds that new development should not be required to pay a fee for the capital costs of new road and street infrastructure greater than the development’s proportionate share of the capital costs of such infrastructure, which is needed to serve such development; </w:t>
      </w:r>
    </w:p>
    <w:p w:rsidR="006A5064" w:rsidP="00C22CEC" w:rsidRDefault="006A5064" w14:paraId="11912378" w14:textId="77777777">
      <w:pPr>
        <w:rPr>
          <w:rFonts w:ascii="Palatino Linotype" w:hAnsi="Palatino Linotype"/>
        </w:rPr>
      </w:pPr>
    </w:p>
    <w:p w:rsidR="006A5064" w:rsidP="00C22CEC" w:rsidRDefault="006A5064" w14:paraId="080A63E6" w14:textId="416FFA85">
      <w:pPr>
        <w:rPr>
          <w:rFonts w:ascii="Palatino Linotype" w:hAnsi="Palatino Linotype"/>
        </w:rPr>
      </w:pPr>
      <w:r>
        <w:rPr>
          <w:rFonts w:ascii="Palatino Linotype" w:hAnsi="Palatino Linotype"/>
        </w:rPr>
        <w:tab/>
        <w:t xml:space="preserve">WHEREAS, </w:t>
      </w:r>
      <w:r w:rsidR="00472DE1">
        <w:rPr>
          <w:rFonts w:ascii="Palatino Linotype" w:hAnsi="Palatino Linotype"/>
        </w:rPr>
        <w:t xml:space="preserve">to further the objectives of the Council, and as a prerequisite to the adoption of this Ordinance, </w:t>
      </w:r>
      <w:r>
        <w:rPr>
          <w:rFonts w:ascii="Palatino Linotype" w:hAnsi="Palatino Linotype"/>
        </w:rPr>
        <w:t xml:space="preserve">the </w:t>
      </w:r>
      <w:r w:rsidR="00DA590E">
        <w:rPr>
          <w:rFonts w:ascii="Palatino Linotype" w:hAnsi="Palatino Linotype"/>
        </w:rPr>
        <w:t>Town</w:t>
      </w:r>
      <w:r>
        <w:rPr>
          <w:rFonts w:ascii="Palatino Linotype" w:hAnsi="Palatino Linotype"/>
        </w:rPr>
        <w:t xml:space="preserve"> engaged A&amp;F Engineering Co., LLC to prepare the </w:t>
      </w:r>
      <w:r w:rsidR="00472DE1">
        <w:rPr>
          <w:rFonts w:ascii="Palatino Linotype" w:hAnsi="Palatino Linotype"/>
        </w:rPr>
        <w:t xml:space="preserve">2024 </w:t>
      </w:r>
      <w:r w:rsidR="00DA590E">
        <w:rPr>
          <w:rFonts w:ascii="Palatino Linotype" w:hAnsi="Palatino Linotype"/>
        </w:rPr>
        <w:t>McCordsville</w:t>
      </w:r>
      <w:r>
        <w:rPr>
          <w:rFonts w:ascii="Palatino Linotype" w:hAnsi="Palatino Linotype"/>
        </w:rPr>
        <w:t xml:space="preserve"> Road Impact Fee Zone Improvement Plan (“Zone Improvement Plan”); </w:t>
      </w:r>
    </w:p>
    <w:p w:rsidR="006A5064" w:rsidP="00C22CEC" w:rsidRDefault="006A5064" w14:paraId="11A735F7" w14:textId="77777777">
      <w:pPr>
        <w:rPr>
          <w:rFonts w:ascii="Palatino Linotype" w:hAnsi="Palatino Linotype"/>
        </w:rPr>
      </w:pPr>
    </w:p>
    <w:p w:rsidR="006A5064" w:rsidP="00C22CEC" w:rsidRDefault="006A5064" w14:paraId="56CDFC2D" w14:textId="4DD170F5">
      <w:pPr>
        <w:rPr>
          <w:rFonts w:ascii="Palatino Linotype" w:hAnsi="Palatino Linotype"/>
        </w:rPr>
      </w:pPr>
      <w:r>
        <w:rPr>
          <w:rFonts w:ascii="Palatino Linotype" w:hAnsi="Palatino Linotype"/>
        </w:rPr>
        <w:tab/>
        <w:t xml:space="preserve">WHEREAS, the </w:t>
      </w:r>
      <w:r w:rsidR="00403189">
        <w:rPr>
          <w:rFonts w:ascii="Palatino Linotype" w:hAnsi="Palatino Linotype"/>
        </w:rPr>
        <w:t xml:space="preserve">Council adopted the </w:t>
      </w:r>
      <w:r>
        <w:rPr>
          <w:rFonts w:ascii="Palatino Linotype" w:hAnsi="Palatino Linotype"/>
        </w:rPr>
        <w:t>Zone Improvement Plan</w:t>
      </w:r>
      <w:r w:rsidR="00403189">
        <w:rPr>
          <w:rFonts w:ascii="Palatino Linotype" w:hAnsi="Palatino Linotype"/>
        </w:rPr>
        <w:t xml:space="preserve"> as part of the </w:t>
      </w:r>
      <w:r w:rsidR="00DA590E">
        <w:rPr>
          <w:rFonts w:ascii="Palatino Linotype" w:hAnsi="Palatino Linotype"/>
        </w:rPr>
        <w:t>McCordsville</w:t>
      </w:r>
      <w:r w:rsidR="00403189">
        <w:rPr>
          <w:rFonts w:ascii="Palatino Linotype" w:hAnsi="Palatino Linotype"/>
        </w:rPr>
        <w:t xml:space="preserve"> Comprehensive Plan</w:t>
      </w:r>
      <w:r>
        <w:rPr>
          <w:rFonts w:ascii="Palatino Linotype" w:hAnsi="Palatino Linotype"/>
        </w:rPr>
        <w:t xml:space="preserve"> </w:t>
      </w:r>
      <w:r w:rsidR="00403189">
        <w:rPr>
          <w:rFonts w:ascii="Palatino Linotype" w:hAnsi="Palatino Linotype"/>
        </w:rPr>
        <w:t>by</w:t>
      </w:r>
      <w:r w:rsidR="00472DE1">
        <w:rPr>
          <w:rFonts w:ascii="Palatino Linotype" w:hAnsi="Palatino Linotype"/>
        </w:rPr>
        <w:t xml:space="preserve"> adoption of</w:t>
      </w:r>
      <w:r w:rsidR="00403189">
        <w:rPr>
          <w:rFonts w:ascii="Palatino Linotype" w:hAnsi="Palatino Linotype"/>
        </w:rPr>
        <w:t xml:space="preserve"> Resolution </w:t>
      </w:r>
      <w:r w:rsidR="00885707">
        <w:rPr>
          <w:rFonts w:ascii="Palatino Linotype" w:hAnsi="Palatino Linotype"/>
        </w:rPr>
        <w:t>XXXX</w:t>
      </w:r>
      <w:r w:rsidR="00472DE1">
        <w:rPr>
          <w:rFonts w:ascii="Palatino Linotype" w:hAnsi="Palatino Linotype"/>
        </w:rPr>
        <w:t xml:space="preserve"> on </w:t>
      </w:r>
      <w:r w:rsidR="00885707">
        <w:rPr>
          <w:rFonts w:ascii="Palatino Linotype" w:hAnsi="Palatino Linotype"/>
        </w:rPr>
        <w:t>December 10</w:t>
      </w:r>
      <w:r w:rsidR="00472DE1">
        <w:rPr>
          <w:rFonts w:ascii="Palatino Linotype" w:hAnsi="Palatino Linotype"/>
        </w:rPr>
        <w:t>, 2024</w:t>
      </w:r>
      <w:r w:rsidR="00403189">
        <w:rPr>
          <w:rFonts w:ascii="Palatino Linotype" w:hAnsi="Palatino Linotype"/>
        </w:rPr>
        <w:t xml:space="preserve">, in accordance with Ind. Code § </w:t>
      </w:r>
      <w:r w:rsidR="00472DE1">
        <w:rPr>
          <w:rFonts w:ascii="Palatino Linotype" w:hAnsi="Palatino Linotype"/>
        </w:rPr>
        <w:t xml:space="preserve">36-7-4-1318 and </w:t>
      </w:r>
      <w:r w:rsidR="00403189">
        <w:rPr>
          <w:rFonts w:ascii="Palatino Linotype" w:hAnsi="Palatino Linotype"/>
        </w:rPr>
        <w:t xml:space="preserve">36-7-4-500 </w:t>
      </w:r>
      <w:r w:rsidR="00403189">
        <w:rPr>
          <w:rFonts w:ascii="Palatino Linotype" w:hAnsi="Palatino Linotype"/>
          <w:i/>
          <w:iCs/>
        </w:rPr>
        <w:t>et seq.</w:t>
      </w:r>
      <w:r w:rsidR="00403189">
        <w:rPr>
          <w:rFonts w:ascii="Palatino Linotype" w:hAnsi="Palatino Linotype"/>
        </w:rPr>
        <w:t xml:space="preserve">; </w:t>
      </w:r>
    </w:p>
    <w:p w:rsidR="00403189" w:rsidP="00C22CEC" w:rsidRDefault="00403189" w14:paraId="37503413" w14:textId="77777777">
      <w:pPr>
        <w:rPr>
          <w:rFonts w:ascii="Palatino Linotype" w:hAnsi="Palatino Linotype"/>
        </w:rPr>
      </w:pPr>
      <w:r>
        <w:rPr>
          <w:rFonts w:ascii="Palatino Linotype" w:hAnsi="Palatino Linotype"/>
        </w:rPr>
        <w:t xml:space="preserve"> </w:t>
      </w:r>
    </w:p>
    <w:p w:rsidR="00403189" w:rsidP="00C22CEC" w:rsidRDefault="00403189" w14:paraId="1AEA7BB2" w14:textId="25748E05">
      <w:pPr>
        <w:rPr>
          <w:rFonts w:ascii="Palatino Linotype" w:hAnsi="Palatino Linotype"/>
        </w:rPr>
      </w:pPr>
      <w:r>
        <w:rPr>
          <w:rFonts w:ascii="Palatino Linotype" w:hAnsi="Palatino Linotype"/>
        </w:rPr>
        <w:lastRenderedPageBreak/>
        <w:tab/>
        <w:t xml:space="preserve">WHEREAS, it has been the stated objective of the </w:t>
      </w:r>
      <w:r w:rsidR="00DA590E">
        <w:rPr>
          <w:rFonts w:ascii="Palatino Linotype" w:hAnsi="Palatino Linotype"/>
        </w:rPr>
        <w:t>Town</w:t>
      </w:r>
      <w:r>
        <w:rPr>
          <w:rFonts w:ascii="Palatino Linotype" w:hAnsi="Palatino Linotype"/>
        </w:rPr>
        <w:t xml:space="preserve"> that the analysis contained in the Zone Improvement Plan supports and should result in the implementation of a road impact fee, which meets the requirements of Indiana law; </w:t>
      </w:r>
    </w:p>
    <w:p w:rsidR="00403189" w:rsidP="00C22CEC" w:rsidRDefault="00403189" w14:paraId="30981762" w14:textId="77777777">
      <w:pPr>
        <w:rPr>
          <w:rFonts w:ascii="Palatino Linotype" w:hAnsi="Palatino Linotype"/>
        </w:rPr>
      </w:pPr>
    </w:p>
    <w:p w:rsidR="00403189" w:rsidP="00C22CEC" w:rsidRDefault="00403189" w14:paraId="55C5DB86" w14:textId="6F78AD2E">
      <w:pPr>
        <w:rPr>
          <w:rFonts w:ascii="Palatino Linotype" w:hAnsi="Palatino Linotype"/>
        </w:rPr>
      </w:pPr>
      <w:r>
        <w:rPr>
          <w:rFonts w:ascii="Palatino Linotype" w:hAnsi="Palatino Linotype"/>
        </w:rPr>
        <w:tab/>
        <w:t xml:space="preserve">WHEREAS, the </w:t>
      </w:r>
      <w:r w:rsidR="00DA590E">
        <w:rPr>
          <w:rFonts w:ascii="Palatino Linotype" w:hAnsi="Palatino Linotype"/>
        </w:rPr>
        <w:t>McCordsville</w:t>
      </w:r>
      <w:r>
        <w:rPr>
          <w:rFonts w:ascii="Palatino Linotype" w:hAnsi="Palatino Linotype"/>
        </w:rPr>
        <w:t xml:space="preserve"> Advisory Plan Commission (“Plan Commission”) properly noticed, advertised, and conducted a public hearing on this Ordinance on </w:t>
      </w:r>
      <w:r w:rsidR="00885707">
        <w:rPr>
          <w:rFonts w:ascii="Palatino Linotype" w:hAnsi="Palatino Linotype"/>
        </w:rPr>
        <w:t>November</w:t>
      </w:r>
      <w:r>
        <w:rPr>
          <w:rFonts w:ascii="Palatino Linotype" w:hAnsi="Palatino Linotype"/>
        </w:rPr>
        <w:t xml:space="preserve"> 1</w:t>
      </w:r>
      <w:r w:rsidR="00885707">
        <w:rPr>
          <w:rFonts w:ascii="Palatino Linotype" w:hAnsi="Palatino Linotype"/>
        </w:rPr>
        <w:t>9</w:t>
      </w:r>
      <w:r>
        <w:rPr>
          <w:rFonts w:ascii="Palatino Linotype" w:hAnsi="Palatino Linotype"/>
        </w:rPr>
        <w:t xml:space="preserve">, 2024;  </w:t>
      </w:r>
    </w:p>
    <w:p w:rsidR="00403189" w:rsidP="00C22CEC" w:rsidRDefault="00403189" w14:paraId="2283841D" w14:textId="77777777">
      <w:pPr>
        <w:rPr>
          <w:rFonts w:ascii="Palatino Linotype" w:hAnsi="Palatino Linotype"/>
        </w:rPr>
      </w:pPr>
    </w:p>
    <w:p w:rsidR="00403189" w:rsidP="00C22CEC" w:rsidRDefault="00403189" w14:paraId="2A701D9C" w14:textId="45B7EE75">
      <w:pPr>
        <w:rPr>
          <w:rFonts w:ascii="Palatino Linotype" w:hAnsi="Palatino Linotype"/>
        </w:rPr>
      </w:pPr>
      <w:r>
        <w:rPr>
          <w:rFonts w:ascii="Palatino Linotype" w:hAnsi="Palatino Linotype"/>
        </w:rPr>
        <w:tab/>
        <w:t xml:space="preserve">WHEREAS, </w:t>
      </w:r>
      <w:r w:rsidR="00B76911">
        <w:rPr>
          <w:rFonts w:ascii="Palatino Linotype" w:hAnsi="Palatino Linotype"/>
        </w:rPr>
        <w:t xml:space="preserve">after conducting a public hearing and </w:t>
      </w:r>
      <w:r>
        <w:rPr>
          <w:rFonts w:ascii="Palatino Linotype" w:hAnsi="Palatino Linotype"/>
        </w:rPr>
        <w:t xml:space="preserve">having given due deliberation to the Zone Improvement Plan, which provides the basis for this Ordinance, the Plan Commission </w:t>
      </w:r>
      <w:r w:rsidR="00747A4F">
        <w:rPr>
          <w:rFonts w:ascii="Palatino Linotype" w:hAnsi="Palatino Linotype"/>
        </w:rPr>
        <w:t>voted to favorably</w:t>
      </w:r>
      <w:r>
        <w:rPr>
          <w:rFonts w:ascii="Palatino Linotype" w:hAnsi="Palatino Linotype"/>
        </w:rPr>
        <w:t xml:space="preserve"> recommend adoption of this Ordinance to the Council; </w:t>
      </w:r>
    </w:p>
    <w:p w:rsidR="00B76911" w:rsidP="00C22CEC" w:rsidRDefault="00B76911" w14:paraId="2A2CB1AE" w14:textId="77777777">
      <w:pPr>
        <w:rPr>
          <w:rFonts w:ascii="Palatino Linotype" w:hAnsi="Palatino Linotype"/>
        </w:rPr>
      </w:pPr>
    </w:p>
    <w:p w:rsidR="00B76911" w:rsidP="00C22CEC" w:rsidRDefault="00B76911" w14:paraId="0FA9290B" w14:textId="4BDBAE6A">
      <w:pPr>
        <w:rPr>
          <w:rFonts w:ascii="Palatino Linotype" w:hAnsi="Palatino Linotype"/>
        </w:rPr>
      </w:pPr>
      <w:r>
        <w:rPr>
          <w:rFonts w:ascii="Palatino Linotype" w:hAnsi="Palatino Linotype"/>
        </w:rPr>
        <w:tab/>
        <w:t xml:space="preserve">WHEREAS, the Plan Commission certified this Ordinance to the Council on </w:t>
      </w:r>
      <w:r w:rsidR="00885707">
        <w:rPr>
          <w:rFonts w:ascii="Palatino Linotype" w:hAnsi="Palatino Linotype"/>
        </w:rPr>
        <w:t>November 19</w:t>
      </w:r>
      <w:r>
        <w:rPr>
          <w:rFonts w:ascii="Palatino Linotype" w:hAnsi="Palatino Linotype"/>
        </w:rPr>
        <w:t>, 2024;</w:t>
      </w:r>
      <w:r w:rsidR="00747A4F">
        <w:rPr>
          <w:rFonts w:ascii="Palatino Linotype" w:hAnsi="Palatino Linotype"/>
        </w:rPr>
        <w:t xml:space="preserve"> and</w:t>
      </w:r>
    </w:p>
    <w:p w:rsidR="00403189" w:rsidP="00C22CEC" w:rsidRDefault="00403189" w14:paraId="679853C0" w14:textId="77777777">
      <w:pPr>
        <w:rPr>
          <w:rFonts w:ascii="Palatino Linotype" w:hAnsi="Palatino Linotype"/>
        </w:rPr>
      </w:pPr>
    </w:p>
    <w:p w:rsidR="00403189" w:rsidP="00C22CEC" w:rsidRDefault="00403189" w14:paraId="59D1D4E6" w14:textId="77777777">
      <w:pPr>
        <w:rPr>
          <w:rFonts w:ascii="Palatino Linotype" w:hAnsi="Palatino Linotype"/>
        </w:rPr>
      </w:pPr>
      <w:r>
        <w:rPr>
          <w:rFonts w:ascii="Palatino Linotype" w:hAnsi="Palatino Linotype"/>
        </w:rPr>
        <w:tab/>
        <w:t>WHEREAS, the purpose of this Ordinance is not to deter growth, remedy existing infrastructure deficiencies, or pay for maintenance or other “non-capital costs.”</w:t>
      </w:r>
    </w:p>
    <w:p w:rsidR="00403189" w:rsidP="00C22CEC" w:rsidRDefault="00403189" w14:paraId="61E167D3" w14:textId="77777777">
      <w:pPr>
        <w:rPr>
          <w:rFonts w:ascii="Palatino Linotype" w:hAnsi="Palatino Linotype"/>
        </w:rPr>
      </w:pPr>
    </w:p>
    <w:p w:rsidR="00403189" w:rsidP="00C22CEC" w:rsidRDefault="00403189" w14:paraId="1F58F58D" w14:textId="5CCD01D9">
      <w:pPr>
        <w:rPr>
          <w:rFonts w:ascii="Palatino Linotype" w:hAnsi="Palatino Linotype"/>
        </w:rPr>
      </w:pPr>
      <w:r>
        <w:rPr>
          <w:rFonts w:ascii="Palatino Linotype" w:hAnsi="Palatino Linotype"/>
        </w:rPr>
        <w:tab/>
        <w:t xml:space="preserve">NOW, THEREFORE, BE IT ORDAINED by the Common Council of the </w:t>
      </w:r>
      <w:r w:rsidR="00DA590E">
        <w:rPr>
          <w:rFonts w:ascii="Palatino Linotype" w:hAnsi="Palatino Linotype"/>
        </w:rPr>
        <w:t>Town</w:t>
      </w:r>
      <w:r>
        <w:rPr>
          <w:rFonts w:ascii="Palatino Linotype" w:hAnsi="Palatino Linotype"/>
        </w:rPr>
        <w:t xml:space="preserve"> of </w:t>
      </w:r>
      <w:r w:rsidR="00DA590E">
        <w:rPr>
          <w:rFonts w:ascii="Palatino Linotype" w:hAnsi="Palatino Linotype"/>
        </w:rPr>
        <w:t>McCordsville</w:t>
      </w:r>
      <w:r>
        <w:rPr>
          <w:rFonts w:ascii="Palatino Linotype" w:hAnsi="Palatino Linotype"/>
        </w:rPr>
        <w:t>, Indiana as follows:</w:t>
      </w:r>
    </w:p>
    <w:p w:rsidR="00403189" w:rsidP="00C22CEC" w:rsidRDefault="00403189" w14:paraId="32D0EB47" w14:textId="77777777">
      <w:pPr>
        <w:rPr>
          <w:rFonts w:ascii="Palatino Linotype" w:hAnsi="Palatino Linotype"/>
        </w:rPr>
      </w:pPr>
    </w:p>
    <w:p w:rsidR="00147F4D" w:rsidP="00C22CEC" w:rsidRDefault="00147F4D" w14:paraId="13DEE075" w14:textId="77777777">
      <w:pPr>
        <w:rPr>
          <w:rFonts w:ascii="Palatino Linotype" w:hAnsi="Palatino Linotype"/>
        </w:rPr>
      </w:pPr>
      <w:r>
        <w:rPr>
          <w:rFonts w:ascii="Palatino Linotype" w:hAnsi="Palatino Linotype"/>
          <w:u w:val="single"/>
        </w:rPr>
        <w:t>Section 1:</w:t>
      </w:r>
      <w:r>
        <w:rPr>
          <w:rFonts w:ascii="Palatino Linotype" w:hAnsi="Palatino Linotype"/>
        </w:rPr>
        <w:tab/>
      </w:r>
      <w:r>
        <w:rPr>
          <w:rFonts w:ascii="Palatino Linotype" w:hAnsi="Palatino Linotype"/>
          <w:u w:val="single"/>
        </w:rPr>
        <w:t xml:space="preserve">Effective Date and </w:t>
      </w:r>
      <w:r w:rsidR="00DA681D">
        <w:rPr>
          <w:rFonts w:ascii="Palatino Linotype" w:hAnsi="Palatino Linotype"/>
          <w:u w:val="single"/>
        </w:rPr>
        <w:t>Limitation on Imposition of Impact Fee</w:t>
      </w:r>
      <w:r>
        <w:rPr>
          <w:rFonts w:ascii="Palatino Linotype" w:hAnsi="Palatino Linotype"/>
        </w:rPr>
        <w:tab/>
      </w:r>
    </w:p>
    <w:p w:rsidR="00147F4D" w:rsidP="00C22CEC" w:rsidRDefault="00147F4D" w14:paraId="68559DED" w14:textId="77777777">
      <w:pPr>
        <w:rPr>
          <w:rFonts w:ascii="Palatino Linotype" w:hAnsi="Palatino Linotype"/>
        </w:rPr>
      </w:pPr>
    </w:p>
    <w:p w:rsidR="00147F4D" w:rsidP="00C22CEC" w:rsidRDefault="00147F4D" w14:paraId="37987A7E" w14:textId="2C80AE05">
      <w:pPr>
        <w:rPr>
          <w:rFonts w:ascii="Palatino Linotype" w:hAnsi="Palatino Linotype"/>
          <w:u w:val="single"/>
        </w:rPr>
      </w:pPr>
      <w:r>
        <w:rPr>
          <w:rFonts w:ascii="Palatino Linotype" w:hAnsi="Palatino Linotype"/>
        </w:rPr>
        <w:t xml:space="preserve">This Ordinance shall become effective on </w:t>
      </w:r>
      <w:r w:rsidR="00885707">
        <w:rPr>
          <w:rFonts w:ascii="Palatino Linotype" w:hAnsi="Palatino Linotype"/>
        </w:rPr>
        <w:t>Ju</w:t>
      </w:r>
      <w:r w:rsidR="00957DFB">
        <w:rPr>
          <w:rFonts w:ascii="Palatino Linotype" w:hAnsi="Palatino Linotype"/>
        </w:rPr>
        <w:t>ne</w:t>
      </w:r>
      <w:r w:rsidR="00885707">
        <w:rPr>
          <w:rFonts w:ascii="Palatino Linotype" w:hAnsi="Palatino Linotype"/>
        </w:rPr>
        <w:t xml:space="preserve"> 10</w:t>
      </w:r>
      <w:r>
        <w:rPr>
          <w:rFonts w:ascii="Palatino Linotype" w:hAnsi="Palatino Linotype"/>
        </w:rPr>
        <w:t xml:space="preserve">, 2025 (“Effective Date”), which </w:t>
      </w:r>
      <w:r w:rsidR="00747A4F">
        <w:rPr>
          <w:rFonts w:ascii="Palatino Linotype" w:hAnsi="Palatino Linotype"/>
        </w:rPr>
        <w:t xml:space="preserve">date </w:t>
      </w:r>
      <w:r w:rsidR="00A544FF">
        <w:rPr>
          <w:rFonts w:ascii="Palatino Linotype" w:hAnsi="Palatino Linotype"/>
        </w:rPr>
        <w:t xml:space="preserve">is not earlier than </w:t>
      </w:r>
      <w:r>
        <w:rPr>
          <w:rFonts w:ascii="Palatino Linotype" w:hAnsi="Palatino Linotype"/>
        </w:rPr>
        <w:t xml:space="preserve">six (6) months </w:t>
      </w:r>
      <w:r w:rsidR="00A544FF">
        <w:rPr>
          <w:rFonts w:ascii="Palatino Linotype" w:hAnsi="Palatino Linotype"/>
        </w:rPr>
        <w:t>after</w:t>
      </w:r>
      <w:r>
        <w:rPr>
          <w:rFonts w:ascii="Palatino Linotype" w:hAnsi="Palatino Linotype"/>
        </w:rPr>
        <w:t xml:space="preserve"> the date of adoption of this Ordinance. This Ordinance shall expire and become void five (5) years after the Effective Date</w:t>
      </w:r>
      <w:r w:rsidR="00DA681D">
        <w:rPr>
          <w:rFonts w:ascii="Palatino Linotype" w:hAnsi="Palatino Linotype"/>
        </w:rPr>
        <w:t xml:space="preserve">, and no </w:t>
      </w:r>
      <w:r w:rsidR="0050236B">
        <w:rPr>
          <w:rFonts w:ascii="Palatino Linotype" w:hAnsi="Palatino Linotype"/>
        </w:rPr>
        <w:t>road i</w:t>
      </w:r>
      <w:r w:rsidR="00DA681D">
        <w:rPr>
          <w:rFonts w:ascii="Palatino Linotype" w:hAnsi="Palatino Linotype"/>
        </w:rPr>
        <w:t xml:space="preserve">mpact </w:t>
      </w:r>
      <w:r w:rsidR="0050236B">
        <w:rPr>
          <w:rFonts w:ascii="Palatino Linotype" w:hAnsi="Palatino Linotype"/>
        </w:rPr>
        <w:t>f</w:t>
      </w:r>
      <w:r w:rsidR="00DA681D">
        <w:rPr>
          <w:rFonts w:ascii="Palatino Linotype" w:hAnsi="Palatino Linotype"/>
        </w:rPr>
        <w:t>ee may be collected after such time unless a replacement impact fee ordinance is adopted by the</w:t>
      </w:r>
      <w:r w:rsidR="00885707">
        <w:rPr>
          <w:rFonts w:ascii="Palatino Linotype" w:hAnsi="Palatino Linotype"/>
        </w:rPr>
        <w:t xml:space="preserve"> Town</w:t>
      </w:r>
      <w:r w:rsidR="00DA681D">
        <w:rPr>
          <w:rFonts w:ascii="Palatino Linotype" w:hAnsi="Palatino Linotype"/>
        </w:rPr>
        <w:t xml:space="preserve"> Council (“Council”) of the </w:t>
      </w:r>
      <w:r w:rsidR="00DA590E">
        <w:rPr>
          <w:rFonts w:ascii="Palatino Linotype" w:hAnsi="Palatino Linotype"/>
        </w:rPr>
        <w:t>Town</w:t>
      </w:r>
      <w:r w:rsidR="00DA681D">
        <w:rPr>
          <w:rFonts w:ascii="Palatino Linotype" w:hAnsi="Palatino Linotype"/>
        </w:rPr>
        <w:t xml:space="preserve"> of </w:t>
      </w:r>
      <w:r w:rsidR="00DA590E">
        <w:rPr>
          <w:rFonts w:ascii="Palatino Linotype" w:hAnsi="Palatino Linotype"/>
        </w:rPr>
        <w:t>McCordsville</w:t>
      </w:r>
      <w:r w:rsidR="00DA681D">
        <w:rPr>
          <w:rFonts w:ascii="Palatino Linotype" w:hAnsi="Palatino Linotype"/>
        </w:rPr>
        <w:t xml:space="preserve"> Indiana (“</w:t>
      </w:r>
      <w:r w:rsidR="00DA590E">
        <w:rPr>
          <w:rFonts w:ascii="Palatino Linotype" w:hAnsi="Palatino Linotype"/>
        </w:rPr>
        <w:t>Town</w:t>
      </w:r>
      <w:r w:rsidR="00DA681D">
        <w:rPr>
          <w:rFonts w:ascii="Palatino Linotype" w:hAnsi="Palatino Linotype"/>
        </w:rPr>
        <w:t xml:space="preserve">”). </w:t>
      </w:r>
    </w:p>
    <w:p w:rsidR="00147F4D" w:rsidP="00C22CEC" w:rsidRDefault="00147F4D" w14:paraId="6FA0151A" w14:textId="77777777">
      <w:pPr>
        <w:rPr>
          <w:rFonts w:ascii="Palatino Linotype" w:hAnsi="Palatino Linotype"/>
          <w:u w:val="single"/>
        </w:rPr>
      </w:pPr>
    </w:p>
    <w:p w:rsidR="0050236B" w:rsidP="00C22CEC" w:rsidRDefault="00011547" w14:paraId="6B5684C6" w14:textId="77777777">
      <w:pPr>
        <w:rPr>
          <w:rFonts w:ascii="Palatino Linotype" w:hAnsi="Palatino Linotype"/>
          <w:u w:val="single"/>
        </w:rPr>
      </w:pPr>
      <w:r>
        <w:rPr>
          <w:rFonts w:ascii="Palatino Linotype" w:hAnsi="Palatino Linotype"/>
          <w:u w:val="single"/>
        </w:rPr>
        <w:t xml:space="preserve">Section </w:t>
      </w:r>
      <w:r w:rsidR="00147F4D">
        <w:rPr>
          <w:rFonts w:ascii="Palatino Linotype" w:hAnsi="Palatino Linotype"/>
          <w:u w:val="single"/>
        </w:rPr>
        <w:t>2</w:t>
      </w:r>
      <w:r>
        <w:rPr>
          <w:rFonts w:ascii="Palatino Linotype" w:hAnsi="Palatino Linotype"/>
        </w:rPr>
        <w:t>:</w:t>
      </w:r>
      <w:r>
        <w:rPr>
          <w:rFonts w:ascii="Palatino Linotype" w:hAnsi="Palatino Linotype"/>
        </w:rPr>
        <w:tab/>
      </w:r>
      <w:r w:rsidR="0050236B">
        <w:rPr>
          <w:rFonts w:ascii="Palatino Linotype" w:hAnsi="Palatino Linotype"/>
          <w:u w:val="single"/>
        </w:rPr>
        <w:t>1300 Series—Impact Fees</w:t>
      </w:r>
    </w:p>
    <w:p w:rsidR="0050236B" w:rsidP="00C22CEC" w:rsidRDefault="0050236B" w14:paraId="7130835B" w14:textId="77777777">
      <w:pPr>
        <w:rPr>
          <w:rFonts w:ascii="Palatino Linotype" w:hAnsi="Palatino Linotype"/>
          <w:u w:val="single"/>
        </w:rPr>
      </w:pPr>
    </w:p>
    <w:p w:rsidR="0050236B" w:rsidP="00C22CEC" w:rsidRDefault="0050236B" w14:paraId="6D2C3BC2" w14:textId="17B9DFA5">
      <w:pPr>
        <w:rPr>
          <w:rFonts w:ascii="Palatino Linotype" w:hAnsi="Palatino Linotype"/>
        </w:rPr>
      </w:pPr>
      <w:r>
        <w:rPr>
          <w:rFonts w:ascii="Palatino Linotype" w:hAnsi="Palatino Linotype"/>
        </w:rPr>
        <w:t>The Council specifically acknowledges the existence of Ind. Code § 36-7-4-1300 through Ind. Code § 36-7-4-1342 (“1300 Series”),</w:t>
      </w:r>
      <w:r w:rsidR="00747A4F">
        <w:rPr>
          <w:rFonts w:ascii="Palatino Linotype" w:hAnsi="Palatino Linotype"/>
        </w:rPr>
        <w:t xml:space="preserve"> that </w:t>
      </w:r>
      <w:r>
        <w:rPr>
          <w:rFonts w:ascii="Palatino Linotype" w:hAnsi="Palatino Linotype"/>
        </w:rPr>
        <w:t xml:space="preserve">regulates the imposition of impact fees by municipal corporations within the State of Indiana. It is the intent of the Council and the </w:t>
      </w:r>
      <w:r w:rsidR="00DA590E">
        <w:rPr>
          <w:rFonts w:ascii="Palatino Linotype" w:hAnsi="Palatino Linotype"/>
        </w:rPr>
        <w:t>Town</w:t>
      </w:r>
      <w:r>
        <w:rPr>
          <w:rFonts w:ascii="Palatino Linotype" w:hAnsi="Palatino Linotype"/>
        </w:rPr>
        <w:t xml:space="preserve"> to comply with the 1300 Series, and this Ordinance shall be construed in all respect to be consistent with the 1300 Series. The substantive and procedural requirements of the 1300 Series shall control in the event </w:t>
      </w:r>
      <w:r w:rsidR="00747A4F">
        <w:rPr>
          <w:rFonts w:ascii="Palatino Linotype" w:hAnsi="Palatino Linotype"/>
        </w:rPr>
        <w:t>they</w:t>
      </w:r>
      <w:r>
        <w:rPr>
          <w:rFonts w:ascii="Palatino Linotype" w:hAnsi="Palatino Linotype"/>
        </w:rPr>
        <w:t xml:space="preserve"> conflict with this Ordinance.</w:t>
      </w:r>
    </w:p>
    <w:p w:rsidRPr="0050236B" w:rsidR="00342B3C" w:rsidP="00C22CEC" w:rsidRDefault="00342B3C" w14:paraId="1CC9ED66" w14:textId="77777777">
      <w:pPr>
        <w:rPr>
          <w:rFonts w:ascii="Palatino Linotype" w:hAnsi="Palatino Linotype"/>
          <w:u w:val="single"/>
        </w:rPr>
      </w:pPr>
    </w:p>
    <w:p w:rsidR="0050236B" w:rsidP="00C22CEC" w:rsidRDefault="0050236B" w14:paraId="54FD6B80" w14:textId="77777777">
      <w:pPr>
        <w:rPr>
          <w:rFonts w:ascii="Palatino Linotype" w:hAnsi="Palatino Linotype"/>
        </w:rPr>
      </w:pPr>
    </w:p>
    <w:p w:rsidR="00011547" w:rsidP="00C22CEC" w:rsidRDefault="0050236B" w14:paraId="1911E83E" w14:textId="77777777">
      <w:pPr>
        <w:rPr>
          <w:rFonts w:ascii="Palatino Linotype" w:hAnsi="Palatino Linotype"/>
          <w:u w:val="single"/>
        </w:rPr>
      </w:pPr>
      <w:r>
        <w:rPr>
          <w:rFonts w:ascii="Palatino Linotype" w:hAnsi="Palatino Linotype"/>
          <w:u w:val="single"/>
        </w:rPr>
        <w:lastRenderedPageBreak/>
        <w:t>Section 3:</w:t>
      </w:r>
      <w:r>
        <w:rPr>
          <w:rFonts w:ascii="Palatino Linotype" w:hAnsi="Palatino Linotype"/>
        </w:rPr>
        <w:tab/>
      </w:r>
      <w:r w:rsidR="002A0465">
        <w:rPr>
          <w:rFonts w:ascii="Palatino Linotype" w:hAnsi="Palatino Linotype"/>
          <w:u w:val="single"/>
        </w:rPr>
        <w:t>Identification of Responsible Infrastructure Agency</w:t>
      </w:r>
    </w:p>
    <w:p w:rsidR="002A0465" w:rsidP="00C22CEC" w:rsidRDefault="002A0465" w14:paraId="5F0744B9" w14:textId="77777777">
      <w:pPr>
        <w:rPr>
          <w:rFonts w:ascii="Palatino Linotype" w:hAnsi="Palatino Linotype"/>
          <w:u w:val="single"/>
        </w:rPr>
      </w:pPr>
    </w:p>
    <w:p w:rsidR="002A0465" w:rsidP="00C22CEC" w:rsidRDefault="002A0465" w14:paraId="34E461DF" w14:textId="76DCEF0D">
      <w:pPr>
        <w:rPr>
          <w:rFonts w:ascii="Palatino Linotype" w:hAnsi="Palatino Linotype"/>
        </w:rPr>
      </w:pPr>
      <w:r>
        <w:rPr>
          <w:rFonts w:ascii="Palatino Linotype" w:hAnsi="Palatino Linotype"/>
        </w:rPr>
        <w:t xml:space="preserve">The </w:t>
      </w:r>
      <w:r w:rsidR="00DA590E">
        <w:rPr>
          <w:rFonts w:ascii="Palatino Linotype" w:hAnsi="Palatino Linotype"/>
        </w:rPr>
        <w:t>Town</w:t>
      </w:r>
      <w:r>
        <w:rPr>
          <w:rFonts w:ascii="Palatino Linotype" w:hAnsi="Palatino Linotype"/>
        </w:rPr>
        <w:t xml:space="preserve"> is the infrastructure agency, as the term is defined in Ind. Code § 36-7-4-1310, </w:t>
      </w:r>
      <w:r w:rsidR="0047371B">
        <w:rPr>
          <w:rFonts w:ascii="Palatino Linotype" w:hAnsi="Palatino Linotype"/>
        </w:rPr>
        <w:t xml:space="preserve">that is </w:t>
      </w:r>
      <w:r>
        <w:rPr>
          <w:rFonts w:ascii="Palatino Linotype" w:hAnsi="Palatino Linotype"/>
        </w:rPr>
        <w:t xml:space="preserve">responsible for acquiring, constructing, and providing road </w:t>
      </w:r>
      <w:r w:rsidR="0047371B">
        <w:rPr>
          <w:rFonts w:ascii="Palatino Linotype" w:hAnsi="Palatino Linotype"/>
        </w:rPr>
        <w:t>infrastructure</w:t>
      </w:r>
      <w:r>
        <w:rPr>
          <w:rFonts w:ascii="Palatino Linotype" w:hAnsi="Palatino Linotype"/>
        </w:rPr>
        <w:t xml:space="preserve"> to the public</w:t>
      </w:r>
      <w:r w:rsidR="00147F4D">
        <w:rPr>
          <w:rFonts w:ascii="Palatino Linotype" w:hAnsi="Palatino Linotype"/>
        </w:rPr>
        <w:t xml:space="preserve"> in the </w:t>
      </w:r>
      <w:r w:rsidR="00DA590E">
        <w:rPr>
          <w:rFonts w:ascii="Palatino Linotype" w:hAnsi="Palatino Linotype"/>
        </w:rPr>
        <w:t>Town</w:t>
      </w:r>
      <w:r w:rsidR="00147F4D">
        <w:rPr>
          <w:rFonts w:ascii="Palatino Linotype" w:hAnsi="Palatino Linotype"/>
        </w:rPr>
        <w:t xml:space="preserve">. </w:t>
      </w:r>
    </w:p>
    <w:p w:rsidR="002E55C6" w:rsidP="00C22CEC" w:rsidRDefault="002E55C6" w14:paraId="388B7ABC" w14:textId="77777777">
      <w:pPr>
        <w:rPr>
          <w:rFonts w:ascii="Palatino Linotype" w:hAnsi="Palatino Linotype"/>
        </w:rPr>
      </w:pPr>
    </w:p>
    <w:p w:rsidR="002E55C6" w:rsidP="00C22CEC" w:rsidRDefault="002E55C6" w14:paraId="59F04627" w14:textId="77777777">
      <w:pPr>
        <w:rPr>
          <w:rFonts w:ascii="Palatino Linotype" w:hAnsi="Palatino Linotype"/>
          <w:u w:val="single"/>
        </w:rPr>
      </w:pPr>
      <w:r>
        <w:rPr>
          <w:rFonts w:ascii="Palatino Linotype" w:hAnsi="Palatino Linotype"/>
          <w:u w:val="single"/>
        </w:rPr>
        <w:t xml:space="preserve">Section </w:t>
      </w:r>
      <w:r w:rsidR="0050236B">
        <w:rPr>
          <w:rFonts w:ascii="Palatino Linotype" w:hAnsi="Palatino Linotype"/>
          <w:u w:val="single"/>
        </w:rPr>
        <w:t>4</w:t>
      </w:r>
      <w:r>
        <w:rPr>
          <w:rFonts w:ascii="Palatino Linotype" w:hAnsi="Palatino Linotype"/>
        </w:rPr>
        <w:t>:</w:t>
      </w:r>
      <w:r>
        <w:rPr>
          <w:rFonts w:ascii="Palatino Linotype" w:hAnsi="Palatino Linotype"/>
        </w:rPr>
        <w:tab/>
      </w:r>
      <w:r>
        <w:rPr>
          <w:rFonts w:ascii="Palatino Linotype" w:hAnsi="Palatino Linotype"/>
          <w:u w:val="single"/>
        </w:rPr>
        <w:t>Establishment of Impact Zone</w:t>
      </w:r>
    </w:p>
    <w:p w:rsidR="002E55C6" w:rsidP="00C22CEC" w:rsidRDefault="002E55C6" w14:paraId="71C0276C" w14:textId="77777777">
      <w:pPr>
        <w:rPr>
          <w:rFonts w:ascii="Palatino Linotype" w:hAnsi="Palatino Linotype"/>
          <w:u w:val="single"/>
        </w:rPr>
      </w:pPr>
    </w:p>
    <w:p w:rsidR="002E55C6" w:rsidP="00C22CEC" w:rsidRDefault="002E55C6" w14:paraId="73B55198" w14:textId="46C51428">
      <w:pPr>
        <w:rPr>
          <w:rFonts w:ascii="Palatino Linotype" w:hAnsi="Palatino Linotype"/>
        </w:rPr>
      </w:pPr>
      <w:r>
        <w:rPr>
          <w:rFonts w:ascii="Palatino Linotype" w:hAnsi="Palatino Linotype"/>
        </w:rPr>
        <w:t xml:space="preserve">There is hereby established an impact zone for road infrastructure in the </w:t>
      </w:r>
      <w:r w:rsidR="00DA590E">
        <w:rPr>
          <w:rFonts w:ascii="Palatino Linotype" w:hAnsi="Palatino Linotype"/>
        </w:rPr>
        <w:t>Town</w:t>
      </w:r>
      <w:r>
        <w:rPr>
          <w:rFonts w:ascii="Palatino Linotype" w:hAnsi="Palatino Linotype"/>
        </w:rPr>
        <w:t xml:space="preserve"> (“Impact Zone”), the borders of which are co-terminus with the existing corporate boundaries of the </w:t>
      </w:r>
      <w:r w:rsidR="00DA590E">
        <w:rPr>
          <w:rFonts w:ascii="Palatino Linotype" w:hAnsi="Palatino Linotype"/>
        </w:rPr>
        <w:t>Town</w:t>
      </w:r>
      <w:r>
        <w:rPr>
          <w:rFonts w:ascii="Palatino Linotype" w:hAnsi="Palatino Linotype"/>
        </w:rPr>
        <w:t>, as they may be extended from time to time through annexation</w:t>
      </w:r>
      <w:r w:rsidR="00C95858">
        <w:rPr>
          <w:rFonts w:ascii="Palatino Linotype" w:hAnsi="Palatino Linotype"/>
        </w:rPr>
        <w:t xml:space="preserve">. The </w:t>
      </w:r>
      <w:r w:rsidR="00DA590E">
        <w:rPr>
          <w:rFonts w:ascii="Palatino Linotype" w:hAnsi="Palatino Linotype"/>
        </w:rPr>
        <w:t>Town</w:t>
      </w:r>
      <w:r w:rsidR="00C95858">
        <w:rPr>
          <w:rFonts w:ascii="Palatino Linotype" w:hAnsi="Palatino Linotype"/>
        </w:rPr>
        <w:t xml:space="preserve"> has </w:t>
      </w:r>
      <w:r>
        <w:rPr>
          <w:rFonts w:ascii="Palatino Linotype" w:hAnsi="Palatino Linotype"/>
        </w:rPr>
        <w:t>planning and zoning jurisdiction</w:t>
      </w:r>
      <w:r w:rsidR="00C95858">
        <w:rPr>
          <w:rFonts w:ascii="Palatino Linotype" w:hAnsi="Palatino Linotype"/>
        </w:rPr>
        <w:t xml:space="preserve"> over the Impact Zone</w:t>
      </w:r>
      <w:r>
        <w:rPr>
          <w:rFonts w:ascii="Palatino Linotype" w:hAnsi="Palatino Linotype"/>
        </w:rPr>
        <w:t xml:space="preserve">. The Council specifically finds that there is a functional relationship between the components of the </w:t>
      </w:r>
      <w:r w:rsidR="00DA590E">
        <w:rPr>
          <w:rFonts w:ascii="Palatino Linotype" w:hAnsi="Palatino Linotype"/>
        </w:rPr>
        <w:t>Town</w:t>
      </w:r>
      <w:r w:rsidR="0047371B">
        <w:rPr>
          <w:rFonts w:ascii="Palatino Linotype" w:hAnsi="Palatino Linotype"/>
        </w:rPr>
        <w:t xml:space="preserve">’s road infrastructure in the Impact Zone and the </w:t>
      </w:r>
      <w:r w:rsidR="00DA590E">
        <w:rPr>
          <w:rFonts w:ascii="Palatino Linotype" w:hAnsi="Palatino Linotype"/>
        </w:rPr>
        <w:t>Town</w:t>
      </w:r>
      <w:r w:rsidR="0047371B">
        <w:rPr>
          <w:rFonts w:ascii="Palatino Linotype" w:hAnsi="Palatino Linotype"/>
        </w:rPr>
        <w:t xml:space="preserve">’s road infrastructure provides </w:t>
      </w:r>
      <w:r>
        <w:rPr>
          <w:rFonts w:ascii="Palatino Linotype" w:hAnsi="Palatino Linotype"/>
        </w:rPr>
        <w:t>a reasonabl</w:t>
      </w:r>
      <w:r w:rsidR="00C95858">
        <w:rPr>
          <w:rFonts w:ascii="Palatino Linotype" w:hAnsi="Palatino Linotype"/>
        </w:rPr>
        <w:t>y</w:t>
      </w:r>
      <w:r>
        <w:rPr>
          <w:rFonts w:ascii="Palatino Linotype" w:hAnsi="Palatino Linotype"/>
        </w:rPr>
        <w:t xml:space="preserve"> uniform benefit throughout the Impact Zone as of the Effective Date of this Ordinance. The Council further finds that all areas within the Impact Zone are contiguous</w:t>
      </w:r>
      <w:r w:rsidR="00C95858">
        <w:rPr>
          <w:rFonts w:ascii="Palatino Linotype" w:hAnsi="Palatino Linotype"/>
        </w:rPr>
        <w:t>, as required by Ind. Code § 36-7-4-1316.</w:t>
      </w:r>
    </w:p>
    <w:p w:rsidR="002E55C6" w:rsidP="00C22CEC" w:rsidRDefault="002E55C6" w14:paraId="0E081BB3" w14:textId="77777777">
      <w:pPr>
        <w:rPr>
          <w:rFonts w:ascii="Palatino Linotype" w:hAnsi="Palatino Linotype"/>
        </w:rPr>
      </w:pPr>
    </w:p>
    <w:p w:rsidR="002E55C6" w:rsidP="00C22CEC" w:rsidRDefault="002E55C6" w14:paraId="681B4FA8" w14:textId="77777777">
      <w:pPr>
        <w:rPr>
          <w:rFonts w:ascii="Palatino Linotype" w:hAnsi="Palatino Linotype"/>
          <w:u w:val="single"/>
        </w:rPr>
      </w:pPr>
      <w:r>
        <w:rPr>
          <w:rFonts w:ascii="Palatino Linotype" w:hAnsi="Palatino Linotype"/>
          <w:u w:val="single"/>
        </w:rPr>
        <w:t xml:space="preserve">Section </w:t>
      </w:r>
      <w:r w:rsidR="009D51D3">
        <w:rPr>
          <w:rFonts w:ascii="Palatino Linotype" w:hAnsi="Palatino Linotype"/>
          <w:u w:val="single"/>
        </w:rPr>
        <w:t>5</w:t>
      </w:r>
      <w:r>
        <w:rPr>
          <w:rFonts w:ascii="Palatino Linotype" w:hAnsi="Palatino Linotype"/>
          <w:u w:val="single"/>
        </w:rPr>
        <w:t>:</w:t>
      </w:r>
      <w:r>
        <w:rPr>
          <w:rFonts w:ascii="Palatino Linotype" w:hAnsi="Palatino Linotype"/>
        </w:rPr>
        <w:tab/>
      </w:r>
      <w:r>
        <w:rPr>
          <w:rFonts w:ascii="Palatino Linotype" w:hAnsi="Palatino Linotype"/>
          <w:u w:val="single"/>
        </w:rPr>
        <w:t xml:space="preserve">Application of Ordinance </w:t>
      </w:r>
    </w:p>
    <w:p w:rsidR="002E55C6" w:rsidP="00C22CEC" w:rsidRDefault="002E55C6" w14:paraId="7ACBD19F" w14:textId="77777777">
      <w:pPr>
        <w:rPr>
          <w:rFonts w:ascii="Palatino Linotype" w:hAnsi="Palatino Linotype"/>
          <w:u w:val="single"/>
        </w:rPr>
      </w:pPr>
    </w:p>
    <w:p w:rsidR="002171C8" w:rsidP="00C22CEC" w:rsidRDefault="002E55C6" w14:paraId="7835A8AF" w14:textId="3BF3FE1F">
      <w:pPr>
        <w:rPr>
          <w:rFonts w:ascii="Palatino Linotype" w:hAnsi="Palatino Linotype"/>
        </w:rPr>
      </w:pPr>
      <w:r>
        <w:rPr>
          <w:rFonts w:ascii="Palatino Linotype" w:hAnsi="Palatino Linotype"/>
        </w:rPr>
        <w:t xml:space="preserve">This Ordinance applies to any development that is located within the Impact Zone and for which the </w:t>
      </w:r>
      <w:r w:rsidR="00DA590E">
        <w:rPr>
          <w:rFonts w:ascii="Palatino Linotype" w:hAnsi="Palatino Linotype"/>
        </w:rPr>
        <w:t>Town</w:t>
      </w:r>
      <w:r>
        <w:rPr>
          <w:rFonts w:ascii="Palatino Linotype" w:hAnsi="Palatino Linotype"/>
        </w:rPr>
        <w:t xml:space="preserve"> requires a structural building permit. This Ordinance shall not apply to</w:t>
      </w:r>
      <w:r w:rsidR="002171C8">
        <w:rPr>
          <w:rFonts w:ascii="Palatino Linotype" w:hAnsi="Palatino Linotype"/>
        </w:rPr>
        <w:t>:</w:t>
      </w:r>
    </w:p>
    <w:p w:rsidR="002E55C6" w:rsidP="00C22CEC" w:rsidRDefault="002E55C6" w14:paraId="3D953F61" w14:textId="77777777">
      <w:pPr>
        <w:rPr>
          <w:rFonts w:ascii="Palatino Linotype" w:hAnsi="Palatino Linotype"/>
        </w:rPr>
      </w:pPr>
    </w:p>
    <w:p w:rsidR="002171C8" w:rsidP="00C22CEC" w:rsidRDefault="002171C8" w14:paraId="21AD452E" w14:textId="77777777">
      <w:pPr>
        <w:pStyle w:val="ListParagraph"/>
        <w:numPr>
          <w:ilvl w:val="0"/>
          <w:numId w:val="1"/>
        </w:numPr>
        <w:rPr>
          <w:rFonts w:ascii="Palatino Linotype" w:hAnsi="Palatino Linotype"/>
        </w:rPr>
      </w:pPr>
      <w:r>
        <w:rPr>
          <w:rFonts w:ascii="Palatino Linotype" w:hAnsi="Palatino Linotype"/>
        </w:rPr>
        <w:t>Developments meeting the requirements set forth in Ind. Code § 36-7-4-1322(g);</w:t>
      </w:r>
    </w:p>
    <w:p w:rsidR="00F3239B" w:rsidP="00C22CEC" w:rsidRDefault="00F3239B" w14:paraId="0F43C07E" w14:textId="77777777">
      <w:pPr>
        <w:pStyle w:val="ListParagraph"/>
        <w:rPr>
          <w:rFonts w:ascii="Palatino Linotype" w:hAnsi="Palatino Linotype"/>
        </w:rPr>
      </w:pPr>
    </w:p>
    <w:p w:rsidR="002171C8" w:rsidP="00C22CEC" w:rsidRDefault="002171C8" w14:paraId="353C5FE4" w14:textId="77777777">
      <w:pPr>
        <w:pStyle w:val="ListParagraph"/>
        <w:numPr>
          <w:ilvl w:val="0"/>
          <w:numId w:val="1"/>
        </w:numPr>
        <w:rPr>
          <w:rFonts w:ascii="Palatino Linotype" w:hAnsi="Palatino Linotype"/>
        </w:rPr>
      </w:pPr>
      <w:r>
        <w:rPr>
          <w:rFonts w:ascii="Palatino Linotype" w:hAnsi="Palatino Linotype"/>
        </w:rPr>
        <w:t>Improvements which do not require a structural building permit;</w:t>
      </w:r>
    </w:p>
    <w:p w:rsidRPr="00F3239B" w:rsidR="00F3239B" w:rsidP="00C22CEC" w:rsidRDefault="00F3239B" w14:paraId="6837778E" w14:textId="77777777">
      <w:pPr>
        <w:rPr>
          <w:rFonts w:ascii="Palatino Linotype" w:hAnsi="Palatino Linotype"/>
        </w:rPr>
      </w:pPr>
    </w:p>
    <w:p w:rsidR="002171C8" w:rsidP="00C22CEC" w:rsidRDefault="002171C8" w14:paraId="32F27899" w14:textId="77777777">
      <w:pPr>
        <w:pStyle w:val="ListParagraph"/>
        <w:numPr>
          <w:ilvl w:val="0"/>
          <w:numId w:val="1"/>
        </w:numPr>
        <w:rPr>
          <w:rFonts w:ascii="Palatino Linotype" w:hAnsi="Palatino Linotype"/>
        </w:rPr>
      </w:pPr>
      <w:r>
        <w:rPr>
          <w:rFonts w:ascii="Palatino Linotype" w:hAnsi="Palatino Linotype"/>
        </w:rPr>
        <w:t xml:space="preserve">Improvements that do not create a need for additional road infrastructure, including the erection of a sign, the construction of a fence, or the interior renovation of a building not resulting in a change in use; and </w:t>
      </w:r>
    </w:p>
    <w:p w:rsidRPr="00F3239B" w:rsidR="00F3239B" w:rsidP="00C22CEC" w:rsidRDefault="00F3239B" w14:paraId="1B0962A5" w14:textId="77777777">
      <w:pPr>
        <w:rPr>
          <w:rFonts w:ascii="Palatino Linotype" w:hAnsi="Palatino Linotype"/>
        </w:rPr>
      </w:pPr>
    </w:p>
    <w:p w:rsidRPr="002171C8" w:rsidR="002171C8" w:rsidP="00C22CEC" w:rsidRDefault="00532D75" w14:paraId="521A1E58" w14:textId="51D27356">
      <w:pPr>
        <w:pStyle w:val="ListParagraph"/>
        <w:numPr>
          <w:ilvl w:val="0"/>
          <w:numId w:val="1"/>
        </w:numPr>
        <w:rPr>
          <w:rFonts w:ascii="Palatino Linotype" w:hAnsi="Palatino Linotype"/>
        </w:rPr>
      </w:pPr>
      <w:r>
        <w:rPr>
          <w:rFonts w:ascii="Palatino Linotype" w:hAnsi="Palatino Linotype"/>
        </w:rPr>
        <w:t xml:space="preserve">Unless requested by the landowner, “qualified property” as the term is defined in Ind. Code § 36-1-8-18. </w:t>
      </w:r>
      <w:r w:rsidR="00F3239B">
        <w:rPr>
          <w:rFonts w:ascii="Palatino Linotype" w:hAnsi="Palatino Linotype"/>
        </w:rPr>
        <w:t xml:space="preserve"> </w:t>
      </w:r>
    </w:p>
    <w:p w:rsidR="00011547" w:rsidP="00C22CEC" w:rsidRDefault="00011547" w14:paraId="4F0AFDF8" w14:textId="77777777">
      <w:pPr>
        <w:rPr>
          <w:rFonts w:ascii="Palatino Linotype" w:hAnsi="Palatino Linotype"/>
          <w:u w:val="single"/>
        </w:rPr>
      </w:pPr>
    </w:p>
    <w:p w:rsidR="00147F4D" w:rsidP="00C22CEC" w:rsidRDefault="00147F4D" w14:paraId="73BDF16D" w14:textId="77777777">
      <w:pPr>
        <w:rPr>
          <w:rFonts w:ascii="Palatino Linotype" w:hAnsi="Palatino Linotype"/>
          <w:u w:val="single"/>
        </w:rPr>
      </w:pPr>
      <w:r>
        <w:rPr>
          <w:rFonts w:ascii="Palatino Linotype" w:hAnsi="Palatino Linotype"/>
          <w:u w:val="single"/>
        </w:rPr>
        <w:t xml:space="preserve">Section </w:t>
      </w:r>
      <w:r w:rsidR="009D51D3">
        <w:rPr>
          <w:rFonts w:ascii="Palatino Linotype" w:hAnsi="Palatino Linotype"/>
          <w:u w:val="single"/>
        </w:rPr>
        <w:t>6</w:t>
      </w:r>
      <w:r>
        <w:rPr>
          <w:rFonts w:ascii="Palatino Linotype" w:hAnsi="Palatino Linotype"/>
          <w:u w:val="single"/>
        </w:rPr>
        <w:t>:</w:t>
      </w:r>
      <w:r>
        <w:rPr>
          <w:rFonts w:ascii="Palatino Linotype" w:hAnsi="Palatino Linotype"/>
        </w:rPr>
        <w:tab/>
      </w:r>
      <w:r>
        <w:rPr>
          <w:rFonts w:ascii="Palatino Linotype" w:hAnsi="Palatino Linotype"/>
          <w:u w:val="single"/>
        </w:rPr>
        <w:t>Zone Improvement Plan</w:t>
      </w:r>
    </w:p>
    <w:p w:rsidR="00147F4D" w:rsidP="00C22CEC" w:rsidRDefault="00147F4D" w14:paraId="58E3D6BC" w14:textId="77777777">
      <w:pPr>
        <w:rPr>
          <w:rFonts w:ascii="Palatino Linotype" w:hAnsi="Palatino Linotype"/>
          <w:u w:val="single"/>
        </w:rPr>
      </w:pPr>
    </w:p>
    <w:p w:rsidR="00D71106" w:rsidP="00C22CEC" w:rsidRDefault="00147F4D" w14:paraId="37B1D91E" w14:textId="1030C923">
      <w:pPr>
        <w:pStyle w:val="ListParagraph"/>
        <w:numPr>
          <w:ilvl w:val="0"/>
          <w:numId w:val="14"/>
        </w:numPr>
        <w:rPr>
          <w:rFonts w:ascii="Palatino Linotype" w:hAnsi="Palatino Linotype"/>
        </w:rPr>
      </w:pPr>
      <w:r w:rsidRPr="009F3391">
        <w:rPr>
          <w:rFonts w:ascii="Palatino Linotype" w:hAnsi="Palatino Linotype"/>
        </w:rPr>
        <w:t xml:space="preserve">As a precondition to the adoption of this Ordinance, the </w:t>
      </w:r>
      <w:r w:rsidR="00DA590E">
        <w:rPr>
          <w:rFonts w:ascii="Palatino Linotype" w:hAnsi="Palatino Linotype"/>
        </w:rPr>
        <w:t>Town</w:t>
      </w:r>
      <w:r w:rsidRPr="009F3391">
        <w:rPr>
          <w:rFonts w:ascii="Palatino Linotype" w:hAnsi="Palatino Linotype"/>
        </w:rPr>
        <w:t xml:space="preserve"> engaged A&amp;F Engineering to prepare </w:t>
      </w:r>
      <w:r w:rsidRPr="009F3391" w:rsidR="000D4C06">
        <w:rPr>
          <w:rFonts w:ascii="Palatino Linotype" w:hAnsi="Palatino Linotype"/>
        </w:rPr>
        <w:t xml:space="preserve">the </w:t>
      </w:r>
      <w:r w:rsidR="00DA590E">
        <w:rPr>
          <w:rFonts w:ascii="Palatino Linotype" w:hAnsi="Palatino Linotype"/>
        </w:rPr>
        <w:t>McCordsville</w:t>
      </w:r>
      <w:r w:rsidRPr="009F3391" w:rsidR="000D4C06">
        <w:rPr>
          <w:rFonts w:ascii="Palatino Linotype" w:hAnsi="Palatino Linotype"/>
        </w:rPr>
        <w:t xml:space="preserve"> Road Impact Fee Zone Improvement </w:t>
      </w:r>
      <w:r w:rsidRPr="009F3391" w:rsidR="000D4C06">
        <w:rPr>
          <w:rFonts w:ascii="Palatino Linotype" w:hAnsi="Palatino Linotype"/>
        </w:rPr>
        <w:lastRenderedPageBreak/>
        <w:t xml:space="preserve">Plan (“Zone Improvement Plan”), dated </w:t>
      </w:r>
      <w:r w:rsidR="009A596B">
        <w:rPr>
          <w:rFonts w:ascii="Palatino Linotype" w:hAnsi="Palatino Linotype"/>
        </w:rPr>
        <w:t>October</w:t>
      </w:r>
      <w:r w:rsidRPr="009F3391" w:rsidR="000D4C06">
        <w:rPr>
          <w:rFonts w:ascii="Palatino Linotype" w:hAnsi="Palatino Linotype"/>
        </w:rPr>
        <w:t xml:space="preserve"> 2024, and which is </w:t>
      </w:r>
      <w:r w:rsidRPr="009F3391">
        <w:rPr>
          <w:rFonts w:ascii="Palatino Linotype" w:hAnsi="Palatino Linotype"/>
        </w:rPr>
        <w:t>a comprehensive and detailed road impact analysis for the Impact Zone</w:t>
      </w:r>
      <w:r w:rsidRPr="009F3391" w:rsidR="00DB7884">
        <w:rPr>
          <w:rFonts w:ascii="Palatino Linotype" w:hAnsi="Palatino Linotype"/>
        </w:rPr>
        <w:t xml:space="preserve">. </w:t>
      </w:r>
    </w:p>
    <w:p w:rsidR="00D71106" w:rsidP="00C22CEC" w:rsidRDefault="00D71106" w14:paraId="3CE3202D" w14:textId="77777777">
      <w:pPr>
        <w:pStyle w:val="ListParagraph"/>
        <w:rPr>
          <w:rFonts w:ascii="Palatino Linotype" w:hAnsi="Palatino Linotype"/>
        </w:rPr>
      </w:pPr>
    </w:p>
    <w:p w:rsidR="007A4039" w:rsidP="00C22CEC" w:rsidRDefault="00DB7884" w14:paraId="705634BD" w14:textId="3304CF97">
      <w:pPr>
        <w:pStyle w:val="ListParagraph"/>
        <w:numPr>
          <w:ilvl w:val="0"/>
          <w:numId w:val="14"/>
        </w:numPr>
        <w:rPr>
          <w:rFonts w:ascii="Palatino Linotype" w:hAnsi="Palatino Linotype"/>
        </w:rPr>
      </w:pPr>
      <w:r w:rsidRPr="009F3391">
        <w:rPr>
          <w:rFonts w:ascii="Palatino Linotype" w:hAnsi="Palatino Linotype"/>
        </w:rPr>
        <w:t xml:space="preserve">The Council now finds that </w:t>
      </w:r>
      <w:r w:rsidRPr="009F3391" w:rsidR="00D71106">
        <w:rPr>
          <w:rFonts w:ascii="Palatino Linotype" w:hAnsi="Palatino Linotype"/>
        </w:rPr>
        <w:t>the</w:t>
      </w:r>
      <w:r w:rsidRPr="009F3391" w:rsidR="000D4C06">
        <w:rPr>
          <w:rFonts w:ascii="Palatino Linotype" w:hAnsi="Palatino Linotype"/>
        </w:rPr>
        <w:t xml:space="preserve"> Zone Improvement Plan </w:t>
      </w:r>
      <w:r w:rsidRPr="009F3391" w:rsidR="00D71106">
        <w:rPr>
          <w:rFonts w:ascii="Palatino Linotype" w:hAnsi="Palatino Linotype"/>
        </w:rPr>
        <w:t xml:space="preserve">contains and </w:t>
      </w:r>
      <w:r w:rsidRPr="009F3391" w:rsidR="000D4C06">
        <w:rPr>
          <w:rFonts w:ascii="Palatino Linotype" w:hAnsi="Palatino Linotype"/>
        </w:rPr>
        <w:t>complies with</w:t>
      </w:r>
      <w:r w:rsidRPr="009F3391" w:rsidR="002E55C6">
        <w:rPr>
          <w:rFonts w:ascii="Palatino Linotype" w:hAnsi="Palatino Linotype"/>
        </w:rPr>
        <w:t xml:space="preserve"> all of the statutory requirements </w:t>
      </w:r>
      <w:r w:rsidRPr="009F3391" w:rsidR="00D71106">
        <w:rPr>
          <w:rFonts w:ascii="Palatino Linotype" w:hAnsi="Palatino Linotype"/>
        </w:rPr>
        <w:t>outlined</w:t>
      </w:r>
      <w:r w:rsidRPr="009F3391" w:rsidR="000D4C06">
        <w:rPr>
          <w:rFonts w:ascii="Palatino Linotype" w:hAnsi="Palatino Linotype"/>
        </w:rPr>
        <w:t xml:space="preserve"> </w:t>
      </w:r>
      <w:r w:rsidRPr="009F3391">
        <w:rPr>
          <w:rFonts w:ascii="Palatino Linotype" w:hAnsi="Palatino Linotype"/>
        </w:rPr>
        <w:t xml:space="preserve">Ind. Code § 36-7-4-1318. </w:t>
      </w:r>
    </w:p>
    <w:p w:rsidRPr="009F3391" w:rsidR="007A4039" w:rsidP="00C22CEC" w:rsidRDefault="007A4039" w14:paraId="3632210F" w14:textId="77777777">
      <w:pPr>
        <w:pStyle w:val="ListParagraph"/>
        <w:rPr>
          <w:rFonts w:ascii="Palatino Linotype" w:hAnsi="Palatino Linotype"/>
        </w:rPr>
      </w:pPr>
    </w:p>
    <w:p w:rsidR="007A4039" w:rsidP="00C22CEC" w:rsidRDefault="002E55C6" w14:paraId="3C2B1397" w14:textId="5A4F950B">
      <w:pPr>
        <w:pStyle w:val="ListParagraph"/>
        <w:numPr>
          <w:ilvl w:val="0"/>
          <w:numId w:val="14"/>
        </w:numPr>
        <w:rPr>
          <w:rFonts w:ascii="Palatino Linotype" w:hAnsi="Palatino Linotype"/>
        </w:rPr>
      </w:pPr>
      <w:r w:rsidRPr="009F3391">
        <w:rPr>
          <w:rFonts w:ascii="Palatino Linotype" w:hAnsi="Palatino Linotype"/>
        </w:rPr>
        <w:t xml:space="preserve">The Zone Improvement Plan </w:t>
      </w:r>
      <w:r w:rsidRPr="009F3391" w:rsidR="009521B4">
        <w:rPr>
          <w:rFonts w:ascii="Palatino Linotype" w:hAnsi="Palatino Linotype"/>
        </w:rPr>
        <w:t xml:space="preserve">was adopted and </w:t>
      </w:r>
      <w:r w:rsidRPr="009F3391">
        <w:rPr>
          <w:rFonts w:ascii="Palatino Linotype" w:hAnsi="Palatino Linotype"/>
        </w:rPr>
        <w:t xml:space="preserve">became effective when the Council adopted the Zone Improvement Plan as part of the </w:t>
      </w:r>
      <w:r w:rsidR="00DA590E">
        <w:rPr>
          <w:rFonts w:ascii="Palatino Linotype" w:hAnsi="Palatino Linotype"/>
        </w:rPr>
        <w:t>McCordsville</w:t>
      </w:r>
      <w:r w:rsidR="009A596B">
        <w:rPr>
          <w:rFonts w:ascii="Palatino Linotype" w:hAnsi="Palatino Linotype"/>
        </w:rPr>
        <w:t xml:space="preserve"> </w:t>
      </w:r>
      <w:r w:rsidRPr="009F3391">
        <w:rPr>
          <w:rFonts w:ascii="Palatino Linotype" w:hAnsi="Palatino Linotype"/>
        </w:rPr>
        <w:t xml:space="preserve">Comprehensive Plan pursuant to Resolution No. </w:t>
      </w:r>
      <w:r w:rsidRPr="009A596B" w:rsidR="009A596B">
        <w:rPr>
          <w:rFonts w:ascii="Palatino Linotype" w:hAnsi="Palatino Linotype"/>
          <w:highlight w:val="yellow"/>
        </w:rPr>
        <w:t>XXXX</w:t>
      </w:r>
      <w:r w:rsidRPr="009F3391">
        <w:rPr>
          <w:rFonts w:ascii="Palatino Linotype" w:hAnsi="Palatino Linotype"/>
        </w:rPr>
        <w:t xml:space="preserve">. </w:t>
      </w:r>
    </w:p>
    <w:p w:rsidRPr="009F3391" w:rsidR="007A4039" w:rsidP="00C22CEC" w:rsidRDefault="007A4039" w14:paraId="5B9B6B36" w14:textId="77777777">
      <w:pPr>
        <w:pStyle w:val="ListParagraph"/>
        <w:rPr>
          <w:rFonts w:ascii="Palatino Linotype" w:hAnsi="Palatino Linotype"/>
        </w:rPr>
      </w:pPr>
    </w:p>
    <w:p w:rsidR="007A4039" w:rsidP="00C22CEC" w:rsidRDefault="00D71106" w14:paraId="746CCAE9" w14:textId="4353CA4A">
      <w:pPr>
        <w:pStyle w:val="ListParagraph"/>
        <w:numPr>
          <w:ilvl w:val="0"/>
          <w:numId w:val="14"/>
        </w:numPr>
        <w:rPr>
          <w:rFonts w:ascii="Palatino Linotype" w:hAnsi="Palatino Linotype"/>
        </w:rPr>
      </w:pPr>
      <w:r w:rsidRPr="009F3391">
        <w:rPr>
          <w:rFonts w:ascii="Palatino Linotype" w:hAnsi="Palatino Linotype"/>
        </w:rPr>
        <w:t xml:space="preserve">The Zone Improvement Plan, as adopted, is incorporated herein by this reference. </w:t>
      </w:r>
      <w:r w:rsidRPr="009F3391" w:rsidR="003E15A7">
        <w:rPr>
          <w:rFonts w:ascii="Palatino Linotype" w:hAnsi="Palatino Linotype"/>
        </w:rPr>
        <w:t xml:space="preserve">The Council </w:t>
      </w:r>
      <w:r w:rsidR="007A4039">
        <w:rPr>
          <w:rFonts w:ascii="Palatino Linotype" w:hAnsi="Palatino Linotype"/>
        </w:rPr>
        <w:t xml:space="preserve">also </w:t>
      </w:r>
      <w:r w:rsidRPr="009F3391" w:rsidR="003E15A7">
        <w:rPr>
          <w:rFonts w:ascii="Palatino Linotype" w:hAnsi="Palatino Linotype"/>
        </w:rPr>
        <w:t xml:space="preserve">hereby makes a part of the record of these proceedings all of the data collected, calculations made, and conclusions reached by A&amp;F Engineering in the process of developing the Zone Improvement Plan. </w:t>
      </w:r>
    </w:p>
    <w:p w:rsidRPr="009F3391" w:rsidR="007A4039" w:rsidP="00C22CEC" w:rsidRDefault="007A4039" w14:paraId="0CB133C0" w14:textId="77777777">
      <w:pPr>
        <w:pStyle w:val="ListParagraph"/>
        <w:rPr>
          <w:rFonts w:ascii="Palatino Linotype" w:hAnsi="Palatino Linotype"/>
        </w:rPr>
      </w:pPr>
    </w:p>
    <w:p w:rsidRPr="009F3391" w:rsidR="00147F4D" w:rsidP="00C22CEC" w:rsidRDefault="003E15A7" w14:paraId="051AFDD5" w14:textId="2F40EA3A">
      <w:pPr>
        <w:pStyle w:val="ListParagraph"/>
        <w:numPr>
          <w:ilvl w:val="0"/>
          <w:numId w:val="14"/>
        </w:numPr>
        <w:rPr>
          <w:rFonts w:ascii="Palatino Linotype" w:hAnsi="Palatino Linotype"/>
        </w:rPr>
      </w:pPr>
      <w:r w:rsidRPr="009F3391">
        <w:rPr>
          <w:rFonts w:ascii="Palatino Linotype" w:hAnsi="Palatino Linotype"/>
        </w:rPr>
        <w:t xml:space="preserve">The employees of the </w:t>
      </w:r>
      <w:r w:rsidR="00DA590E">
        <w:rPr>
          <w:rFonts w:ascii="Palatino Linotype" w:hAnsi="Palatino Linotype"/>
        </w:rPr>
        <w:t>Town</w:t>
      </w:r>
      <w:r w:rsidRPr="009F3391">
        <w:rPr>
          <w:rFonts w:ascii="Palatino Linotype" w:hAnsi="Palatino Linotype"/>
        </w:rPr>
        <w:t xml:space="preserve"> </w:t>
      </w:r>
      <w:r w:rsidRPr="009F3391" w:rsidR="00D71106">
        <w:rPr>
          <w:rFonts w:ascii="Palatino Linotype" w:hAnsi="Palatino Linotype"/>
        </w:rPr>
        <w:t xml:space="preserve">shall make the Zone Improvement Plan </w:t>
      </w:r>
      <w:r w:rsidRPr="009F3391">
        <w:rPr>
          <w:rFonts w:ascii="Palatino Linotype" w:hAnsi="Palatino Linotype"/>
        </w:rPr>
        <w:t xml:space="preserve">publicly available as a public record of the </w:t>
      </w:r>
      <w:r w:rsidR="00DA590E">
        <w:rPr>
          <w:rFonts w:ascii="Palatino Linotype" w:hAnsi="Palatino Linotype"/>
        </w:rPr>
        <w:t>Town</w:t>
      </w:r>
      <w:r w:rsidRPr="009F3391">
        <w:rPr>
          <w:rFonts w:ascii="Palatino Linotype" w:hAnsi="Palatino Linotype"/>
        </w:rPr>
        <w:t xml:space="preserve"> for review during the </w:t>
      </w:r>
      <w:r w:rsidR="00DA590E">
        <w:rPr>
          <w:rFonts w:ascii="Palatino Linotype" w:hAnsi="Palatino Linotype"/>
        </w:rPr>
        <w:t>Town</w:t>
      </w:r>
      <w:r w:rsidRPr="009F3391">
        <w:rPr>
          <w:rFonts w:ascii="Palatino Linotype" w:hAnsi="Palatino Linotype"/>
        </w:rPr>
        <w:t>’s regular business hours.</w:t>
      </w:r>
    </w:p>
    <w:p w:rsidR="00147F4D" w:rsidP="00C22CEC" w:rsidRDefault="00147F4D" w14:paraId="778886E1" w14:textId="77777777">
      <w:pPr>
        <w:rPr>
          <w:rFonts w:ascii="Palatino Linotype" w:hAnsi="Palatino Linotype"/>
          <w:u w:val="single"/>
        </w:rPr>
      </w:pPr>
    </w:p>
    <w:p w:rsidR="00403189" w:rsidP="00C22CEC" w:rsidRDefault="00147F4D" w14:paraId="4BAB4FE9" w14:textId="77777777">
      <w:pPr>
        <w:rPr>
          <w:rFonts w:ascii="Palatino Linotype" w:hAnsi="Palatino Linotype"/>
          <w:u w:val="single"/>
        </w:rPr>
      </w:pPr>
      <w:r>
        <w:rPr>
          <w:rFonts w:ascii="Palatino Linotype" w:hAnsi="Palatino Linotype"/>
        </w:rPr>
        <w:t xml:space="preserve"> </w:t>
      </w:r>
      <w:r w:rsidR="00F3239B">
        <w:rPr>
          <w:rFonts w:ascii="Palatino Linotype" w:hAnsi="Palatino Linotype"/>
          <w:u w:val="single"/>
        </w:rPr>
        <w:t xml:space="preserve">Section </w:t>
      </w:r>
      <w:r w:rsidR="009D51D3">
        <w:rPr>
          <w:rFonts w:ascii="Palatino Linotype" w:hAnsi="Palatino Linotype"/>
          <w:u w:val="single"/>
        </w:rPr>
        <w:t>7</w:t>
      </w:r>
      <w:r w:rsidR="00F3239B">
        <w:rPr>
          <w:rFonts w:ascii="Palatino Linotype" w:hAnsi="Palatino Linotype"/>
          <w:u w:val="single"/>
        </w:rPr>
        <w:t>:</w:t>
      </w:r>
      <w:r w:rsidR="00F3239B">
        <w:rPr>
          <w:rFonts w:ascii="Palatino Linotype" w:hAnsi="Palatino Linotype"/>
        </w:rPr>
        <w:tab/>
      </w:r>
      <w:r w:rsidR="00F3239B">
        <w:rPr>
          <w:rFonts w:ascii="Palatino Linotype" w:hAnsi="Palatino Linotype"/>
          <w:u w:val="single"/>
        </w:rPr>
        <w:t>Establishment of Road Impact Fee</w:t>
      </w:r>
    </w:p>
    <w:p w:rsidR="00F3239B" w:rsidP="00C22CEC" w:rsidRDefault="00F3239B" w14:paraId="06258653" w14:textId="77777777">
      <w:pPr>
        <w:rPr>
          <w:rFonts w:ascii="Palatino Linotype" w:hAnsi="Palatino Linotype"/>
          <w:u w:val="single"/>
        </w:rPr>
      </w:pPr>
    </w:p>
    <w:p w:rsidRPr="00D51DED" w:rsidR="00A76951" w:rsidP="00C22CEC" w:rsidRDefault="00C95858" w14:paraId="689EC81C" w14:textId="2B266927">
      <w:pPr>
        <w:rPr>
          <w:rFonts w:ascii="Palatino Linotype" w:hAnsi="Palatino Linotype"/>
        </w:rPr>
      </w:pPr>
      <w:r>
        <w:rPr>
          <w:rFonts w:ascii="Palatino Linotype" w:hAnsi="Palatino Linotype"/>
        </w:rPr>
        <w:t xml:space="preserve">Based upon the analyses in the Zone Improvement Plan, the Council now finds, determines, establishes, and adopts </w:t>
      </w:r>
      <w:r w:rsidR="007D42E5">
        <w:rPr>
          <w:rFonts w:ascii="Palatino Linotype" w:hAnsi="Palatino Linotype"/>
        </w:rPr>
        <w:t xml:space="preserve">a road impact fee in the amount </w:t>
      </w:r>
      <w:r w:rsidRPr="009A596B" w:rsidR="007D42E5">
        <w:rPr>
          <w:rFonts w:ascii="Palatino Linotype" w:hAnsi="Palatino Linotype"/>
        </w:rPr>
        <w:t>of $3</w:t>
      </w:r>
      <w:r w:rsidRPr="009A596B" w:rsidR="009A596B">
        <w:rPr>
          <w:rFonts w:ascii="Palatino Linotype" w:hAnsi="Palatino Linotype"/>
        </w:rPr>
        <w:t>49</w:t>
      </w:r>
      <w:r w:rsidRPr="009A596B" w:rsidR="007D42E5">
        <w:rPr>
          <w:rFonts w:ascii="Palatino Linotype" w:hAnsi="Palatino Linotype"/>
        </w:rPr>
        <w:t>.</w:t>
      </w:r>
      <w:r w:rsidRPr="009A596B" w:rsidR="009A596B">
        <w:rPr>
          <w:rFonts w:ascii="Palatino Linotype" w:hAnsi="Palatino Linotype"/>
        </w:rPr>
        <w:t>68</w:t>
      </w:r>
      <w:r w:rsidRPr="009A596B" w:rsidR="00A84FD9">
        <w:rPr>
          <w:rFonts w:ascii="Palatino Linotype" w:hAnsi="Palatino Linotype"/>
        </w:rPr>
        <w:t xml:space="preserve"> per</w:t>
      </w:r>
      <w:r w:rsidR="00A84FD9">
        <w:rPr>
          <w:rFonts w:ascii="Palatino Linotype" w:hAnsi="Palatino Linotype"/>
        </w:rPr>
        <w:t xml:space="preserve"> 24-hour generated trip. </w:t>
      </w:r>
      <w:r w:rsidR="00D71106">
        <w:rPr>
          <w:rFonts w:ascii="Palatino Linotype" w:hAnsi="Palatino Linotype"/>
        </w:rPr>
        <w:t>T</w:t>
      </w:r>
      <w:r w:rsidR="00A84FD9">
        <w:rPr>
          <w:rFonts w:ascii="Palatino Linotype" w:hAnsi="Palatino Linotype"/>
        </w:rPr>
        <w:t xml:space="preserve">he number of 24-hour weekday trips generated by each new development </w:t>
      </w:r>
      <w:r w:rsidR="00D71106">
        <w:rPr>
          <w:rFonts w:ascii="Palatino Linotype" w:hAnsi="Palatino Linotype"/>
        </w:rPr>
        <w:t xml:space="preserve">will </w:t>
      </w:r>
      <w:r w:rsidR="00A84FD9">
        <w:rPr>
          <w:rFonts w:ascii="Palatino Linotype" w:hAnsi="Palatino Linotype"/>
        </w:rPr>
        <w:t xml:space="preserve">be determined on a case-by-case basis using the methods and procedures outlined in the most recent edition of the </w:t>
      </w:r>
      <w:r w:rsidR="00A84FD9">
        <w:rPr>
          <w:rFonts w:ascii="Palatino Linotype" w:hAnsi="Palatino Linotype"/>
          <w:i/>
          <w:iCs/>
        </w:rPr>
        <w:t>ITE Trip Generation Manual, ITE Trip Generation Handbook</w:t>
      </w:r>
      <w:r w:rsidR="00A84FD9">
        <w:rPr>
          <w:rFonts w:ascii="Palatino Linotype" w:hAnsi="Palatino Linotype"/>
        </w:rPr>
        <w:t xml:space="preserve"> and relevant information provided by the developer. The number of generated 24-hour trips for the new development is then multiplied by the </w:t>
      </w:r>
      <w:r w:rsidR="009D51D3">
        <w:rPr>
          <w:rFonts w:ascii="Palatino Linotype" w:hAnsi="Palatino Linotype"/>
        </w:rPr>
        <w:t>Impact Fee to</w:t>
      </w:r>
      <w:r w:rsidR="00A84FD9">
        <w:rPr>
          <w:rFonts w:ascii="Palatino Linotype" w:hAnsi="Palatino Linotype"/>
        </w:rPr>
        <w:t xml:space="preserve"> determine the collected road impact fee</w:t>
      </w:r>
      <w:r w:rsidR="009D51D3">
        <w:rPr>
          <w:rFonts w:ascii="Palatino Linotype" w:hAnsi="Palatino Linotype"/>
        </w:rPr>
        <w:t xml:space="preserve"> (“Impact Fee”). </w:t>
      </w:r>
    </w:p>
    <w:p w:rsidRPr="00635070" w:rsidR="007625BB" w:rsidP="00C22CEC" w:rsidRDefault="007625BB" w14:paraId="2E6FCF96" w14:textId="77777777">
      <w:pPr>
        <w:rPr>
          <w:rFonts w:ascii="Palatino Linotype" w:hAnsi="Palatino Linotype"/>
          <w:u w:val="single"/>
        </w:rPr>
      </w:pPr>
    </w:p>
    <w:p w:rsidR="005071DD" w:rsidP="00C22CEC" w:rsidRDefault="00D51DED" w14:paraId="127B792C" w14:textId="77777777">
      <w:pPr>
        <w:rPr>
          <w:rFonts w:ascii="Palatino Linotype" w:hAnsi="Palatino Linotype"/>
          <w:u w:val="single"/>
        </w:rPr>
      </w:pPr>
      <w:r>
        <w:rPr>
          <w:rFonts w:ascii="Palatino Linotype" w:hAnsi="Palatino Linotype"/>
          <w:u w:val="single"/>
        </w:rPr>
        <w:t xml:space="preserve">Section </w:t>
      </w:r>
      <w:r w:rsidR="009D51D3">
        <w:rPr>
          <w:rFonts w:ascii="Palatino Linotype" w:hAnsi="Palatino Linotype"/>
          <w:u w:val="single"/>
        </w:rPr>
        <w:t>8</w:t>
      </w:r>
      <w:r>
        <w:rPr>
          <w:rFonts w:ascii="Palatino Linotype" w:hAnsi="Palatino Linotype"/>
          <w:u w:val="single"/>
        </w:rPr>
        <w:t>:</w:t>
      </w:r>
      <w:r>
        <w:rPr>
          <w:rFonts w:ascii="Palatino Linotype" w:hAnsi="Palatino Linotype"/>
        </w:rPr>
        <w:tab/>
      </w:r>
      <w:r w:rsidR="005071DD">
        <w:rPr>
          <w:rFonts w:ascii="Palatino Linotype" w:hAnsi="Palatino Linotype"/>
          <w:u w:val="single"/>
        </w:rPr>
        <w:t xml:space="preserve">Impact Fee Assessment Date </w:t>
      </w:r>
    </w:p>
    <w:p w:rsidR="005071DD" w:rsidP="00C22CEC" w:rsidRDefault="005071DD" w14:paraId="25E451FF" w14:textId="77777777">
      <w:pPr>
        <w:rPr>
          <w:rFonts w:ascii="Palatino Linotype" w:hAnsi="Palatino Linotype"/>
          <w:u w:val="single"/>
        </w:rPr>
      </w:pPr>
    </w:p>
    <w:p w:rsidR="005071DD" w:rsidP="00C22CEC" w:rsidRDefault="005071DD" w14:paraId="432A6247" w14:textId="35AFCD2F">
      <w:pPr>
        <w:rPr>
          <w:rFonts w:ascii="Palatino Linotype" w:hAnsi="Palatino Linotype"/>
        </w:rPr>
      </w:pPr>
      <w:r>
        <w:rPr>
          <w:rFonts w:ascii="Palatino Linotype" w:hAnsi="Palatino Linotype"/>
        </w:rPr>
        <w:t>If the fee payer so requests, the amount of the Impact Fee shall be assessed not later than thirty (30) days after the earlier of</w:t>
      </w:r>
      <w:r w:rsidR="007A4039">
        <w:rPr>
          <w:rFonts w:ascii="Palatino Linotype" w:hAnsi="Palatino Linotype"/>
        </w:rPr>
        <w:t>: (1)</w:t>
      </w:r>
      <w:r>
        <w:rPr>
          <w:rFonts w:ascii="Palatino Linotype" w:hAnsi="Palatino Linotype"/>
        </w:rPr>
        <w:t xml:space="preserve"> the date the fee payer obtains an improvement location permit for the development</w:t>
      </w:r>
      <w:r w:rsidR="007A4039">
        <w:rPr>
          <w:rFonts w:ascii="Palatino Linotype" w:hAnsi="Palatino Linotype"/>
        </w:rPr>
        <w:t>;</w:t>
      </w:r>
      <w:r>
        <w:rPr>
          <w:rFonts w:ascii="Palatino Linotype" w:hAnsi="Palatino Linotype"/>
        </w:rPr>
        <w:t xml:space="preserve"> or </w:t>
      </w:r>
      <w:r w:rsidR="007A4039">
        <w:rPr>
          <w:rFonts w:ascii="Palatino Linotype" w:hAnsi="Palatino Linotype"/>
        </w:rPr>
        <w:t xml:space="preserve">(2) </w:t>
      </w:r>
      <w:r>
        <w:rPr>
          <w:rFonts w:ascii="Palatino Linotype" w:hAnsi="Palatino Linotype"/>
        </w:rPr>
        <w:t xml:space="preserve">the date the fee payer voluntarily submits to the </w:t>
      </w:r>
      <w:r w:rsidR="00DA590E">
        <w:rPr>
          <w:rFonts w:ascii="Palatino Linotype" w:hAnsi="Palatino Linotype"/>
        </w:rPr>
        <w:t>Town</w:t>
      </w:r>
      <w:r>
        <w:rPr>
          <w:rFonts w:ascii="Palatino Linotype" w:hAnsi="Palatino Linotype"/>
        </w:rPr>
        <w:t xml:space="preserve"> a development plan for the development and evidence that the property is properly zoned for the proposed development. Such plan shall be in the form prescribed by the </w:t>
      </w:r>
      <w:r w:rsidR="00DA590E">
        <w:rPr>
          <w:rFonts w:ascii="Palatino Linotype" w:hAnsi="Palatino Linotype"/>
        </w:rPr>
        <w:t>McCordsville</w:t>
      </w:r>
      <w:r w:rsidR="006A1643">
        <w:rPr>
          <w:rFonts w:ascii="Palatino Linotype" w:hAnsi="Palatino Linotype"/>
        </w:rPr>
        <w:t xml:space="preserve"> </w:t>
      </w:r>
      <w:r w:rsidR="009A596B">
        <w:rPr>
          <w:rFonts w:ascii="Palatino Linotype" w:hAnsi="Palatino Linotype"/>
        </w:rPr>
        <w:t>Zoning</w:t>
      </w:r>
      <w:r w:rsidR="006A1643">
        <w:rPr>
          <w:rFonts w:ascii="Palatino Linotype" w:hAnsi="Palatino Linotype"/>
        </w:rPr>
        <w:t xml:space="preserve"> Ordinance </w:t>
      </w:r>
      <w:r>
        <w:rPr>
          <w:rFonts w:ascii="Palatino Linotype" w:hAnsi="Palatino Linotype"/>
        </w:rPr>
        <w:t xml:space="preserve">and shall contain reasonably sufficient detail for the </w:t>
      </w:r>
      <w:r w:rsidR="00DA590E">
        <w:rPr>
          <w:rFonts w:ascii="Palatino Linotype" w:hAnsi="Palatino Linotype"/>
        </w:rPr>
        <w:t>Town</w:t>
      </w:r>
      <w:r>
        <w:rPr>
          <w:rFonts w:ascii="Palatino Linotype" w:hAnsi="Palatino Linotype"/>
        </w:rPr>
        <w:t xml:space="preserve"> to calculate the Impact Fee. </w:t>
      </w:r>
      <w:r w:rsidR="006A1643">
        <w:rPr>
          <w:rFonts w:ascii="Palatino Linotype" w:hAnsi="Palatino Linotype"/>
        </w:rPr>
        <w:t xml:space="preserve">If no such request is made, the Impact Fee shall be </w:t>
      </w:r>
      <w:r w:rsidR="006A1643">
        <w:rPr>
          <w:rFonts w:ascii="Palatino Linotype" w:hAnsi="Palatino Linotype"/>
        </w:rPr>
        <w:lastRenderedPageBreak/>
        <w:t xml:space="preserve">assessed at the </w:t>
      </w:r>
      <w:r w:rsidR="00E92A66">
        <w:rPr>
          <w:rFonts w:ascii="Palatino Linotype" w:hAnsi="Palatino Linotype"/>
        </w:rPr>
        <w:t xml:space="preserve">time </w:t>
      </w:r>
      <w:r w:rsidR="006A1643">
        <w:rPr>
          <w:rFonts w:ascii="Palatino Linotype" w:hAnsi="Palatino Linotype"/>
        </w:rPr>
        <w:t>the structural building permit</w:t>
      </w:r>
      <w:r w:rsidR="00E92A66">
        <w:rPr>
          <w:rFonts w:ascii="Palatino Linotype" w:hAnsi="Palatino Linotype"/>
        </w:rPr>
        <w:t xml:space="preserve"> is issued</w:t>
      </w:r>
      <w:r w:rsidR="006A1643">
        <w:rPr>
          <w:rFonts w:ascii="Palatino Linotype" w:hAnsi="Palatino Linotype"/>
        </w:rPr>
        <w:t>. For purposes of this Section</w:t>
      </w:r>
      <w:r w:rsidR="009D51D3">
        <w:rPr>
          <w:rFonts w:ascii="Palatino Linotype" w:hAnsi="Palatino Linotype"/>
        </w:rPr>
        <w:t xml:space="preserve"> 8</w:t>
      </w:r>
      <w:r w:rsidR="006A1643">
        <w:rPr>
          <w:rFonts w:ascii="Palatino Linotype" w:hAnsi="Palatino Linotype"/>
        </w:rPr>
        <w:t xml:space="preserve">, “assessed” shall mean the act of calculating the amount of the </w:t>
      </w:r>
      <w:r w:rsidR="007A4039">
        <w:rPr>
          <w:rFonts w:ascii="Palatino Linotype" w:hAnsi="Palatino Linotype"/>
        </w:rPr>
        <w:t xml:space="preserve">total </w:t>
      </w:r>
      <w:r w:rsidR="006A1643">
        <w:rPr>
          <w:rFonts w:ascii="Palatino Linotype" w:hAnsi="Palatino Linotype"/>
        </w:rPr>
        <w:t xml:space="preserve">Impact Fee. </w:t>
      </w:r>
    </w:p>
    <w:p w:rsidR="006A1643" w:rsidP="00C22CEC" w:rsidRDefault="006A1643" w14:paraId="4C0911F0" w14:textId="77777777">
      <w:pPr>
        <w:rPr>
          <w:rFonts w:ascii="Palatino Linotype" w:hAnsi="Palatino Linotype"/>
        </w:rPr>
      </w:pPr>
    </w:p>
    <w:p w:rsidR="006A1643" w:rsidP="00C22CEC" w:rsidRDefault="006A1643" w14:paraId="1301FD5B" w14:textId="77777777">
      <w:pPr>
        <w:rPr>
          <w:rFonts w:ascii="Palatino Linotype" w:hAnsi="Palatino Linotype"/>
          <w:u w:val="single"/>
        </w:rPr>
      </w:pPr>
      <w:r>
        <w:rPr>
          <w:rFonts w:ascii="Palatino Linotype" w:hAnsi="Palatino Linotype"/>
          <w:u w:val="single"/>
        </w:rPr>
        <w:t xml:space="preserve">Section </w:t>
      </w:r>
      <w:r w:rsidR="009D51D3">
        <w:rPr>
          <w:rFonts w:ascii="Palatino Linotype" w:hAnsi="Palatino Linotype"/>
          <w:u w:val="single"/>
        </w:rPr>
        <w:t>9</w:t>
      </w:r>
      <w:r>
        <w:rPr>
          <w:rFonts w:ascii="Palatino Linotype" w:hAnsi="Palatino Linotype"/>
          <w:u w:val="single"/>
        </w:rPr>
        <w:t>:</w:t>
      </w:r>
      <w:r>
        <w:rPr>
          <w:rFonts w:ascii="Palatino Linotype" w:hAnsi="Palatino Linotype"/>
        </w:rPr>
        <w:tab/>
      </w:r>
      <w:r>
        <w:rPr>
          <w:rFonts w:ascii="Palatino Linotype" w:hAnsi="Palatino Linotype"/>
          <w:u w:val="single"/>
        </w:rPr>
        <w:t>Impact Fee Due Date</w:t>
      </w:r>
      <w:r w:rsidR="00F17810">
        <w:rPr>
          <w:rFonts w:ascii="Palatino Linotype" w:hAnsi="Palatino Linotype"/>
          <w:u w:val="single"/>
        </w:rPr>
        <w:t>; Installment Payment Plan</w:t>
      </w:r>
    </w:p>
    <w:p w:rsidR="006A1643" w:rsidP="00C22CEC" w:rsidRDefault="006A1643" w14:paraId="4E614561" w14:textId="77777777">
      <w:pPr>
        <w:rPr>
          <w:rFonts w:ascii="Palatino Linotype" w:hAnsi="Palatino Linotype"/>
          <w:u w:val="single"/>
        </w:rPr>
      </w:pPr>
    </w:p>
    <w:p w:rsidR="00FC4B0A" w:rsidP="00C22CEC" w:rsidRDefault="006A1643" w14:paraId="04AF725C" w14:textId="1C5B2D4E">
      <w:pPr>
        <w:pStyle w:val="ListParagraph"/>
        <w:numPr>
          <w:ilvl w:val="0"/>
          <w:numId w:val="12"/>
        </w:numPr>
        <w:rPr>
          <w:rFonts w:ascii="Palatino Linotype" w:hAnsi="Palatino Linotype"/>
        </w:rPr>
      </w:pPr>
      <w:r w:rsidRPr="009D51D3">
        <w:rPr>
          <w:rFonts w:ascii="Palatino Linotype" w:hAnsi="Palatino Linotype"/>
        </w:rPr>
        <w:t xml:space="preserve">An Impact Fee imposed pursuant to this Ordinance shall be due and payable </w:t>
      </w:r>
      <w:r w:rsidRPr="009D51D3" w:rsidR="00F17810">
        <w:rPr>
          <w:rFonts w:ascii="Palatino Linotype" w:hAnsi="Palatino Linotype"/>
        </w:rPr>
        <w:t xml:space="preserve">on the date of issuance of the structural building permit from the </w:t>
      </w:r>
      <w:r w:rsidR="00DA590E">
        <w:rPr>
          <w:rFonts w:ascii="Palatino Linotype" w:hAnsi="Palatino Linotype"/>
        </w:rPr>
        <w:t>Town</w:t>
      </w:r>
      <w:r w:rsidRPr="009D51D3" w:rsidR="00F17810">
        <w:rPr>
          <w:rFonts w:ascii="Palatino Linotype" w:hAnsi="Palatino Linotype"/>
        </w:rPr>
        <w:t xml:space="preserve"> for the new development on which the Impact Fee is imposed. </w:t>
      </w:r>
    </w:p>
    <w:p w:rsidR="007A4039" w:rsidP="00C22CEC" w:rsidRDefault="007A4039" w14:paraId="59C2D7E9" w14:textId="77777777">
      <w:pPr>
        <w:pStyle w:val="ListParagraph"/>
        <w:rPr>
          <w:rFonts w:ascii="Palatino Linotype" w:hAnsi="Palatino Linotype"/>
        </w:rPr>
      </w:pPr>
    </w:p>
    <w:p w:rsidRPr="009D51D3" w:rsidR="007A4039" w:rsidP="00C22CEC" w:rsidRDefault="007A4039" w14:paraId="22E1F118" w14:textId="54C7F073">
      <w:pPr>
        <w:pStyle w:val="ListParagraph"/>
        <w:numPr>
          <w:ilvl w:val="0"/>
          <w:numId w:val="12"/>
        </w:numPr>
        <w:rPr>
          <w:rFonts w:ascii="Palatino Linotype" w:hAnsi="Palatino Linotype"/>
        </w:rPr>
      </w:pPr>
      <w:r>
        <w:rPr>
          <w:rFonts w:ascii="Palatino Linotype" w:hAnsi="Palatino Linotype"/>
        </w:rPr>
        <w:t>For a phased development, the Impact Fee shall be prorated for purposes of payment according to the impact of the parcel for which the structural building permit is issued in relation to the total impact of the development. Only the prorated portion o</w:t>
      </w:r>
      <w:r w:rsidR="00265CFE">
        <w:rPr>
          <w:rFonts w:ascii="Palatino Linotype" w:hAnsi="Palatino Linotype"/>
        </w:rPr>
        <w:t>f</w:t>
      </w:r>
      <w:r>
        <w:rPr>
          <w:rFonts w:ascii="Palatino Linotype" w:hAnsi="Palatino Linotype"/>
        </w:rPr>
        <w:t xml:space="preserve"> the assessed Impact Fee is due and payable on the issuance of the permit. </w:t>
      </w:r>
    </w:p>
    <w:p w:rsidR="00FC4B0A" w:rsidP="00C22CEC" w:rsidRDefault="00FC4B0A" w14:paraId="50EAEB54" w14:textId="77777777">
      <w:pPr>
        <w:rPr>
          <w:rFonts w:ascii="Palatino Linotype" w:hAnsi="Palatino Linotype"/>
        </w:rPr>
      </w:pPr>
    </w:p>
    <w:p w:rsidRPr="009D51D3" w:rsidR="00F17810" w:rsidP="00C22CEC" w:rsidRDefault="00F17810" w14:paraId="5F52C58A" w14:textId="7B886DB9">
      <w:pPr>
        <w:pStyle w:val="ListParagraph"/>
        <w:numPr>
          <w:ilvl w:val="0"/>
          <w:numId w:val="12"/>
        </w:numPr>
        <w:rPr>
          <w:rFonts w:ascii="Palatino Linotype" w:hAnsi="Palatino Linotype"/>
        </w:rPr>
      </w:pPr>
      <w:r w:rsidRPr="009D51D3">
        <w:rPr>
          <w:rFonts w:ascii="Palatino Linotype" w:hAnsi="Palatino Linotype"/>
        </w:rPr>
        <w:t xml:space="preserve">A fee payer may be eligible to pay the Impact Fee </w:t>
      </w:r>
      <w:r w:rsidRPr="009D51D3" w:rsidR="00C04161">
        <w:rPr>
          <w:rFonts w:ascii="Palatino Linotype" w:hAnsi="Palatino Linotype"/>
        </w:rPr>
        <w:t>in installment</w:t>
      </w:r>
      <w:r w:rsidR="00B6385B">
        <w:rPr>
          <w:rFonts w:ascii="Palatino Linotype" w:hAnsi="Palatino Linotype"/>
        </w:rPr>
        <w:t xml:space="preserve"> payments</w:t>
      </w:r>
      <w:r w:rsidRPr="009D51D3">
        <w:rPr>
          <w:rFonts w:ascii="Palatino Linotype" w:hAnsi="Palatino Linotype"/>
        </w:rPr>
        <w:t xml:space="preserve"> if the Impact Fee is greater than Five Thousand Dollars ($5,000)</w:t>
      </w:r>
      <w:r w:rsidRPr="009D51D3" w:rsidR="00FC4B0A">
        <w:rPr>
          <w:rFonts w:ascii="Palatino Linotype" w:hAnsi="Palatino Linotype"/>
        </w:rPr>
        <w:t>. In accordance with Ind. Code § 36-7-4-1324, an installment payment plan under this Section</w:t>
      </w:r>
      <w:r w:rsidR="009D51D3">
        <w:rPr>
          <w:rFonts w:ascii="Palatino Linotype" w:hAnsi="Palatino Linotype"/>
        </w:rPr>
        <w:t xml:space="preserve"> 9</w:t>
      </w:r>
      <w:r w:rsidRPr="009D51D3" w:rsidR="00FC4B0A">
        <w:rPr>
          <w:rFonts w:ascii="Palatino Linotype" w:hAnsi="Palatino Linotype"/>
        </w:rPr>
        <w:t xml:space="preserve"> must at least </w:t>
      </w:r>
      <w:r w:rsidRPr="009D51D3" w:rsidR="00C04161">
        <w:rPr>
          <w:rFonts w:ascii="Palatino Linotype" w:hAnsi="Palatino Linotype"/>
        </w:rPr>
        <w:t>allow that:</w:t>
      </w:r>
    </w:p>
    <w:p w:rsidR="00FC4B0A" w:rsidP="00C22CEC" w:rsidRDefault="00FC4B0A" w14:paraId="057118AD" w14:textId="77777777">
      <w:pPr>
        <w:rPr>
          <w:rFonts w:ascii="Palatino Linotype" w:hAnsi="Palatino Linotype"/>
        </w:rPr>
      </w:pPr>
    </w:p>
    <w:p w:rsidR="00FC4B0A" w:rsidP="00C22CEC" w:rsidRDefault="00FC4B0A" w14:paraId="5ECC5AA5" w14:textId="77777777">
      <w:pPr>
        <w:pStyle w:val="ListParagraph"/>
        <w:numPr>
          <w:ilvl w:val="0"/>
          <w:numId w:val="2"/>
        </w:numPr>
        <w:rPr>
          <w:rFonts w:ascii="Palatino Linotype" w:hAnsi="Palatino Linotype"/>
        </w:rPr>
      </w:pPr>
      <w:r>
        <w:rPr>
          <w:rFonts w:ascii="Palatino Linotype" w:hAnsi="Palatino Linotype"/>
        </w:rPr>
        <w:t>A maximum of Five Thousand Dollars ($5,000) or five percent (5%) of the Impact Fee, whichever is greater, may become payable on the date the structural building permit is issued for the development on which the fee is imposed;</w:t>
      </w:r>
    </w:p>
    <w:p w:rsidR="00C04161" w:rsidP="00C22CEC" w:rsidRDefault="00C04161" w14:paraId="60BE55D0" w14:textId="77777777">
      <w:pPr>
        <w:pStyle w:val="ListParagraph"/>
        <w:rPr>
          <w:rFonts w:ascii="Palatino Linotype" w:hAnsi="Palatino Linotype"/>
        </w:rPr>
      </w:pPr>
    </w:p>
    <w:p w:rsidR="00FC4B0A" w:rsidP="00C22CEC" w:rsidRDefault="00FC4B0A" w14:paraId="00EEFFA8" w14:textId="77777777">
      <w:pPr>
        <w:pStyle w:val="ListParagraph"/>
        <w:numPr>
          <w:ilvl w:val="0"/>
          <w:numId w:val="2"/>
        </w:numPr>
        <w:rPr>
          <w:rFonts w:ascii="Palatino Linotype" w:hAnsi="Palatino Linotype"/>
        </w:rPr>
      </w:pPr>
      <w:r>
        <w:rPr>
          <w:rFonts w:ascii="Palatino Linotype" w:hAnsi="Palatino Linotype"/>
        </w:rPr>
        <w:t xml:space="preserve">The first installment payment may not become due and payable less than one (1) year after the date the structural building permit is issued; and </w:t>
      </w:r>
    </w:p>
    <w:p w:rsidRPr="00C04161" w:rsidR="00C04161" w:rsidP="00C22CEC" w:rsidRDefault="00C04161" w14:paraId="6BD28381" w14:textId="77777777">
      <w:pPr>
        <w:rPr>
          <w:rFonts w:ascii="Palatino Linotype" w:hAnsi="Palatino Linotype"/>
        </w:rPr>
      </w:pPr>
    </w:p>
    <w:p w:rsidR="00FC4B0A" w:rsidP="00C22CEC" w:rsidRDefault="00FC4B0A" w14:paraId="060BE3E7" w14:textId="77777777">
      <w:pPr>
        <w:pStyle w:val="ListParagraph"/>
        <w:numPr>
          <w:ilvl w:val="0"/>
          <w:numId w:val="2"/>
        </w:numPr>
        <w:rPr>
          <w:rFonts w:ascii="Palatino Linotype" w:hAnsi="Palatino Linotype"/>
        </w:rPr>
      </w:pPr>
      <w:r>
        <w:rPr>
          <w:rFonts w:ascii="Palatino Linotype" w:hAnsi="Palatino Linotype"/>
        </w:rPr>
        <w:t>The last installment payment</w:t>
      </w:r>
      <w:r w:rsidR="00C04161">
        <w:rPr>
          <w:rFonts w:ascii="Palatino Linotype" w:hAnsi="Palatino Linotype"/>
        </w:rPr>
        <w:t xml:space="preserve"> may not become due and payable less than two (2) years after the date the structural building permit is issued. </w:t>
      </w:r>
    </w:p>
    <w:p w:rsidRPr="00C04161" w:rsidR="00C04161" w:rsidP="00C22CEC" w:rsidRDefault="00C04161" w14:paraId="1132D37C" w14:textId="77777777">
      <w:pPr>
        <w:pStyle w:val="ListParagraph"/>
        <w:rPr>
          <w:rFonts w:ascii="Palatino Linotype" w:hAnsi="Palatino Linotype"/>
        </w:rPr>
      </w:pPr>
    </w:p>
    <w:p w:rsidRPr="009D51D3" w:rsidR="00C04161" w:rsidP="00C22CEC" w:rsidRDefault="00C04161" w14:paraId="65E80939" w14:textId="3BE6545C">
      <w:pPr>
        <w:pStyle w:val="ListParagraph"/>
        <w:numPr>
          <w:ilvl w:val="0"/>
          <w:numId w:val="12"/>
        </w:numPr>
        <w:rPr>
          <w:rFonts w:ascii="Palatino Linotype" w:hAnsi="Palatino Linotype"/>
        </w:rPr>
      </w:pPr>
      <w:r w:rsidRPr="009D51D3">
        <w:rPr>
          <w:rFonts w:ascii="Palatino Linotype" w:hAnsi="Palatino Linotype"/>
        </w:rPr>
        <w:t>A reasonable rate of interest</w:t>
      </w:r>
      <w:r w:rsidRPr="009D51D3" w:rsidR="00662BD9">
        <w:rPr>
          <w:rFonts w:ascii="Palatino Linotype" w:hAnsi="Palatino Linotype"/>
        </w:rPr>
        <w:t xml:space="preserve">, </w:t>
      </w:r>
      <w:r w:rsidR="00712F2C">
        <w:rPr>
          <w:rFonts w:ascii="Palatino Linotype" w:hAnsi="Palatino Linotype"/>
        </w:rPr>
        <w:t xml:space="preserve">equal to </w:t>
      </w:r>
      <w:r w:rsidRPr="009D51D3" w:rsidR="00662BD9">
        <w:rPr>
          <w:rFonts w:ascii="Palatino Linotype" w:hAnsi="Palatino Linotype"/>
        </w:rPr>
        <w:t>the prejudgment rate of interest in effect at the time the interest accrues,</w:t>
      </w:r>
      <w:r w:rsidRPr="009D51D3">
        <w:rPr>
          <w:rFonts w:ascii="Palatino Linotype" w:hAnsi="Palatino Linotype"/>
        </w:rPr>
        <w:t xml:space="preserve"> may be charged</w:t>
      </w:r>
      <w:r w:rsidRPr="009D51D3" w:rsidR="00662BD9">
        <w:rPr>
          <w:rFonts w:ascii="Palatino Linotype" w:hAnsi="Palatino Linotype"/>
        </w:rPr>
        <w:t xml:space="preserve"> i</w:t>
      </w:r>
      <w:r w:rsidRPr="009D51D3">
        <w:rPr>
          <w:rFonts w:ascii="Palatino Linotype" w:hAnsi="Palatino Linotype"/>
        </w:rPr>
        <w:t xml:space="preserve">f </w:t>
      </w:r>
      <w:r w:rsidRPr="009D51D3" w:rsidR="00662BD9">
        <w:rPr>
          <w:rFonts w:ascii="Palatino Linotype" w:hAnsi="Palatino Linotype"/>
        </w:rPr>
        <w:t>a</w:t>
      </w:r>
      <w:r w:rsidRPr="009D51D3">
        <w:rPr>
          <w:rFonts w:ascii="Palatino Linotype" w:hAnsi="Palatino Linotype"/>
        </w:rPr>
        <w:t xml:space="preserve"> fee payer elects to pay the Impact Fee in installments</w:t>
      </w:r>
      <w:r w:rsidRPr="009D51D3" w:rsidR="00662BD9">
        <w:rPr>
          <w:rFonts w:ascii="Palatino Linotype" w:hAnsi="Palatino Linotype"/>
        </w:rPr>
        <w:t xml:space="preserve">. Any such interest accrues only on the portion of the Impact Fee that is outstanding and does not begin to accrue until the date the structural building permit is issued for the development or the part of the development on which the Impact Fee is imposed. If all or part of the installment is not paid when due and payable, the amount of the installment shall be increased on the first day after the installment is due and payable by a penalty amount equal to ten percent </w:t>
      </w:r>
      <w:r w:rsidRPr="009D51D3" w:rsidR="00662BD9">
        <w:rPr>
          <w:rFonts w:ascii="Palatino Linotype" w:hAnsi="Palatino Linotype"/>
        </w:rPr>
        <w:lastRenderedPageBreak/>
        <w:t xml:space="preserve">(10%) of the installment amount that is overdue, and interest shall be charged on said penalty amount. </w:t>
      </w:r>
    </w:p>
    <w:p w:rsidR="00F17810" w:rsidP="00C22CEC" w:rsidRDefault="00F17810" w14:paraId="11B6ACFF" w14:textId="77777777">
      <w:pPr>
        <w:rPr>
          <w:rFonts w:ascii="Palatino Linotype" w:hAnsi="Palatino Linotype"/>
          <w:u w:val="single"/>
        </w:rPr>
      </w:pPr>
    </w:p>
    <w:p w:rsidR="00D51DED" w:rsidP="00C22CEC" w:rsidRDefault="00D51DED" w14:paraId="28176B96" w14:textId="77777777">
      <w:pPr>
        <w:rPr>
          <w:rFonts w:ascii="Palatino Linotype" w:hAnsi="Palatino Linotype"/>
          <w:u w:val="single"/>
        </w:rPr>
      </w:pPr>
      <w:r>
        <w:rPr>
          <w:rFonts w:ascii="Palatino Linotype" w:hAnsi="Palatino Linotype"/>
          <w:u w:val="single"/>
        </w:rPr>
        <w:t xml:space="preserve">Section </w:t>
      </w:r>
      <w:r w:rsidR="003916C8">
        <w:rPr>
          <w:rFonts w:ascii="Palatino Linotype" w:hAnsi="Palatino Linotype"/>
          <w:u w:val="single"/>
        </w:rPr>
        <w:t>10</w:t>
      </w:r>
      <w:r>
        <w:rPr>
          <w:rFonts w:ascii="Palatino Linotype" w:hAnsi="Palatino Linotype"/>
          <w:u w:val="single"/>
        </w:rPr>
        <w:t>:</w:t>
      </w:r>
      <w:r>
        <w:rPr>
          <w:rFonts w:ascii="Palatino Linotype" w:hAnsi="Palatino Linotype"/>
        </w:rPr>
        <w:tab/>
      </w:r>
      <w:r>
        <w:rPr>
          <w:rFonts w:ascii="Palatino Linotype" w:hAnsi="Palatino Linotype"/>
          <w:u w:val="single"/>
        </w:rPr>
        <w:t xml:space="preserve">Credit in Lieu of Payment; Exemptions </w:t>
      </w:r>
    </w:p>
    <w:p w:rsidR="00D51DED" w:rsidP="00C22CEC" w:rsidRDefault="00D51DED" w14:paraId="25870EC5" w14:textId="77777777">
      <w:pPr>
        <w:rPr>
          <w:rFonts w:ascii="Palatino Linotype" w:hAnsi="Palatino Linotype"/>
        </w:rPr>
      </w:pPr>
    </w:p>
    <w:p w:rsidRPr="00ED2F4F" w:rsidR="00D51DED" w:rsidP="00C22CEC" w:rsidRDefault="00D51DED" w14:paraId="494E54A9" w14:textId="7B9E4CE6">
      <w:pPr>
        <w:pStyle w:val="ListParagraph"/>
        <w:numPr>
          <w:ilvl w:val="0"/>
          <w:numId w:val="8"/>
        </w:numPr>
        <w:rPr>
          <w:rFonts w:ascii="Palatino Linotype" w:hAnsi="Palatino Linotype"/>
        </w:rPr>
      </w:pPr>
      <w:r w:rsidRPr="00ED2F4F">
        <w:rPr>
          <w:rFonts w:ascii="Palatino Linotype" w:hAnsi="Palatino Linotype"/>
        </w:rPr>
        <w:t xml:space="preserve">A fee payer may receive a credit against the Impact Fee if the owner or developer of the development constructs or provides road infrastructure or any other </w:t>
      </w:r>
      <w:r w:rsidR="00D53810">
        <w:rPr>
          <w:rFonts w:ascii="Palatino Linotype" w:hAnsi="Palatino Linotype"/>
        </w:rPr>
        <w:t>“</w:t>
      </w:r>
      <w:r w:rsidRPr="00ED2F4F">
        <w:rPr>
          <w:rFonts w:ascii="Palatino Linotype" w:hAnsi="Palatino Linotype"/>
        </w:rPr>
        <w:t>improvement,</w:t>
      </w:r>
      <w:r w:rsidR="00D53810">
        <w:rPr>
          <w:rFonts w:ascii="Palatino Linotype" w:hAnsi="Palatino Linotype"/>
        </w:rPr>
        <w:t>”</w:t>
      </w:r>
      <w:r w:rsidRPr="00ED2F4F">
        <w:rPr>
          <w:rFonts w:ascii="Palatino Linotype" w:hAnsi="Palatino Linotype"/>
        </w:rPr>
        <w:t xml:space="preserve"> as the term is defined in Ind. Code § 36-7-4-1335(a), after January 1, 1989 to the </w:t>
      </w:r>
      <w:r w:rsidR="00DA590E">
        <w:rPr>
          <w:rFonts w:ascii="Palatino Linotype" w:hAnsi="Palatino Linotype"/>
        </w:rPr>
        <w:t>Town</w:t>
      </w:r>
      <w:r w:rsidRPr="00ED2F4F">
        <w:rPr>
          <w:rFonts w:ascii="Palatino Linotype" w:hAnsi="Palatino Linotype"/>
        </w:rPr>
        <w:t xml:space="preserve"> for the benefit of the public, so long as the road infrastructure or improvement </w:t>
      </w:r>
      <w:r w:rsidR="00D53810">
        <w:rPr>
          <w:rFonts w:ascii="Palatino Linotype" w:hAnsi="Palatino Linotype"/>
        </w:rPr>
        <w:t>is</w:t>
      </w:r>
      <w:r w:rsidRPr="00ED2F4F">
        <w:rPr>
          <w:rFonts w:ascii="Palatino Linotype" w:hAnsi="Palatino Linotype"/>
        </w:rPr>
        <w:t xml:space="preserve"> constructed pursuant to the Zone Improvement Plan or in accordance with the </w:t>
      </w:r>
      <w:r w:rsidR="00DA590E">
        <w:rPr>
          <w:rFonts w:ascii="Palatino Linotype" w:hAnsi="Palatino Linotype"/>
        </w:rPr>
        <w:t>Town</w:t>
      </w:r>
      <w:r w:rsidRPr="00ED2F4F">
        <w:rPr>
          <w:rFonts w:ascii="Palatino Linotype" w:hAnsi="Palatino Linotype"/>
        </w:rPr>
        <w:t xml:space="preserve">’s specifications in force under the </w:t>
      </w:r>
      <w:r w:rsidR="00DA590E">
        <w:rPr>
          <w:rFonts w:ascii="Palatino Linotype" w:hAnsi="Palatino Linotype"/>
        </w:rPr>
        <w:t>Town</w:t>
      </w:r>
      <w:r w:rsidRPr="00ED2F4F">
        <w:rPr>
          <w:rFonts w:ascii="Palatino Linotype" w:hAnsi="Palatino Linotype"/>
        </w:rPr>
        <w:t xml:space="preserve">’s jurisdiction at the time. </w:t>
      </w:r>
    </w:p>
    <w:p w:rsidR="00D51DED" w:rsidP="00C22CEC" w:rsidRDefault="00D51DED" w14:paraId="5D12C0F8" w14:textId="77777777">
      <w:pPr>
        <w:rPr>
          <w:rFonts w:ascii="Palatino Linotype" w:hAnsi="Palatino Linotype"/>
        </w:rPr>
      </w:pPr>
    </w:p>
    <w:p w:rsidR="00D53810" w:rsidP="00C22CEC" w:rsidRDefault="00D53810" w14:paraId="3381C150" w14:textId="2707DBC7">
      <w:pPr>
        <w:pStyle w:val="ListParagraph"/>
        <w:numPr>
          <w:ilvl w:val="0"/>
          <w:numId w:val="8"/>
        </w:numPr>
        <w:rPr>
          <w:rFonts w:ascii="Palatino Linotype" w:hAnsi="Palatino Linotype"/>
        </w:rPr>
      </w:pPr>
      <w:r w:rsidRPr="00ED2F4F">
        <w:rPr>
          <w:rFonts w:ascii="Palatino Linotype" w:hAnsi="Palatino Linotype"/>
        </w:rPr>
        <w:t>The amount of the credit shall equal the sum of the cost of constructing or providing the</w:t>
      </w:r>
      <w:r>
        <w:rPr>
          <w:rFonts w:ascii="Palatino Linotype" w:hAnsi="Palatino Linotype"/>
        </w:rPr>
        <w:t xml:space="preserve"> road</w:t>
      </w:r>
      <w:r w:rsidRPr="00ED2F4F">
        <w:rPr>
          <w:rFonts w:ascii="Palatino Linotype" w:hAnsi="Palatino Linotype"/>
        </w:rPr>
        <w:t xml:space="preserve"> infrastructure or improvement and the fair market value of land, real property interests, and site improvements provided to the </w:t>
      </w:r>
      <w:r w:rsidR="00DA590E">
        <w:rPr>
          <w:rFonts w:ascii="Palatino Linotype" w:hAnsi="Palatino Linotype"/>
        </w:rPr>
        <w:t>Town</w:t>
      </w:r>
      <w:r w:rsidRPr="00ED2F4F">
        <w:rPr>
          <w:rFonts w:ascii="Palatino Linotype" w:hAnsi="Palatino Linotype"/>
        </w:rPr>
        <w:t>.</w:t>
      </w:r>
    </w:p>
    <w:p w:rsidRPr="009F3391" w:rsidR="00D53810" w:rsidP="00C22CEC" w:rsidRDefault="00D53810" w14:paraId="13E1DE07" w14:textId="77777777">
      <w:pPr>
        <w:pStyle w:val="ListParagraph"/>
        <w:rPr>
          <w:rFonts w:ascii="Palatino Linotype" w:hAnsi="Palatino Linotype"/>
        </w:rPr>
      </w:pPr>
    </w:p>
    <w:p w:rsidR="00D51DED" w:rsidP="00C22CEC" w:rsidRDefault="00D51DED" w14:paraId="5B0F5C5A" w14:textId="4A421762">
      <w:pPr>
        <w:pStyle w:val="ListParagraph"/>
        <w:numPr>
          <w:ilvl w:val="0"/>
          <w:numId w:val="8"/>
        </w:numPr>
        <w:rPr>
          <w:rFonts w:ascii="Palatino Linotype" w:hAnsi="Palatino Linotype"/>
        </w:rPr>
      </w:pPr>
      <w:r w:rsidRPr="00ED2F4F">
        <w:rPr>
          <w:rFonts w:ascii="Palatino Linotype" w:hAnsi="Palatino Linotype"/>
        </w:rPr>
        <w:t>The amount of the credit shall be determined at the date the Impact Fee is assessed. If an assessment is not requested by the fee payer, the amount of the credit shall be determined at the time the structural building permit is issued. The amount of the credit shall be determined</w:t>
      </w:r>
      <w:r w:rsidR="00D53810">
        <w:rPr>
          <w:rFonts w:ascii="Palatino Linotype" w:hAnsi="Palatino Linotype"/>
        </w:rPr>
        <w:t xml:space="preserve"> jointly</w:t>
      </w:r>
      <w:r w:rsidRPr="00ED2F4F">
        <w:rPr>
          <w:rFonts w:ascii="Palatino Linotype" w:hAnsi="Palatino Linotype"/>
        </w:rPr>
        <w:t xml:space="preserve"> by the </w:t>
      </w:r>
      <w:r w:rsidR="00DA590E">
        <w:rPr>
          <w:rFonts w:ascii="Palatino Linotype" w:hAnsi="Palatino Linotype"/>
        </w:rPr>
        <w:t>Town</w:t>
      </w:r>
      <w:r w:rsidRPr="00ED2F4F">
        <w:rPr>
          <w:rFonts w:ascii="Palatino Linotype" w:hAnsi="Palatino Linotype"/>
        </w:rPr>
        <w:t xml:space="preserve"> and the person constructing or providing the infrastructure or improvement</w:t>
      </w:r>
      <w:r w:rsidR="00D53810">
        <w:rPr>
          <w:rFonts w:ascii="Palatino Linotype" w:hAnsi="Palatino Linotype"/>
        </w:rPr>
        <w:t xml:space="preserve"> </w:t>
      </w:r>
      <w:r w:rsidRPr="00ED2F4F">
        <w:rPr>
          <w:rFonts w:ascii="Palatino Linotype" w:hAnsi="Palatino Linotype"/>
        </w:rPr>
        <w:t xml:space="preserve">after obtaining a verified certification from a registered engineer, architect, or contractor of the actual costs of constructing and providing the road infrastructure or improvement to the </w:t>
      </w:r>
      <w:r w:rsidR="00DA590E">
        <w:rPr>
          <w:rFonts w:ascii="Palatino Linotype" w:hAnsi="Palatino Linotype"/>
        </w:rPr>
        <w:t>Town</w:t>
      </w:r>
      <w:r w:rsidRPr="00ED2F4F">
        <w:rPr>
          <w:rFonts w:ascii="Palatino Linotype" w:hAnsi="Palatino Linotype"/>
        </w:rPr>
        <w:t xml:space="preserve">. </w:t>
      </w:r>
    </w:p>
    <w:p w:rsidRPr="009F3391" w:rsidR="00D53810" w:rsidP="00C22CEC" w:rsidRDefault="00D53810" w14:paraId="7756D02B" w14:textId="77777777">
      <w:pPr>
        <w:pStyle w:val="ListParagraph"/>
        <w:rPr>
          <w:rFonts w:ascii="Palatino Linotype" w:hAnsi="Palatino Linotype"/>
        </w:rPr>
      </w:pPr>
    </w:p>
    <w:p w:rsidRPr="00ED2F4F" w:rsidR="00D53810" w:rsidP="00C22CEC" w:rsidRDefault="00D53810" w14:paraId="587CFBE7" w14:textId="14017066">
      <w:pPr>
        <w:pStyle w:val="ListParagraph"/>
        <w:numPr>
          <w:ilvl w:val="0"/>
          <w:numId w:val="8"/>
        </w:numPr>
        <w:rPr>
          <w:rFonts w:ascii="Palatino Linotype" w:hAnsi="Palatino Linotype"/>
        </w:rPr>
      </w:pPr>
      <w:r>
        <w:rPr>
          <w:rFonts w:ascii="Palatino Linotype" w:hAnsi="Palatino Linotype"/>
        </w:rPr>
        <w:t xml:space="preserve">The amount of a credit may be increased or decreased </w:t>
      </w:r>
      <w:r w:rsidR="009577AB">
        <w:rPr>
          <w:rFonts w:ascii="Palatino Linotype" w:hAnsi="Palatino Linotype"/>
        </w:rPr>
        <w:t>for the reasons stated in</w:t>
      </w:r>
      <w:r>
        <w:rPr>
          <w:rFonts w:ascii="Palatino Linotype" w:hAnsi="Palatino Linotype"/>
        </w:rPr>
        <w:t xml:space="preserve"> Ind. Code § 36-7-4-133</w:t>
      </w:r>
      <w:r w:rsidR="00461C5A">
        <w:rPr>
          <w:rFonts w:ascii="Palatino Linotype" w:hAnsi="Palatino Linotype"/>
        </w:rPr>
        <w:t>5</w:t>
      </w:r>
      <w:r>
        <w:rPr>
          <w:rFonts w:ascii="Palatino Linotype" w:hAnsi="Palatino Linotype"/>
        </w:rPr>
        <w:t xml:space="preserve">(e). </w:t>
      </w:r>
    </w:p>
    <w:p w:rsidR="00D51DED" w:rsidP="00C22CEC" w:rsidRDefault="00D51DED" w14:paraId="4DD8B78A" w14:textId="77777777">
      <w:pPr>
        <w:rPr>
          <w:rFonts w:ascii="Palatino Linotype" w:hAnsi="Palatino Linotype"/>
        </w:rPr>
      </w:pPr>
    </w:p>
    <w:p w:rsidR="003916C8" w:rsidP="00C22CEC" w:rsidRDefault="00D51DED" w14:paraId="0E06152F" w14:textId="70F7A9E7">
      <w:pPr>
        <w:pStyle w:val="ListParagraph"/>
        <w:numPr>
          <w:ilvl w:val="0"/>
          <w:numId w:val="8"/>
        </w:numPr>
        <w:rPr>
          <w:rFonts w:ascii="Palatino Linotype" w:hAnsi="Palatino Linotype"/>
        </w:rPr>
      </w:pPr>
      <w:r w:rsidRPr="00ED2F4F">
        <w:rPr>
          <w:rFonts w:ascii="Palatino Linotype" w:hAnsi="Palatino Linotype"/>
        </w:rPr>
        <w:t xml:space="preserve">If the person providing the </w:t>
      </w:r>
      <w:r w:rsidR="009577AB">
        <w:rPr>
          <w:rFonts w:ascii="Palatino Linotype" w:hAnsi="Palatino Linotype"/>
        </w:rPr>
        <w:t xml:space="preserve">road </w:t>
      </w:r>
      <w:r w:rsidRPr="00ED2F4F">
        <w:rPr>
          <w:rFonts w:ascii="Palatino Linotype" w:hAnsi="Palatino Linotype"/>
        </w:rPr>
        <w:t xml:space="preserve">infrastructure or improvement </w:t>
      </w:r>
      <w:r w:rsidR="002D0038">
        <w:rPr>
          <w:rFonts w:ascii="Palatino Linotype" w:hAnsi="Palatino Linotype"/>
        </w:rPr>
        <w:t xml:space="preserve">for the credit </w:t>
      </w:r>
      <w:r w:rsidRPr="00ED2F4F">
        <w:rPr>
          <w:rFonts w:ascii="Palatino Linotype" w:hAnsi="Palatino Linotype"/>
        </w:rPr>
        <w:t xml:space="preserve">is not the fee payer, </w:t>
      </w:r>
      <w:r w:rsidR="002D0038">
        <w:rPr>
          <w:rFonts w:ascii="Palatino Linotype" w:hAnsi="Palatino Linotype"/>
        </w:rPr>
        <w:t xml:space="preserve">the person providing the infrastructure or improvement may allocate all or some of </w:t>
      </w:r>
      <w:r w:rsidRPr="00ED2F4F">
        <w:rPr>
          <w:rFonts w:ascii="Palatino Linotype" w:hAnsi="Palatino Linotype"/>
        </w:rPr>
        <w:t xml:space="preserve">the credit </w:t>
      </w:r>
      <w:r w:rsidR="002D0038">
        <w:rPr>
          <w:rFonts w:ascii="Palatino Linotype" w:hAnsi="Palatino Linotype"/>
        </w:rPr>
        <w:t>to the fee payer by submitting</w:t>
      </w:r>
      <w:r w:rsidR="00E22407">
        <w:rPr>
          <w:rFonts w:ascii="Palatino Linotype" w:hAnsi="Palatino Linotype"/>
        </w:rPr>
        <w:t xml:space="preserve"> written and notarized documentation certifying the same</w:t>
      </w:r>
      <w:r w:rsidR="002D0038">
        <w:rPr>
          <w:rFonts w:ascii="Palatino Linotype" w:hAnsi="Palatino Linotype"/>
        </w:rPr>
        <w:t xml:space="preserve"> in writing</w:t>
      </w:r>
      <w:r w:rsidR="00E22407">
        <w:rPr>
          <w:rFonts w:ascii="Palatino Linotype" w:hAnsi="Palatino Linotype"/>
        </w:rPr>
        <w:t xml:space="preserve">. </w:t>
      </w:r>
    </w:p>
    <w:p w:rsidRPr="003916C8" w:rsidR="003916C8" w:rsidP="00C22CEC" w:rsidRDefault="003916C8" w14:paraId="1A675CB5" w14:textId="77777777">
      <w:pPr>
        <w:pStyle w:val="ListParagraph"/>
        <w:rPr>
          <w:rFonts w:ascii="Palatino Linotype" w:hAnsi="Palatino Linotype"/>
        </w:rPr>
      </w:pPr>
    </w:p>
    <w:p w:rsidRPr="00ED2F4F" w:rsidR="00D51DED" w:rsidP="00C22CEC" w:rsidRDefault="00D51DED" w14:paraId="0A5C3AD0" w14:textId="77777777">
      <w:pPr>
        <w:pStyle w:val="ListParagraph"/>
        <w:numPr>
          <w:ilvl w:val="0"/>
          <w:numId w:val="8"/>
        </w:numPr>
        <w:rPr>
          <w:rFonts w:ascii="Palatino Linotype" w:hAnsi="Palatino Linotype"/>
        </w:rPr>
      </w:pPr>
      <w:r w:rsidRPr="00ED2F4F">
        <w:rPr>
          <w:rFonts w:ascii="Palatino Linotype" w:hAnsi="Palatino Linotype"/>
        </w:rPr>
        <w:t xml:space="preserve">The person providing the </w:t>
      </w:r>
      <w:r w:rsidR="009577AB">
        <w:rPr>
          <w:rFonts w:ascii="Palatino Linotype" w:hAnsi="Palatino Linotype"/>
        </w:rPr>
        <w:t xml:space="preserve">road </w:t>
      </w:r>
      <w:r w:rsidRPr="00ED2F4F">
        <w:rPr>
          <w:rFonts w:ascii="Palatino Linotype" w:hAnsi="Palatino Linotype"/>
        </w:rPr>
        <w:t xml:space="preserve">infrastructure or improvement may designate in writing a reasonable and administratively feasible method of allocating credits to future fee payers. </w:t>
      </w:r>
    </w:p>
    <w:p w:rsidR="009E44D2" w:rsidP="00C22CEC" w:rsidRDefault="009E44D2" w14:paraId="0F48F3BD" w14:textId="77777777">
      <w:pPr>
        <w:rPr>
          <w:rFonts w:ascii="Palatino Linotype" w:hAnsi="Palatino Linotype"/>
        </w:rPr>
      </w:pPr>
    </w:p>
    <w:p w:rsidRPr="00ED2F4F" w:rsidR="00ED2F4F" w:rsidP="00C22CEC" w:rsidRDefault="009E44D2" w14:paraId="7CBB59A5" w14:textId="4E983A99">
      <w:pPr>
        <w:pStyle w:val="ListParagraph"/>
        <w:numPr>
          <w:ilvl w:val="0"/>
          <w:numId w:val="8"/>
        </w:numPr>
        <w:rPr>
          <w:rFonts w:ascii="Palatino Linotype" w:hAnsi="Palatino Linotype"/>
        </w:rPr>
      </w:pPr>
      <w:r w:rsidRPr="00ED2F4F">
        <w:rPr>
          <w:rFonts w:ascii="Palatino Linotype" w:hAnsi="Palatino Linotype"/>
        </w:rPr>
        <w:t xml:space="preserve">If the parties cannot agree on the amount of the credit, the fee payer or the person constructing or providing the infrastructure or improvement may file a petition </w:t>
      </w:r>
      <w:r w:rsidRPr="00ED2F4F">
        <w:rPr>
          <w:rFonts w:ascii="Palatino Linotype" w:hAnsi="Palatino Linotype"/>
        </w:rPr>
        <w:lastRenderedPageBreak/>
        <w:t xml:space="preserve">for determination of the amount of the credit with the </w:t>
      </w:r>
      <w:r w:rsidR="00DA590E">
        <w:rPr>
          <w:rFonts w:ascii="Palatino Linotype" w:hAnsi="Palatino Linotype"/>
        </w:rPr>
        <w:t>Town</w:t>
      </w:r>
      <w:r w:rsidRPr="00ED2F4F">
        <w:rPr>
          <w:rFonts w:ascii="Palatino Linotype" w:hAnsi="Palatino Linotype"/>
        </w:rPr>
        <w:t>’s Impact Fee Review Board</w:t>
      </w:r>
      <w:r w:rsidR="003916C8">
        <w:rPr>
          <w:rFonts w:ascii="Palatino Linotype" w:hAnsi="Palatino Linotype"/>
        </w:rPr>
        <w:t xml:space="preserve"> (“Board”)</w:t>
      </w:r>
      <w:r w:rsidRPr="00ED2F4F">
        <w:rPr>
          <w:rFonts w:ascii="Palatino Linotype" w:hAnsi="Palatino Linotype"/>
        </w:rPr>
        <w:t xml:space="preserve">, established under Section </w:t>
      </w:r>
      <w:r w:rsidR="003916C8">
        <w:rPr>
          <w:rFonts w:ascii="Palatino Linotype" w:hAnsi="Palatino Linotype"/>
        </w:rPr>
        <w:t>13</w:t>
      </w:r>
      <w:r w:rsidRPr="00ED2F4F">
        <w:rPr>
          <w:rFonts w:ascii="Palatino Linotype" w:hAnsi="Palatino Linotype"/>
        </w:rPr>
        <w:t xml:space="preserve"> below, not later than thirty (30) days after the structural building permit is issued for the development on which the Impact Fee is imposed. </w:t>
      </w:r>
      <w:r w:rsidR="00ED2F4F">
        <w:rPr>
          <w:rFonts w:ascii="Palatino Linotype" w:hAnsi="Palatino Linotype"/>
        </w:rPr>
        <w:t xml:space="preserve">The petition must be made on the form prescribed by the Board. </w:t>
      </w:r>
      <w:r w:rsidRPr="00ED2F4F">
        <w:rPr>
          <w:rFonts w:ascii="Palatino Linotype" w:hAnsi="Palatino Linotype"/>
        </w:rPr>
        <w:t xml:space="preserve">A petition under this Section </w:t>
      </w:r>
      <w:r w:rsidR="003916C8">
        <w:rPr>
          <w:rFonts w:ascii="Palatino Linotype" w:hAnsi="Palatino Linotype"/>
        </w:rPr>
        <w:t xml:space="preserve">10 </w:t>
      </w:r>
      <w:r w:rsidRPr="00ED2F4F">
        <w:rPr>
          <w:rFonts w:ascii="Palatino Linotype" w:hAnsi="Palatino Linotype"/>
        </w:rPr>
        <w:t xml:space="preserve">may be made as part of an appeal proceeding under </w:t>
      </w:r>
      <w:r w:rsidRPr="00ED2F4F" w:rsidR="00ED2F4F">
        <w:rPr>
          <w:rFonts w:ascii="Palatino Linotype" w:hAnsi="Palatino Linotype"/>
        </w:rPr>
        <w:t xml:space="preserve">Section </w:t>
      </w:r>
      <w:r w:rsidR="003916C8">
        <w:rPr>
          <w:rFonts w:ascii="Palatino Linotype" w:hAnsi="Palatino Linotype"/>
        </w:rPr>
        <w:t>1</w:t>
      </w:r>
      <w:r w:rsidR="009577AB">
        <w:rPr>
          <w:rFonts w:ascii="Palatino Linotype" w:hAnsi="Palatino Linotype"/>
        </w:rPr>
        <w:t>5</w:t>
      </w:r>
      <w:r w:rsidRPr="00ED2F4F" w:rsidR="00ED2F4F">
        <w:rPr>
          <w:rFonts w:ascii="Palatino Linotype" w:hAnsi="Palatino Linotype"/>
        </w:rPr>
        <w:t xml:space="preserve"> below. </w:t>
      </w:r>
    </w:p>
    <w:p w:rsidRPr="00ED2F4F" w:rsidR="00ED2F4F" w:rsidP="00C22CEC" w:rsidRDefault="00ED2F4F" w14:paraId="3A6B13CA" w14:textId="77777777">
      <w:pPr>
        <w:pStyle w:val="ListParagraph"/>
        <w:rPr>
          <w:rFonts w:ascii="Palatino Linotype" w:hAnsi="Palatino Linotype"/>
        </w:rPr>
      </w:pPr>
    </w:p>
    <w:p w:rsidR="00ED2F4F" w:rsidP="00C22CEC" w:rsidRDefault="00ED2F4F" w14:paraId="38E3082C" w14:textId="516C38B8">
      <w:pPr>
        <w:pStyle w:val="ListParagraph"/>
        <w:numPr>
          <w:ilvl w:val="0"/>
          <w:numId w:val="8"/>
        </w:numPr>
        <w:rPr>
          <w:rFonts w:ascii="Palatino Linotype" w:hAnsi="Palatino Linotype"/>
        </w:rPr>
      </w:pPr>
      <w:r>
        <w:rPr>
          <w:rFonts w:ascii="Palatino Linotype" w:hAnsi="Palatino Linotype"/>
        </w:rPr>
        <w:t xml:space="preserve">Not later than thirty (30) days after the </w:t>
      </w:r>
      <w:r w:rsidR="00DA590E">
        <w:rPr>
          <w:rFonts w:ascii="Palatino Linotype" w:hAnsi="Palatino Linotype"/>
        </w:rPr>
        <w:t>Town</w:t>
      </w:r>
      <w:r>
        <w:rPr>
          <w:rFonts w:ascii="Palatino Linotype" w:hAnsi="Palatino Linotype"/>
        </w:rPr>
        <w:t xml:space="preserve"> receives a copy of a timely-filed petition for determination of a credit amount, the </w:t>
      </w:r>
      <w:r w:rsidR="00DA590E">
        <w:rPr>
          <w:rFonts w:ascii="Palatino Linotype" w:hAnsi="Palatino Linotype"/>
        </w:rPr>
        <w:t>Town</w:t>
      </w:r>
      <w:r>
        <w:rPr>
          <w:rFonts w:ascii="Palatino Linotype" w:hAnsi="Palatino Linotype"/>
        </w:rPr>
        <w:t xml:space="preserve"> shall provide the Board with its response to the petition, on the form prescribed by the Board. </w:t>
      </w:r>
    </w:p>
    <w:p w:rsidRPr="00ED2F4F" w:rsidR="00ED2F4F" w:rsidP="00C22CEC" w:rsidRDefault="00ED2F4F" w14:paraId="78BD4703" w14:textId="77777777">
      <w:pPr>
        <w:pStyle w:val="ListParagraph"/>
        <w:rPr>
          <w:rFonts w:ascii="Palatino Linotype" w:hAnsi="Palatino Linotype"/>
        </w:rPr>
      </w:pPr>
    </w:p>
    <w:p w:rsidR="00ED2F4F" w:rsidP="00C22CEC" w:rsidRDefault="00ED2F4F" w14:paraId="105A45CA" w14:textId="77777777">
      <w:pPr>
        <w:pStyle w:val="ListParagraph"/>
        <w:numPr>
          <w:ilvl w:val="0"/>
          <w:numId w:val="8"/>
        </w:numPr>
        <w:rPr>
          <w:rFonts w:ascii="Palatino Linotype" w:hAnsi="Palatino Linotype"/>
        </w:rPr>
      </w:pPr>
      <w:r>
        <w:rPr>
          <w:rFonts w:ascii="Palatino Linotype" w:hAnsi="Palatino Linotype"/>
        </w:rPr>
        <w:t xml:space="preserve">The Board shall determine the amount of the credit not later than thirty (30) days after the response is filed. </w:t>
      </w:r>
    </w:p>
    <w:p w:rsidRPr="00C50C75" w:rsidR="00C50C75" w:rsidP="00C22CEC" w:rsidRDefault="00C50C75" w14:paraId="7234080F" w14:textId="77777777">
      <w:pPr>
        <w:pStyle w:val="ListParagraph"/>
        <w:rPr>
          <w:rFonts w:ascii="Palatino Linotype" w:hAnsi="Palatino Linotype"/>
        </w:rPr>
      </w:pPr>
    </w:p>
    <w:p w:rsidRPr="00ED2F4F" w:rsidR="00C50C75" w:rsidP="00C22CEC" w:rsidRDefault="00C50C75" w14:paraId="512611B2" w14:textId="11CCE37C">
      <w:pPr>
        <w:pStyle w:val="ListParagraph"/>
        <w:numPr>
          <w:ilvl w:val="0"/>
          <w:numId w:val="8"/>
        </w:numPr>
        <w:rPr>
          <w:rFonts w:ascii="Palatino Linotype" w:hAnsi="Palatino Linotype"/>
        </w:rPr>
      </w:pPr>
      <w:r>
        <w:rPr>
          <w:rFonts w:ascii="Palatino Linotype" w:hAnsi="Palatino Linotype"/>
        </w:rPr>
        <w:t xml:space="preserve">A fee payer aggrieved by a final determination of the Board may appeal to the Circuit or Superior Courts of </w:t>
      </w:r>
      <w:r w:rsidR="0060381F">
        <w:rPr>
          <w:rFonts w:ascii="Palatino Linotype" w:hAnsi="Palatino Linotype"/>
        </w:rPr>
        <w:t>Hancock</w:t>
      </w:r>
      <w:r>
        <w:rPr>
          <w:rFonts w:ascii="Palatino Linotype" w:hAnsi="Palatino Linotype"/>
        </w:rPr>
        <w:t xml:space="preserve"> County. </w:t>
      </w:r>
    </w:p>
    <w:p w:rsidR="005071DD" w:rsidP="00C22CEC" w:rsidRDefault="005071DD" w14:paraId="3C81C962" w14:textId="77777777">
      <w:pPr>
        <w:rPr>
          <w:rFonts w:ascii="Palatino Linotype" w:hAnsi="Palatino Linotype"/>
        </w:rPr>
      </w:pPr>
    </w:p>
    <w:p w:rsidR="00D51DED" w:rsidP="00C22CEC" w:rsidRDefault="00D51DED" w14:paraId="5A1787C5" w14:textId="77777777">
      <w:pPr>
        <w:rPr>
          <w:rFonts w:ascii="Palatino Linotype" w:hAnsi="Palatino Linotype"/>
          <w:u w:val="single"/>
        </w:rPr>
      </w:pPr>
      <w:r>
        <w:rPr>
          <w:rFonts w:ascii="Palatino Linotype" w:hAnsi="Palatino Linotype"/>
          <w:u w:val="single"/>
        </w:rPr>
        <w:t xml:space="preserve">Section </w:t>
      </w:r>
      <w:r w:rsidR="003916C8">
        <w:rPr>
          <w:rFonts w:ascii="Palatino Linotype" w:hAnsi="Palatino Linotype"/>
          <w:u w:val="single"/>
        </w:rPr>
        <w:t>11</w:t>
      </w:r>
      <w:r>
        <w:rPr>
          <w:rFonts w:ascii="Palatino Linotype" w:hAnsi="Palatino Linotype"/>
          <w:u w:val="single"/>
        </w:rPr>
        <w:t>:</w:t>
      </w:r>
      <w:r>
        <w:rPr>
          <w:rFonts w:ascii="Palatino Linotype" w:hAnsi="Palatino Linotype"/>
        </w:rPr>
        <w:tab/>
      </w:r>
      <w:r>
        <w:rPr>
          <w:rFonts w:ascii="Palatino Linotype" w:hAnsi="Palatino Linotype"/>
          <w:u w:val="single"/>
        </w:rPr>
        <w:t xml:space="preserve">Lien Rights Established </w:t>
      </w:r>
    </w:p>
    <w:p w:rsidR="00D51DED" w:rsidP="00C22CEC" w:rsidRDefault="00D51DED" w14:paraId="53C0823B" w14:textId="77777777">
      <w:pPr>
        <w:rPr>
          <w:rFonts w:ascii="Palatino Linotype" w:hAnsi="Palatino Linotype"/>
          <w:u w:val="single"/>
        </w:rPr>
      </w:pPr>
    </w:p>
    <w:p w:rsidRPr="00D51DED" w:rsidR="00D51DED" w:rsidP="00C22CEC" w:rsidRDefault="004D1F6F" w14:paraId="1B510054" w14:textId="4232D4C5">
      <w:pPr>
        <w:rPr>
          <w:rFonts w:ascii="Palatino Linotype" w:hAnsi="Palatino Linotype"/>
        </w:rPr>
      </w:pPr>
      <w:r w:rsidRPr="004D1F6F">
        <w:rPr>
          <w:rFonts w:ascii="Palatino Linotype" w:hAnsi="Palatino Linotype"/>
        </w:rPr>
        <w:t xml:space="preserve">Pursuant to Ind. Code § 36-7-4-1325, the </w:t>
      </w:r>
      <w:r w:rsidR="00DA590E">
        <w:rPr>
          <w:rFonts w:ascii="Palatino Linotype" w:hAnsi="Palatino Linotype"/>
        </w:rPr>
        <w:t>Town</w:t>
      </w:r>
      <w:r w:rsidRPr="004D1F6F">
        <w:rPr>
          <w:rFonts w:ascii="Palatino Linotype" w:hAnsi="Palatino Linotype"/>
        </w:rPr>
        <w:t xml:space="preserve"> acquires a lien against the real estate which is the subject of the </w:t>
      </w:r>
      <w:r>
        <w:rPr>
          <w:rFonts w:ascii="Palatino Linotype" w:hAnsi="Palatino Linotype"/>
        </w:rPr>
        <w:t xml:space="preserve">Impact </w:t>
      </w:r>
      <w:r w:rsidRPr="004D1F6F">
        <w:rPr>
          <w:rFonts w:ascii="Palatino Linotype" w:hAnsi="Palatino Linotype"/>
        </w:rPr>
        <w:t xml:space="preserve">Fee on the date a </w:t>
      </w:r>
      <w:r>
        <w:rPr>
          <w:rFonts w:ascii="Palatino Linotype" w:hAnsi="Palatino Linotype"/>
        </w:rPr>
        <w:t xml:space="preserve">structural </w:t>
      </w:r>
      <w:r w:rsidRPr="004D1F6F">
        <w:rPr>
          <w:rFonts w:ascii="Palatino Linotype" w:hAnsi="Palatino Linotype"/>
        </w:rPr>
        <w:t xml:space="preserve">building permit is issued. Upon adoption, this Ordinance shall be recorded, and thereafter, it shall </w:t>
      </w:r>
      <w:r w:rsidRPr="004D1F6F" w:rsidR="00342B3C">
        <w:rPr>
          <w:rFonts w:ascii="Palatino Linotype" w:hAnsi="Palatino Linotype"/>
        </w:rPr>
        <w:t>con</w:t>
      </w:r>
      <w:r w:rsidR="00342B3C">
        <w:rPr>
          <w:rFonts w:ascii="Palatino Linotype" w:hAnsi="Palatino Linotype"/>
        </w:rPr>
        <w:t>s</w:t>
      </w:r>
      <w:r w:rsidRPr="004D1F6F" w:rsidR="00342B3C">
        <w:rPr>
          <w:rFonts w:ascii="Palatino Linotype" w:hAnsi="Palatino Linotype"/>
        </w:rPr>
        <w:t>ti</w:t>
      </w:r>
      <w:r w:rsidR="00342B3C">
        <w:rPr>
          <w:rFonts w:ascii="Palatino Linotype" w:hAnsi="Palatino Linotype"/>
        </w:rPr>
        <w:t>t</w:t>
      </w:r>
      <w:r w:rsidRPr="004D1F6F" w:rsidR="00342B3C">
        <w:rPr>
          <w:rFonts w:ascii="Palatino Linotype" w:hAnsi="Palatino Linotype"/>
        </w:rPr>
        <w:t>ute</w:t>
      </w:r>
      <w:r w:rsidRPr="004D1F6F">
        <w:rPr>
          <w:rFonts w:ascii="Palatino Linotype" w:hAnsi="Palatino Linotype"/>
        </w:rPr>
        <w:t xml:space="preserve"> constructive notice of </w:t>
      </w:r>
      <w:r>
        <w:rPr>
          <w:rFonts w:ascii="Palatino Linotype" w:hAnsi="Palatino Linotype"/>
        </w:rPr>
        <w:t>the</w:t>
      </w:r>
      <w:r w:rsidRPr="004D1F6F">
        <w:rPr>
          <w:rFonts w:ascii="Palatino Linotype" w:hAnsi="Palatino Linotype"/>
        </w:rPr>
        <w:t xml:space="preserve"> lien rights of the </w:t>
      </w:r>
      <w:r w:rsidR="00DA590E">
        <w:rPr>
          <w:rFonts w:ascii="Palatino Linotype" w:hAnsi="Palatino Linotype"/>
        </w:rPr>
        <w:t>Town</w:t>
      </w:r>
      <w:r w:rsidRPr="004D1F6F">
        <w:rPr>
          <w:rFonts w:ascii="Palatino Linotype" w:hAnsi="Palatino Linotype"/>
        </w:rPr>
        <w:t xml:space="preserve"> with respect to a parcel of real estate</w:t>
      </w:r>
      <w:r>
        <w:rPr>
          <w:rFonts w:ascii="Palatino Linotype" w:hAnsi="Palatino Linotype"/>
        </w:rPr>
        <w:t xml:space="preserve"> on which an Impact Fee is delinquent. </w:t>
      </w:r>
      <w:r w:rsidRPr="004D1F6F">
        <w:rPr>
          <w:rFonts w:ascii="Palatino Linotype" w:hAnsi="Palatino Linotype"/>
        </w:rPr>
        <w:t xml:space="preserve">The </w:t>
      </w:r>
      <w:r w:rsidR="00DA590E">
        <w:rPr>
          <w:rFonts w:ascii="Palatino Linotype" w:hAnsi="Palatino Linotype"/>
        </w:rPr>
        <w:t>Town</w:t>
      </w:r>
      <w:r w:rsidRPr="004D1F6F">
        <w:rPr>
          <w:rFonts w:ascii="Palatino Linotype" w:hAnsi="Palatino Linotype"/>
        </w:rPr>
        <w:t xml:space="preserve"> may, in its discretion, file a specific instrument setting forth its lien rights with respect to a parcel of real estate </w:t>
      </w:r>
      <w:r>
        <w:rPr>
          <w:rFonts w:ascii="Palatino Linotype" w:hAnsi="Palatino Linotype"/>
        </w:rPr>
        <w:t>on which an Impact Fee is delinquent</w:t>
      </w:r>
      <w:r w:rsidRPr="004D1F6F">
        <w:rPr>
          <w:rFonts w:ascii="Palatino Linotype" w:hAnsi="Palatino Linotype"/>
        </w:rPr>
        <w:t>, and such instrument shall constitute actual notice in addition to the constructive notice provided for by the recording of this Ordinance.</w:t>
      </w:r>
    </w:p>
    <w:p w:rsidR="005071DD" w:rsidP="00C22CEC" w:rsidRDefault="005071DD" w14:paraId="0D8669C4" w14:textId="77777777">
      <w:pPr>
        <w:rPr>
          <w:rFonts w:ascii="Palatino Linotype" w:hAnsi="Palatino Linotype"/>
        </w:rPr>
      </w:pPr>
    </w:p>
    <w:p w:rsidR="00342B3C" w:rsidP="0054791C" w:rsidRDefault="00342B3C" w14:paraId="7289D7F2" w14:textId="77777777">
      <w:pPr>
        <w:jc w:val="left"/>
        <w:rPr>
          <w:rFonts w:ascii="Palatino Linotype" w:hAnsi="Palatino Linotype"/>
        </w:rPr>
      </w:pPr>
    </w:p>
    <w:p w:rsidR="00342B3C" w:rsidP="0054791C" w:rsidRDefault="00342B3C" w14:paraId="65CD619C" w14:textId="77777777">
      <w:pPr>
        <w:jc w:val="left"/>
        <w:rPr>
          <w:rFonts w:ascii="Palatino Linotype" w:hAnsi="Palatino Linotype"/>
        </w:rPr>
      </w:pPr>
    </w:p>
    <w:p w:rsidRPr="00C22CEC" w:rsidR="00342B3C" w:rsidP="00342B3C" w:rsidRDefault="00342B3C" w14:paraId="4A331B2D" w14:textId="4EB67795">
      <w:pPr>
        <w:jc w:val="center"/>
        <w:rPr>
          <w:rFonts w:ascii="Palatino Linotype" w:hAnsi="Palatino Linotype"/>
        </w:rPr>
      </w:pPr>
      <w:r w:rsidRPr="00C22CEC">
        <w:rPr>
          <w:rFonts w:ascii="Palatino Linotype" w:hAnsi="Palatino Linotype"/>
        </w:rPr>
        <w:t>[Remainder of Page Intentionally Left Blank]</w:t>
      </w:r>
    </w:p>
    <w:p w:rsidR="00342B3C" w:rsidP="0054791C" w:rsidRDefault="00342B3C" w14:paraId="7F04A93F" w14:textId="77777777">
      <w:pPr>
        <w:jc w:val="left"/>
        <w:rPr>
          <w:rFonts w:ascii="Palatino Linotype" w:hAnsi="Palatino Linotype"/>
        </w:rPr>
      </w:pPr>
    </w:p>
    <w:p w:rsidR="00342B3C" w:rsidP="0054791C" w:rsidRDefault="00342B3C" w14:paraId="0B90097B" w14:textId="77777777">
      <w:pPr>
        <w:jc w:val="left"/>
        <w:rPr>
          <w:rFonts w:ascii="Palatino Linotype" w:hAnsi="Palatino Linotype"/>
        </w:rPr>
      </w:pPr>
    </w:p>
    <w:p w:rsidR="00342B3C" w:rsidP="0054791C" w:rsidRDefault="00342B3C" w14:paraId="3538EC6E" w14:textId="77777777">
      <w:pPr>
        <w:jc w:val="left"/>
        <w:rPr>
          <w:rFonts w:ascii="Palatino Linotype" w:hAnsi="Palatino Linotype"/>
        </w:rPr>
      </w:pPr>
    </w:p>
    <w:p w:rsidR="00342B3C" w:rsidP="0054791C" w:rsidRDefault="00342B3C" w14:paraId="336FF65F" w14:textId="77777777">
      <w:pPr>
        <w:jc w:val="left"/>
        <w:rPr>
          <w:rFonts w:ascii="Palatino Linotype" w:hAnsi="Palatino Linotype"/>
        </w:rPr>
      </w:pPr>
    </w:p>
    <w:p w:rsidR="00342B3C" w:rsidP="0054791C" w:rsidRDefault="00342B3C" w14:paraId="0AF59DD3" w14:textId="77777777">
      <w:pPr>
        <w:jc w:val="left"/>
        <w:rPr>
          <w:rFonts w:ascii="Palatino Linotype" w:hAnsi="Palatino Linotype"/>
        </w:rPr>
      </w:pPr>
    </w:p>
    <w:p w:rsidR="00342B3C" w:rsidP="0054791C" w:rsidRDefault="00342B3C" w14:paraId="21918D3B" w14:textId="77777777">
      <w:pPr>
        <w:jc w:val="left"/>
        <w:rPr>
          <w:rFonts w:ascii="Palatino Linotype" w:hAnsi="Palatino Linotype"/>
        </w:rPr>
      </w:pPr>
    </w:p>
    <w:p w:rsidR="00342B3C" w:rsidP="0054791C" w:rsidRDefault="00342B3C" w14:paraId="2A9CF3C3" w14:textId="77777777">
      <w:pPr>
        <w:jc w:val="left"/>
        <w:rPr>
          <w:rFonts w:ascii="Palatino Linotype" w:hAnsi="Palatino Linotype"/>
        </w:rPr>
      </w:pPr>
    </w:p>
    <w:p w:rsidR="00342B3C" w:rsidP="0054791C" w:rsidRDefault="00342B3C" w14:paraId="587588A0" w14:textId="77777777">
      <w:pPr>
        <w:jc w:val="left"/>
        <w:rPr>
          <w:rFonts w:ascii="Palatino Linotype" w:hAnsi="Palatino Linotype"/>
        </w:rPr>
      </w:pPr>
    </w:p>
    <w:p w:rsidR="00342B3C" w:rsidP="0054791C" w:rsidRDefault="00342B3C" w14:paraId="21ED34E3" w14:textId="77777777">
      <w:pPr>
        <w:jc w:val="left"/>
        <w:rPr>
          <w:rFonts w:ascii="Palatino Linotype" w:hAnsi="Palatino Linotype"/>
        </w:rPr>
      </w:pPr>
    </w:p>
    <w:p w:rsidR="003E15A7" w:rsidP="0054791C" w:rsidRDefault="004D1F6F" w14:paraId="7894301C" w14:textId="225CDE57">
      <w:pPr>
        <w:jc w:val="left"/>
        <w:rPr>
          <w:rFonts w:ascii="Palatino Linotype" w:hAnsi="Palatino Linotype"/>
          <w:u w:val="single"/>
        </w:rPr>
      </w:pPr>
      <w:r>
        <w:rPr>
          <w:rFonts w:ascii="Palatino Linotype" w:hAnsi="Palatino Linotype"/>
          <w:u w:val="single"/>
        </w:rPr>
        <w:lastRenderedPageBreak/>
        <w:t xml:space="preserve">Section </w:t>
      </w:r>
      <w:r w:rsidR="003916C8">
        <w:rPr>
          <w:rFonts w:ascii="Palatino Linotype" w:hAnsi="Palatino Linotype"/>
          <w:u w:val="single"/>
        </w:rPr>
        <w:t>12</w:t>
      </w:r>
      <w:r>
        <w:rPr>
          <w:rFonts w:ascii="Palatino Linotype" w:hAnsi="Palatino Linotype"/>
          <w:u w:val="single"/>
        </w:rPr>
        <w:t>:</w:t>
      </w:r>
      <w:r>
        <w:rPr>
          <w:rFonts w:ascii="Palatino Linotype" w:hAnsi="Palatino Linotype"/>
        </w:rPr>
        <w:tab/>
      </w:r>
      <w:r>
        <w:rPr>
          <w:rFonts w:ascii="Palatino Linotype" w:hAnsi="Palatino Linotype"/>
          <w:u w:val="single"/>
        </w:rPr>
        <w:t xml:space="preserve">Form of Receipt for Payment </w:t>
      </w:r>
    </w:p>
    <w:p w:rsidR="004D1F6F" w:rsidP="0054791C" w:rsidRDefault="004D1F6F" w14:paraId="68068CF1" w14:textId="77777777">
      <w:pPr>
        <w:jc w:val="left"/>
        <w:rPr>
          <w:rFonts w:ascii="Palatino Linotype" w:hAnsi="Palatino Linotype"/>
          <w:u w:val="single"/>
        </w:rPr>
      </w:pPr>
    </w:p>
    <w:p w:rsidR="004D1F6F" w:rsidP="00951047" w:rsidRDefault="004D1F6F" w14:paraId="5E59F39C" w14:textId="721846A8">
      <w:pPr>
        <w:rPr>
          <w:rFonts w:ascii="Palatino Linotype" w:hAnsi="Palatino Linotype"/>
        </w:rPr>
      </w:pPr>
      <w:r>
        <w:rPr>
          <w:rFonts w:ascii="Palatino Linotype" w:hAnsi="Palatino Linotype"/>
        </w:rPr>
        <w:t xml:space="preserve">The Clerk-Treasurer of the </w:t>
      </w:r>
      <w:r w:rsidR="00DA590E">
        <w:rPr>
          <w:rFonts w:ascii="Palatino Linotype" w:hAnsi="Palatino Linotype"/>
        </w:rPr>
        <w:t>Town</w:t>
      </w:r>
      <w:r>
        <w:rPr>
          <w:rFonts w:ascii="Palatino Linotype" w:hAnsi="Palatino Linotype"/>
        </w:rPr>
        <w:t xml:space="preserve"> shall issue a receipt for any and all Impact Fees collected on the following form:</w:t>
      </w:r>
    </w:p>
    <w:p w:rsidR="004D1F6F" w:rsidP="0054791C" w:rsidRDefault="004D1F6F" w14:paraId="3BE37D64" w14:textId="77777777">
      <w:pPr>
        <w:jc w:val="left"/>
        <w:rPr>
          <w:rFonts w:ascii="Palatino Linotype" w:hAnsi="Palatino Linotype"/>
        </w:rPr>
      </w:pPr>
    </w:p>
    <w:p w:rsidRPr="004D1F6F" w:rsidR="004D1F6F" w:rsidP="00F24F0F" w:rsidRDefault="004D1F6F" w14:paraId="214E3760" w14:textId="0CFDC8E6">
      <w:pPr>
        <w:ind w:left="720" w:right="720"/>
        <w:rPr>
          <w:rFonts w:ascii="Palatino Linotype" w:hAnsi="Palatino Linotype"/>
        </w:rPr>
      </w:pPr>
      <w:r w:rsidRPr="004D1F6F">
        <w:rPr>
          <w:rFonts w:ascii="Palatino Linotype" w:hAnsi="Palatino Linotype"/>
        </w:rPr>
        <w:t>_______________ (fee payer)</w:t>
      </w:r>
      <w:r w:rsidR="00F24F0F">
        <w:rPr>
          <w:rFonts w:ascii="Palatino Linotype" w:hAnsi="Palatino Linotype"/>
        </w:rPr>
        <w:t xml:space="preserve"> made payment to the </w:t>
      </w:r>
      <w:r w:rsidR="00DA590E">
        <w:rPr>
          <w:rFonts w:ascii="Palatino Linotype" w:hAnsi="Palatino Linotype"/>
        </w:rPr>
        <w:t>Town</w:t>
      </w:r>
      <w:r w:rsidR="00F24F0F">
        <w:rPr>
          <w:rFonts w:ascii="Palatino Linotype" w:hAnsi="Palatino Linotype"/>
        </w:rPr>
        <w:t xml:space="preserve"> of </w:t>
      </w:r>
      <w:r w:rsidR="00DA590E">
        <w:rPr>
          <w:rFonts w:ascii="Palatino Linotype" w:hAnsi="Palatino Linotype"/>
        </w:rPr>
        <w:t>McCordsville</w:t>
      </w:r>
      <w:r w:rsidR="00F24F0F">
        <w:rPr>
          <w:rFonts w:ascii="Palatino Linotype" w:hAnsi="Palatino Linotype"/>
        </w:rPr>
        <w:t>, Indiana</w:t>
      </w:r>
      <w:r w:rsidRPr="004D1F6F">
        <w:rPr>
          <w:rFonts w:ascii="Palatino Linotype" w:hAnsi="Palatino Linotype"/>
        </w:rPr>
        <w:t xml:space="preserve">, this ____ day of ____________, 20___, </w:t>
      </w:r>
      <w:r w:rsidR="00F24F0F">
        <w:rPr>
          <w:rFonts w:ascii="Palatino Linotype" w:hAnsi="Palatino Linotype"/>
        </w:rPr>
        <w:t xml:space="preserve">in the total </w:t>
      </w:r>
      <w:r w:rsidRPr="004D1F6F">
        <w:rPr>
          <w:rFonts w:ascii="Palatino Linotype" w:hAnsi="Palatino Linotype"/>
        </w:rPr>
        <w:t>sum of ______________________________</w:t>
      </w:r>
      <w:r w:rsidR="00F24F0F">
        <w:rPr>
          <w:rFonts w:ascii="Palatino Linotype" w:hAnsi="Palatino Linotype"/>
        </w:rPr>
        <w:t>__</w:t>
      </w:r>
      <w:r w:rsidRPr="004D1F6F">
        <w:rPr>
          <w:rFonts w:ascii="Palatino Linotype" w:hAnsi="Palatino Linotype"/>
        </w:rPr>
        <w:t>_ ($________________) in (full</w:t>
      </w:r>
      <w:r w:rsidR="00F24F0F">
        <w:rPr>
          <w:rFonts w:ascii="Palatino Linotype" w:hAnsi="Palatino Linotype"/>
        </w:rPr>
        <w:t>/</w:t>
      </w:r>
      <w:r w:rsidRPr="004D1F6F">
        <w:rPr>
          <w:rFonts w:ascii="Palatino Linotype" w:hAnsi="Palatino Linotype"/>
        </w:rPr>
        <w:t>partial) satisfaction of impact fees due pursuant to Ordinance No</w:t>
      </w:r>
      <w:r w:rsidR="00F24F0F">
        <w:rPr>
          <w:rFonts w:ascii="Palatino Linotype" w:hAnsi="Palatino Linotype"/>
        </w:rPr>
        <w:t xml:space="preserve">. ____ </w:t>
      </w:r>
      <w:r w:rsidRPr="004D1F6F">
        <w:rPr>
          <w:rFonts w:ascii="Palatino Linotype" w:hAnsi="Palatino Linotype"/>
        </w:rPr>
        <w:t>relating to improvements to be constructed on the real estate</w:t>
      </w:r>
      <w:r w:rsidR="00F24F0F">
        <w:rPr>
          <w:rFonts w:ascii="Palatino Linotype" w:hAnsi="Palatino Linotype"/>
        </w:rPr>
        <w:t xml:space="preserve"> located on or around __________________________________</w:t>
      </w:r>
      <w:r w:rsidRPr="004D1F6F">
        <w:rPr>
          <w:rFonts w:ascii="Palatino Linotype" w:hAnsi="Palatino Linotype"/>
        </w:rPr>
        <w:t xml:space="preserve">, and subject to lien rights in favor of the </w:t>
      </w:r>
      <w:r w:rsidR="00DA590E">
        <w:rPr>
          <w:rFonts w:ascii="Palatino Linotype" w:hAnsi="Palatino Linotype"/>
        </w:rPr>
        <w:t>Town</w:t>
      </w:r>
      <w:r w:rsidR="00F24F0F">
        <w:rPr>
          <w:rFonts w:ascii="Palatino Linotype" w:hAnsi="Palatino Linotype"/>
        </w:rPr>
        <w:t xml:space="preserve"> of </w:t>
      </w:r>
      <w:r w:rsidR="00DA590E">
        <w:rPr>
          <w:rFonts w:ascii="Palatino Linotype" w:hAnsi="Palatino Linotype"/>
        </w:rPr>
        <w:t>McCordsville</w:t>
      </w:r>
      <w:r w:rsidR="00F24F0F">
        <w:rPr>
          <w:rFonts w:ascii="Palatino Linotype" w:hAnsi="Palatino Linotype"/>
        </w:rPr>
        <w:t>, Indiana</w:t>
      </w:r>
      <w:r w:rsidRPr="004D1F6F">
        <w:rPr>
          <w:rFonts w:ascii="Palatino Linotype" w:hAnsi="Palatino Linotype"/>
        </w:rPr>
        <w:t xml:space="preserve"> in the event of partial payment with payments remaining due. The remaining balance due (if any) is in the following amount: ____________________________________ ($_____________). </w:t>
      </w:r>
    </w:p>
    <w:p w:rsidR="00F24F0F" w:rsidP="00F24F0F" w:rsidRDefault="00F24F0F" w14:paraId="50AF33BE" w14:textId="77777777">
      <w:pPr>
        <w:ind w:left="720" w:right="720"/>
        <w:rPr>
          <w:rFonts w:ascii="Palatino Linotype" w:hAnsi="Palatino Linotype"/>
        </w:rPr>
      </w:pPr>
    </w:p>
    <w:p w:rsidRPr="004D1F6F" w:rsidR="004D1F6F" w:rsidP="00951047" w:rsidRDefault="00951047" w14:paraId="6C60E001" w14:textId="4EAC3698">
      <w:pPr>
        <w:ind w:left="2160" w:right="720" w:firstLine="720"/>
        <w:rPr>
          <w:rFonts w:ascii="Palatino Linotype" w:hAnsi="Palatino Linotype"/>
        </w:rPr>
      </w:pPr>
      <w:r>
        <w:rPr>
          <w:rFonts w:ascii="Palatino Linotype" w:hAnsi="Palatino Linotype"/>
        </w:rPr>
        <w:t>______</w:t>
      </w:r>
      <w:r w:rsidRPr="004D1F6F" w:rsidR="004D1F6F">
        <w:rPr>
          <w:rFonts w:ascii="Palatino Linotype" w:hAnsi="Palatino Linotype"/>
        </w:rPr>
        <w:t>_____________________________</w:t>
      </w:r>
      <w:r w:rsidR="00F24F0F">
        <w:rPr>
          <w:rFonts w:ascii="Palatino Linotype" w:hAnsi="Palatino Linotype"/>
        </w:rPr>
        <w:t>_________</w:t>
      </w:r>
      <w:r w:rsidRPr="004D1F6F" w:rsidR="004D1F6F">
        <w:rPr>
          <w:rFonts w:ascii="Palatino Linotype" w:hAnsi="Palatino Linotype"/>
        </w:rPr>
        <w:t xml:space="preserve"> </w:t>
      </w:r>
    </w:p>
    <w:p w:rsidRPr="004D1F6F" w:rsidR="004D1F6F" w:rsidP="00951047" w:rsidRDefault="004D1F6F" w14:paraId="5B7E7A5A" w14:textId="46E96422">
      <w:pPr>
        <w:ind w:left="2880" w:right="720"/>
        <w:rPr>
          <w:rFonts w:ascii="Palatino Linotype" w:hAnsi="Palatino Linotype"/>
        </w:rPr>
      </w:pPr>
      <w:r w:rsidRPr="004D1F6F">
        <w:rPr>
          <w:rFonts w:ascii="Palatino Linotype" w:hAnsi="Palatino Linotype"/>
        </w:rPr>
        <w:t xml:space="preserve">Clerk-Treasurer, </w:t>
      </w:r>
      <w:r w:rsidR="00DA590E">
        <w:rPr>
          <w:rFonts w:ascii="Palatino Linotype" w:hAnsi="Palatino Linotype"/>
        </w:rPr>
        <w:t>Town</w:t>
      </w:r>
      <w:r w:rsidR="00F24F0F">
        <w:rPr>
          <w:rFonts w:ascii="Palatino Linotype" w:hAnsi="Palatino Linotype"/>
        </w:rPr>
        <w:t xml:space="preserve"> of </w:t>
      </w:r>
      <w:r w:rsidR="00DA590E">
        <w:rPr>
          <w:rFonts w:ascii="Palatino Linotype" w:hAnsi="Palatino Linotype"/>
        </w:rPr>
        <w:t>McCordsville</w:t>
      </w:r>
      <w:r w:rsidR="00F24F0F">
        <w:rPr>
          <w:rFonts w:ascii="Palatino Linotype" w:hAnsi="Palatino Linotype"/>
        </w:rPr>
        <w:t>, Indiana</w:t>
      </w:r>
    </w:p>
    <w:p w:rsidR="003E15A7" w:rsidP="0054791C" w:rsidRDefault="003E15A7" w14:paraId="1E28AF6E" w14:textId="77777777">
      <w:pPr>
        <w:jc w:val="left"/>
        <w:rPr>
          <w:rFonts w:ascii="Palatino Linotype" w:hAnsi="Palatino Linotype"/>
        </w:rPr>
      </w:pPr>
    </w:p>
    <w:p w:rsidRPr="00951047" w:rsidR="00126BCC" w:rsidP="0060381F" w:rsidRDefault="00126BCC" w14:paraId="19DED58C" w14:textId="77777777">
      <w:pPr>
        <w:rPr>
          <w:rFonts w:ascii="Palatino Linotype" w:hAnsi="Palatino Linotype"/>
          <w:u w:val="single"/>
        </w:rPr>
      </w:pPr>
      <w:r>
        <w:rPr>
          <w:rFonts w:ascii="Palatino Linotype" w:hAnsi="Palatino Linotype"/>
          <w:u w:val="single"/>
        </w:rPr>
        <w:t xml:space="preserve">Section </w:t>
      </w:r>
      <w:r w:rsidR="003916C8">
        <w:rPr>
          <w:rFonts w:ascii="Palatino Linotype" w:hAnsi="Palatino Linotype"/>
          <w:u w:val="single"/>
        </w:rPr>
        <w:t>13</w:t>
      </w:r>
      <w:r>
        <w:rPr>
          <w:rFonts w:ascii="Palatino Linotype" w:hAnsi="Palatino Linotype"/>
          <w:u w:val="single"/>
        </w:rPr>
        <w:t>:</w:t>
      </w:r>
      <w:r>
        <w:rPr>
          <w:rFonts w:ascii="Palatino Linotype" w:hAnsi="Palatino Linotype"/>
        </w:rPr>
        <w:tab/>
      </w:r>
      <w:r>
        <w:rPr>
          <w:rFonts w:ascii="Palatino Linotype" w:hAnsi="Palatino Linotype"/>
          <w:u w:val="single"/>
        </w:rPr>
        <w:t xml:space="preserve">Impact </w:t>
      </w:r>
      <w:r w:rsidRPr="00951047">
        <w:rPr>
          <w:rFonts w:ascii="Palatino Linotype" w:hAnsi="Palatino Linotype"/>
          <w:u w:val="single"/>
        </w:rPr>
        <w:t>Fee Review Board</w:t>
      </w:r>
    </w:p>
    <w:p w:rsidRPr="00951047" w:rsidR="00126BCC" w:rsidP="0060381F" w:rsidRDefault="00126BCC" w14:paraId="14B31362" w14:textId="77777777">
      <w:pPr>
        <w:rPr>
          <w:rFonts w:ascii="Palatino Linotype" w:hAnsi="Palatino Linotype"/>
          <w:u w:val="single"/>
        </w:rPr>
      </w:pPr>
    </w:p>
    <w:p w:rsidRPr="00951047" w:rsidR="00126BCC" w:rsidP="0060381F" w:rsidRDefault="00126BCC" w14:paraId="34FB60EE" w14:textId="37329B68">
      <w:pPr>
        <w:pStyle w:val="ListParagraph"/>
        <w:numPr>
          <w:ilvl w:val="0"/>
          <w:numId w:val="3"/>
        </w:numPr>
        <w:rPr>
          <w:rFonts w:ascii="Palatino Linotype" w:hAnsi="Palatino Linotype"/>
        </w:rPr>
      </w:pPr>
      <w:r w:rsidRPr="00951047">
        <w:rPr>
          <w:rFonts w:ascii="Palatino Linotype" w:hAnsi="Palatino Linotype"/>
        </w:rPr>
        <w:t xml:space="preserve">An Impact Fee Review Board (“Board”) is hereby established. The </w:t>
      </w:r>
      <w:r w:rsidRPr="00951047" w:rsidR="0060381F">
        <w:rPr>
          <w:rFonts w:ascii="Palatino Linotype" w:hAnsi="Palatino Linotype"/>
        </w:rPr>
        <w:t>Executive</w:t>
      </w:r>
      <w:r w:rsidRPr="00951047">
        <w:rPr>
          <w:rFonts w:ascii="Palatino Linotype" w:hAnsi="Palatino Linotype"/>
        </w:rPr>
        <w:t xml:space="preserve"> shall appoint three (3) citizen members to the Board</w:t>
      </w:r>
      <w:r w:rsidRPr="00951047" w:rsidR="00CC3C0C">
        <w:rPr>
          <w:rFonts w:ascii="Palatino Linotype" w:hAnsi="Palatino Linotype"/>
        </w:rPr>
        <w:t xml:space="preserve"> </w:t>
      </w:r>
      <w:r w:rsidRPr="00951047" w:rsidR="00E71E39">
        <w:rPr>
          <w:rFonts w:ascii="Palatino Linotype" w:hAnsi="Palatino Linotype"/>
        </w:rPr>
        <w:t xml:space="preserve">not later than six (6) months after adoption of this Ordinance. The Board members shall </w:t>
      </w:r>
      <w:r w:rsidRPr="00951047" w:rsidR="00CC3C0C">
        <w:rPr>
          <w:rFonts w:ascii="Palatino Linotype" w:hAnsi="Palatino Linotype"/>
        </w:rPr>
        <w:t>consis</w:t>
      </w:r>
      <w:r w:rsidRPr="00951047" w:rsidR="00E71E39">
        <w:rPr>
          <w:rFonts w:ascii="Palatino Linotype" w:hAnsi="Palatino Linotype"/>
        </w:rPr>
        <w:t>t</w:t>
      </w:r>
      <w:r w:rsidRPr="00951047" w:rsidR="00CC3C0C">
        <w:rPr>
          <w:rFonts w:ascii="Palatino Linotype" w:hAnsi="Palatino Linotype"/>
        </w:rPr>
        <w:t xml:space="preserve"> of the following</w:t>
      </w:r>
      <w:r w:rsidRPr="00951047">
        <w:rPr>
          <w:rFonts w:ascii="Palatino Linotype" w:hAnsi="Palatino Linotype"/>
        </w:rPr>
        <w:t>:</w:t>
      </w:r>
    </w:p>
    <w:p w:rsidRPr="00951047" w:rsidR="00126BCC" w:rsidP="0060381F" w:rsidRDefault="00126BCC" w14:paraId="2AC26B7F" w14:textId="77777777">
      <w:pPr>
        <w:rPr>
          <w:rFonts w:ascii="Palatino Linotype" w:hAnsi="Palatino Linotype"/>
        </w:rPr>
      </w:pPr>
    </w:p>
    <w:p w:rsidRPr="00951047" w:rsidR="00126BCC" w:rsidP="0060381F" w:rsidRDefault="00126BCC" w14:paraId="7FA2A33A" w14:textId="77777777">
      <w:pPr>
        <w:rPr>
          <w:rFonts w:ascii="Palatino Linotype" w:hAnsi="Palatino Linotype"/>
        </w:rPr>
      </w:pPr>
      <w:r w:rsidRPr="00951047">
        <w:rPr>
          <w:rFonts w:ascii="Palatino Linotype" w:hAnsi="Palatino Linotype"/>
        </w:rPr>
        <w:tab/>
      </w:r>
      <w:r w:rsidRPr="00951047" w:rsidR="00F56A86">
        <w:rPr>
          <w:rFonts w:ascii="Palatino Linotype" w:hAnsi="Palatino Linotype"/>
        </w:rPr>
        <w:tab/>
      </w:r>
      <w:r w:rsidRPr="00951047">
        <w:rPr>
          <w:rFonts w:ascii="Palatino Linotype" w:hAnsi="Palatino Linotype"/>
        </w:rPr>
        <w:t>One (1) member who is a real estate broker licensed in Indiana;</w:t>
      </w:r>
    </w:p>
    <w:p w:rsidRPr="00951047" w:rsidR="00126BCC" w:rsidP="0060381F" w:rsidRDefault="00126BCC" w14:paraId="1D5CDBD6" w14:textId="77777777">
      <w:pPr>
        <w:rPr>
          <w:rFonts w:ascii="Palatino Linotype" w:hAnsi="Palatino Linotype"/>
        </w:rPr>
      </w:pPr>
      <w:r w:rsidRPr="00951047">
        <w:rPr>
          <w:rFonts w:ascii="Palatino Linotype" w:hAnsi="Palatino Linotype"/>
        </w:rPr>
        <w:tab/>
      </w:r>
      <w:r w:rsidRPr="00951047" w:rsidR="00F56A86">
        <w:rPr>
          <w:rFonts w:ascii="Palatino Linotype" w:hAnsi="Palatino Linotype"/>
        </w:rPr>
        <w:tab/>
      </w:r>
      <w:r w:rsidRPr="00951047">
        <w:rPr>
          <w:rFonts w:ascii="Palatino Linotype" w:hAnsi="Palatino Linotype"/>
        </w:rPr>
        <w:t>One (1) member who is an engineer licensed in Indiana; and</w:t>
      </w:r>
    </w:p>
    <w:p w:rsidRPr="00951047" w:rsidR="00126BCC" w:rsidP="0060381F" w:rsidRDefault="00126BCC" w14:paraId="0E6A6CA6" w14:textId="77777777">
      <w:pPr>
        <w:rPr>
          <w:rFonts w:ascii="Palatino Linotype" w:hAnsi="Palatino Linotype"/>
        </w:rPr>
      </w:pPr>
      <w:r w:rsidRPr="00951047">
        <w:rPr>
          <w:rFonts w:ascii="Palatino Linotype" w:hAnsi="Palatino Linotype"/>
        </w:rPr>
        <w:tab/>
      </w:r>
      <w:r w:rsidRPr="00951047" w:rsidR="00F56A86">
        <w:rPr>
          <w:rFonts w:ascii="Palatino Linotype" w:hAnsi="Palatino Linotype"/>
        </w:rPr>
        <w:tab/>
      </w:r>
      <w:r w:rsidRPr="00951047">
        <w:rPr>
          <w:rFonts w:ascii="Palatino Linotype" w:hAnsi="Palatino Linotype"/>
        </w:rPr>
        <w:t xml:space="preserve">One (1) member who is a certified public accountant. </w:t>
      </w:r>
    </w:p>
    <w:p w:rsidRPr="00951047" w:rsidR="00CC3C0C" w:rsidP="0060381F" w:rsidRDefault="00CC3C0C" w14:paraId="23D6CFDB" w14:textId="77777777">
      <w:pPr>
        <w:rPr>
          <w:rFonts w:ascii="Palatino Linotype" w:hAnsi="Palatino Linotype"/>
        </w:rPr>
      </w:pPr>
    </w:p>
    <w:p w:rsidR="004A5BFA" w:rsidP="0060381F" w:rsidRDefault="00CC3C0C" w14:paraId="02F0DD34" w14:textId="62D886B8">
      <w:pPr>
        <w:pStyle w:val="ListParagraph"/>
        <w:rPr>
          <w:rFonts w:ascii="Palatino Linotype" w:hAnsi="Palatino Linotype"/>
        </w:rPr>
      </w:pPr>
      <w:r w:rsidRPr="00951047">
        <w:rPr>
          <w:rFonts w:ascii="Palatino Linotype" w:hAnsi="Palatino Linotype"/>
        </w:rPr>
        <w:t xml:space="preserve">A Board member may not be a member of the </w:t>
      </w:r>
      <w:r w:rsidRPr="00951047" w:rsidR="00DA590E">
        <w:rPr>
          <w:rFonts w:ascii="Palatino Linotype" w:hAnsi="Palatino Linotype"/>
        </w:rPr>
        <w:t>McCordsville</w:t>
      </w:r>
      <w:r w:rsidRPr="00951047" w:rsidR="009A596B">
        <w:rPr>
          <w:rFonts w:ascii="Palatino Linotype" w:hAnsi="Palatino Linotype"/>
        </w:rPr>
        <w:t xml:space="preserve"> </w:t>
      </w:r>
      <w:r w:rsidRPr="00951047">
        <w:rPr>
          <w:rFonts w:ascii="Palatino Linotype" w:hAnsi="Palatino Linotype"/>
        </w:rPr>
        <w:t>Advisory Plan Commission.</w:t>
      </w:r>
      <w:r w:rsidRPr="00F56A86">
        <w:rPr>
          <w:rFonts w:ascii="Palatino Linotype" w:hAnsi="Palatino Linotype"/>
        </w:rPr>
        <w:t xml:space="preserve"> </w:t>
      </w:r>
    </w:p>
    <w:p w:rsidR="004A5BFA" w:rsidP="0060381F" w:rsidRDefault="004A5BFA" w14:paraId="6D62C2CB" w14:textId="77777777">
      <w:pPr>
        <w:pStyle w:val="ListParagraph"/>
        <w:rPr>
          <w:rFonts w:ascii="Palatino Linotype" w:hAnsi="Palatino Linotype"/>
        </w:rPr>
      </w:pPr>
    </w:p>
    <w:p w:rsidRPr="004A5BFA" w:rsidR="00CC3C0C" w:rsidP="0060381F" w:rsidRDefault="00CC3C0C" w14:paraId="00D7DAB7" w14:textId="77777777">
      <w:pPr>
        <w:pStyle w:val="ListParagraph"/>
        <w:numPr>
          <w:ilvl w:val="0"/>
          <w:numId w:val="3"/>
        </w:numPr>
        <w:rPr>
          <w:rFonts w:ascii="Palatino Linotype" w:hAnsi="Palatino Linotype"/>
        </w:rPr>
      </w:pPr>
      <w:r w:rsidRPr="004A5BFA">
        <w:rPr>
          <w:rFonts w:ascii="Palatino Linotype" w:hAnsi="Palatino Linotype"/>
        </w:rPr>
        <w:t xml:space="preserve">Board members shall serve a term of </w:t>
      </w:r>
      <w:r w:rsidR="00E71E39">
        <w:rPr>
          <w:rFonts w:ascii="Palatino Linotype" w:hAnsi="Palatino Linotype"/>
        </w:rPr>
        <w:t>one</w:t>
      </w:r>
      <w:r w:rsidRPr="004A5BFA">
        <w:rPr>
          <w:rFonts w:ascii="Palatino Linotype" w:hAnsi="Palatino Linotype"/>
        </w:rPr>
        <w:t xml:space="preserve"> (</w:t>
      </w:r>
      <w:r w:rsidR="00E71E39">
        <w:rPr>
          <w:rFonts w:ascii="Palatino Linotype" w:hAnsi="Palatino Linotype"/>
        </w:rPr>
        <w:t>1</w:t>
      </w:r>
      <w:r w:rsidRPr="004A5BFA">
        <w:rPr>
          <w:rFonts w:ascii="Palatino Linotype" w:hAnsi="Palatino Linotype"/>
        </w:rPr>
        <w:t>) year</w:t>
      </w:r>
      <w:r w:rsidR="00E71E39">
        <w:rPr>
          <w:rFonts w:ascii="Palatino Linotype" w:hAnsi="Palatino Linotype"/>
        </w:rPr>
        <w:t xml:space="preserve"> </w:t>
      </w:r>
      <w:r w:rsidRPr="004A5BFA">
        <w:rPr>
          <w:rFonts w:ascii="Palatino Linotype" w:hAnsi="Palatino Linotype"/>
        </w:rPr>
        <w:t xml:space="preserve">commencing </w:t>
      </w:r>
      <w:r w:rsidRPr="004A5BFA" w:rsidR="00FA340D">
        <w:rPr>
          <w:rFonts w:ascii="Palatino Linotype" w:hAnsi="Palatino Linotype"/>
        </w:rPr>
        <w:t xml:space="preserve">upon the date of their appointment. Each member shall continue to serve until his/her successor is appointed. </w:t>
      </w:r>
    </w:p>
    <w:p w:rsidR="00FA340D" w:rsidP="0060381F" w:rsidRDefault="00FA340D" w14:paraId="73EE5759" w14:textId="77777777">
      <w:pPr>
        <w:rPr>
          <w:rFonts w:ascii="Palatino Linotype" w:hAnsi="Palatino Linotype"/>
        </w:rPr>
      </w:pPr>
    </w:p>
    <w:p w:rsidRPr="004A5BFA" w:rsidR="00FA340D" w:rsidP="0060381F" w:rsidRDefault="00FA340D" w14:paraId="1999EC5E" w14:textId="41E138F4">
      <w:pPr>
        <w:pStyle w:val="ListParagraph"/>
        <w:numPr>
          <w:ilvl w:val="0"/>
          <w:numId w:val="3"/>
        </w:numPr>
        <w:rPr>
          <w:rFonts w:ascii="Palatino Linotype" w:hAnsi="Palatino Linotype"/>
        </w:rPr>
      </w:pPr>
      <w:r w:rsidRPr="004A5BFA">
        <w:rPr>
          <w:rFonts w:ascii="Palatino Linotype" w:hAnsi="Palatino Linotype"/>
        </w:rPr>
        <w:t xml:space="preserve">In the event a member of the Board has a conflict of </w:t>
      </w:r>
      <w:r w:rsidRPr="0060381F">
        <w:rPr>
          <w:rFonts w:ascii="Palatino Linotype" w:hAnsi="Palatino Linotype"/>
        </w:rPr>
        <w:t xml:space="preserve">interest, the </w:t>
      </w:r>
      <w:r w:rsidRPr="0060381F" w:rsidR="0060381F">
        <w:rPr>
          <w:rFonts w:ascii="Palatino Linotype" w:hAnsi="Palatino Linotype"/>
        </w:rPr>
        <w:t>Executive</w:t>
      </w:r>
      <w:r w:rsidRPr="004A5BFA">
        <w:rPr>
          <w:rFonts w:ascii="Palatino Linotype" w:hAnsi="Palatino Linotype"/>
        </w:rPr>
        <w:t xml:space="preserve"> shall appoint a temporary replacement member</w:t>
      </w:r>
      <w:r w:rsidR="004A5BFA">
        <w:rPr>
          <w:rFonts w:ascii="Palatino Linotype" w:hAnsi="Palatino Linotype"/>
        </w:rPr>
        <w:t>,</w:t>
      </w:r>
      <w:r w:rsidRPr="004A5BFA">
        <w:rPr>
          <w:rFonts w:ascii="Palatino Linotype" w:hAnsi="Palatino Linotype"/>
        </w:rPr>
        <w:t xml:space="preserve"> meeting the qualifications of the member being temporarily replaced, to dispose of the petition giving rise to the conflict of interest. If a member of the Board dies, resigns, or vacates office, the </w:t>
      </w:r>
      <w:r w:rsidR="0060381F">
        <w:rPr>
          <w:rFonts w:ascii="Palatino Linotype" w:hAnsi="Palatino Linotype"/>
        </w:rPr>
        <w:lastRenderedPageBreak/>
        <w:t>Executive</w:t>
      </w:r>
      <w:r w:rsidRPr="004A5BFA">
        <w:rPr>
          <w:rFonts w:ascii="Palatino Linotype" w:hAnsi="Palatino Linotype"/>
        </w:rPr>
        <w:t xml:space="preserve"> shall appoint a replacement member meeting the qualifications of the member being replaced. The new member shall serve for the </w:t>
      </w:r>
      <w:r w:rsidRPr="004A5BFA" w:rsidR="00F56A86">
        <w:rPr>
          <w:rFonts w:ascii="Palatino Linotype" w:hAnsi="Palatino Linotype"/>
        </w:rPr>
        <w:t xml:space="preserve">remainder of the vacated term. </w:t>
      </w:r>
    </w:p>
    <w:p w:rsidR="00F56A86" w:rsidP="0060381F" w:rsidRDefault="00F56A86" w14:paraId="410D9AE7" w14:textId="77777777">
      <w:pPr>
        <w:rPr>
          <w:rFonts w:ascii="Palatino Linotype" w:hAnsi="Palatino Linotype"/>
        </w:rPr>
      </w:pPr>
    </w:p>
    <w:p w:rsidR="004A5BFA" w:rsidP="0060381F" w:rsidRDefault="00F56A86" w14:paraId="41FC7812" w14:textId="77777777">
      <w:pPr>
        <w:pStyle w:val="ListParagraph"/>
        <w:numPr>
          <w:ilvl w:val="0"/>
          <w:numId w:val="3"/>
        </w:numPr>
        <w:rPr>
          <w:rFonts w:ascii="Palatino Linotype" w:hAnsi="Palatino Linotype"/>
        </w:rPr>
      </w:pPr>
      <w:r w:rsidRPr="004A5BFA">
        <w:rPr>
          <w:rFonts w:ascii="Palatino Linotype" w:hAnsi="Palatino Linotype"/>
        </w:rPr>
        <w:t xml:space="preserve">The Board is authorized to adopt by-laws, rules, regulations, and procedures as it may deem necessary for the proper conduct of its proceedings and the carrying out of its duties. </w:t>
      </w:r>
    </w:p>
    <w:p w:rsidRPr="004A5BFA" w:rsidR="004A5BFA" w:rsidP="0060381F" w:rsidRDefault="004A5BFA" w14:paraId="0D971073" w14:textId="77777777">
      <w:pPr>
        <w:pStyle w:val="ListParagraph"/>
        <w:rPr>
          <w:rFonts w:ascii="Palatino Linotype" w:hAnsi="Palatino Linotype"/>
        </w:rPr>
      </w:pPr>
    </w:p>
    <w:p w:rsidRPr="004A5BFA" w:rsidR="00F56A86" w:rsidP="0060381F" w:rsidRDefault="00F56A86" w14:paraId="775ED14F" w14:textId="77777777">
      <w:pPr>
        <w:pStyle w:val="ListParagraph"/>
        <w:numPr>
          <w:ilvl w:val="0"/>
          <w:numId w:val="3"/>
        </w:numPr>
        <w:rPr>
          <w:rFonts w:ascii="Palatino Linotype" w:hAnsi="Palatino Linotype"/>
        </w:rPr>
      </w:pPr>
      <w:r w:rsidRPr="004A5BFA">
        <w:rPr>
          <w:rFonts w:ascii="Palatino Linotype" w:hAnsi="Palatino Linotype"/>
        </w:rPr>
        <w:t xml:space="preserve">Board members shall receive no salary but shall be entitled to reimbursement for any expenses necessarily incurred in the performance of their duties. </w:t>
      </w:r>
    </w:p>
    <w:p w:rsidR="00F56A86" w:rsidP="0060381F" w:rsidRDefault="00F56A86" w14:paraId="0B90B31F" w14:textId="77777777">
      <w:pPr>
        <w:rPr>
          <w:rFonts w:ascii="Palatino Linotype" w:hAnsi="Palatino Linotype"/>
        </w:rPr>
      </w:pPr>
    </w:p>
    <w:p w:rsidR="004A5BFA" w:rsidP="0060381F" w:rsidRDefault="00F56A86" w14:paraId="493463A2" w14:textId="77777777">
      <w:pPr>
        <w:pStyle w:val="ListParagraph"/>
        <w:numPr>
          <w:ilvl w:val="0"/>
          <w:numId w:val="3"/>
        </w:numPr>
        <w:rPr>
          <w:rFonts w:ascii="Palatino Linotype" w:hAnsi="Palatino Linotype"/>
        </w:rPr>
      </w:pPr>
      <w:r w:rsidRPr="004A5BFA">
        <w:rPr>
          <w:rFonts w:ascii="Palatino Linotype" w:hAnsi="Palatino Linotype"/>
        </w:rPr>
        <w:t xml:space="preserve">The Board shall conduct its review of the amount of an impact fee assessed, the amount of a refund, and the amount of a credit using the procedures established in </w:t>
      </w:r>
      <w:r w:rsidR="00B109B8">
        <w:rPr>
          <w:rFonts w:ascii="Palatino Linotype" w:hAnsi="Palatino Linotype"/>
        </w:rPr>
        <w:t xml:space="preserve">this Ordinance and </w:t>
      </w:r>
      <w:r w:rsidRPr="004A5BFA">
        <w:rPr>
          <w:rFonts w:ascii="Palatino Linotype" w:hAnsi="Palatino Linotype"/>
        </w:rPr>
        <w:t xml:space="preserve">Ind. Code § 36-7-4-1338(c). </w:t>
      </w:r>
    </w:p>
    <w:p w:rsidRPr="004A5BFA" w:rsidR="004A5BFA" w:rsidP="0060381F" w:rsidRDefault="004A5BFA" w14:paraId="79DF209B" w14:textId="77777777">
      <w:pPr>
        <w:pStyle w:val="ListParagraph"/>
        <w:rPr>
          <w:rFonts w:ascii="Palatino Linotype" w:hAnsi="Palatino Linotype"/>
        </w:rPr>
      </w:pPr>
    </w:p>
    <w:p w:rsidRPr="004A5BFA" w:rsidR="00F56A86" w:rsidP="0060381F" w:rsidRDefault="00F56A86" w14:paraId="7FF2C394" w14:textId="77777777">
      <w:pPr>
        <w:pStyle w:val="ListParagraph"/>
        <w:numPr>
          <w:ilvl w:val="0"/>
          <w:numId w:val="3"/>
        </w:numPr>
        <w:rPr>
          <w:rFonts w:ascii="Palatino Linotype" w:hAnsi="Palatino Linotype"/>
        </w:rPr>
      </w:pPr>
      <w:r w:rsidRPr="004A5BFA">
        <w:rPr>
          <w:rFonts w:ascii="Palatino Linotype" w:hAnsi="Palatino Linotype"/>
        </w:rPr>
        <w:t xml:space="preserve">The Board shall have the powers and duties established in Ind. Code § 36-7-4-1338 and all other applicable provisions of </w:t>
      </w:r>
      <w:r w:rsidR="003916C8">
        <w:rPr>
          <w:rFonts w:ascii="Palatino Linotype" w:hAnsi="Palatino Linotype"/>
        </w:rPr>
        <w:t>the 1300 Series</w:t>
      </w:r>
      <w:r w:rsidRPr="004A5BFA">
        <w:rPr>
          <w:rFonts w:ascii="Palatino Linotype" w:hAnsi="Palatino Linotype"/>
          <w:i/>
          <w:iCs/>
        </w:rPr>
        <w:t xml:space="preserve"> </w:t>
      </w:r>
      <w:r w:rsidRPr="004A5BFA">
        <w:rPr>
          <w:rFonts w:ascii="Palatino Linotype" w:hAnsi="Palatino Linotype"/>
        </w:rPr>
        <w:t xml:space="preserve">governing impact fees. </w:t>
      </w:r>
    </w:p>
    <w:p w:rsidR="00F56A86" w:rsidP="0060381F" w:rsidRDefault="00F56A86" w14:paraId="1F460CEA" w14:textId="77777777">
      <w:pPr>
        <w:rPr>
          <w:rFonts w:ascii="Palatino Linotype" w:hAnsi="Palatino Linotype"/>
        </w:rPr>
      </w:pPr>
    </w:p>
    <w:p w:rsidR="004C1787" w:rsidP="0060381F" w:rsidRDefault="004C1787" w14:paraId="5D6A2221" w14:textId="77777777">
      <w:pPr>
        <w:rPr>
          <w:rFonts w:ascii="Palatino Linotype" w:hAnsi="Palatino Linotype"/>
          <w:u w:val="single"/>
        </w:rPr>
      </w:pPr>
      <w:r>
        <w:rPr>
          <w:rFonts w:ascii="Palatino Linotype" w:hAnsi="Palatino Linotype"/>
          <w:u w:val="single"/>
        </w:rPr>
        <w:t>Section 14:</w:t>
      </w:r>
      <w:r>
        <w:rPr>
          <w:rFonts w:ascii="Palatino Linotype" w:hAnsi="Palatino Linotype"/>
        </w:rPr>
        <w:tab/>
      </w:r>
      <w:r>
        <w:rPr>
          <w:rFonts w:ascii="Palatino Linotype" w:hAnsi="Palatino Linotype"/>
          <w:u w:val="single"/>
        </w:rPr>
        <w:t xml:space="preserve">Refunds </w:t>
      </w:r>
    </w:p>
    <w:p w:rsidR="004C1787" w:rsidP="0060381F" w:rsidRDefault="004C1787" w14:paraId="4BAC43E0" w14:textId="77777777">
      <w:pPr>
        <w:rPr>
          <w:rFonts w:ascii="Palatino Linotype" w:hAnsi="Palatino Linotype"/>
          <w:u w:val="single"/>
        </w:rPr>
      </w:pPr>
    </w:p>
    <w:p w:rsidRPr="009F3391" w:rsidR="006A083F" w:rsidP="0060381F" w:rsidRDefault="006A083F" w14:paraId="2AB4B3D4" w14:textId="77777777">
      <w:pPr>
        <w:pStyle w:val="ListParagraph"/>
        <w:numPr>
          <w:ilvl w:val="0"/>
          <w:numId w:val="15"/>
        </w:numPr>
        <w:rPr>
          <w:rFonts w:ascii="Palatino Linotype" w:hAnsi="Palatino Linotype"/>
        </w:rPr>
      </w:pPr>
      <w:r w:rsidRPr="009F3391">
        <w:rPr>
          <w:rFonts w:ascii="Palatino Linotype" w:hAnsi="Palatino Linotype"/>
        </w:rPr>
        <w:t xml:space="preserve">A fee payer may be entitled to a refund of an Impact Fee for </w:t>
      </w:r>
      <w:r w:rsidRPr="009F3391" w:rsidR="00D825F1">
        <w:rPr>
          <w:rFonts w:ascii="Palatino Linotype" w:hAnsi="Palatino Linotype"/>
        </w:rPr>
        <w:t xml:space="preserve">the reasons stated in Ind. Code § 36-7-4-1332. </w:t>
      </w:r>
    </w:p>
    <w:p w:rsidRPr="009F3391" w:rsidR="00D825F1" w:rsidP="0060381F" w:rsidRDefault="00D825F1" w14:paraId="7163A27B" w14:textId="77777777">
      <w:pPr>
        <w:pStyle w:val="ListParagraph"/>
        <w:rPr>
          <w:rFonts w:ascii="Palatino Linotype" w:hAnsi="Palatino Linotype"/>
        </w:rPr>
      </w:pPr>
    </w:p>
    <w:p w:rsidRPr="009F3391" w:rsidR="00D825F1" w:rsidP="0060381F" w:rsidRDefault="00D825F1" w14:paraId="165D3A0E" w14:textId="71115616">
      <w:pPr>
        <w:pStyle w:val="ListParagraph"/>
        <w:numPr>
          <w:ilvl w:val="0"/>
          <w:numId w:val="15"/>
        </w:numPr>
        <w:rPr>
          <w:rFonts w:ascii="Palatino Linotype" w:hAnsi="Palatino Linotype"/>
        </w:rPr>
      </w:pPr>
      <w:r w:rsidRPr="009F3391">
        <w:rPr>
          <w:rFonts w:ascii="Palatino Linotype" w:hAnsi="Palatino Linotype"/>
        </w:rPr>
        <w:t xml:space="preserve">An application for a refund must be filed with the </w:t>
      </w:r>
      <w:r w:rsidR="00DA590E">
        <w:rPr>
          <w:rFonts w:ascii="Palatino Linotype" w:hAnsi="Palatino Linotype"/>
        </w:rPr>
        <w:t>Town</w:t>
      </w:r>
      <w:r w:rsidRPr="009F3391" w:rsidR="00B109B8">
        <w:rPr>
          <w:rFonts w:ascii="Palatino Linotype" w:hAnsi="Palatino Linotype"/>
        </w:rPr>
        <w:t xml:space="preserve">’s </w:t>
      </w:r>
      <w:r w:rsidRPr="009F3391" w:rsidR="00CC6B3A">
        <w:rPr>
          <w:rFonts w:ascii="Palatino Linotype" w:hAnsi="Palatino Linotype"/>
        </w:rPr>
        <w:t xml:space="preserve">Director of Public Works </w:t>
      </w:r>
      <w:r w:rsidRPr="009F3391">
        <w:rPr>
          <w:rFonts w:ascii="Palatino Linotype" w:hAnsi="Palatino Linotype"/>
        </w:rPr>
        <w:t xml:space="preserve">not later than two (2) years after the right to a refund accrues under Ind. Code § 36-7-4-1332. </w:t>
      </w:r>
      <w:r w:rsidRPr="009F3391" w:rsidR="00A20805">
        <w:rPr>
          <w:rFonts w:ascii="Palatino Linotype" w:hAnsi="Palatino Linotype"/>
        </w:rPr>
        <w:t xml:space="preserve">The </w:t>
      </w:r>
      <w:r w:rsidRPr="009F3391" w:rsidR="00CC6B3A">
        <w:rPr>
          <w:rFonts w:ascii="Palatino Linotype" w:hAnsi="Palatino Linotype"/>
        </w:rPr>
        <w:t xml:space="preserve">Director of Public Works </w:t>
      </w:r>
      <w:r w:rsidRPr="009F3391" w:rsidR="00A20805">
        <w:rPr>
          <w:rFonts w:ascii="Palatino Linotype" w:hAnsi="Palatino Linotype"/>
        </w:rPr>
        <w:t>will respond to the application within thirty (30) days of receipt by either rejecting the application or issuing a refund in part or in full.</w:t>
      </w:r>
    </w:p>
    <w:p w:rsidRPr="009F3391" w:rsidR="00712F2C" w:rsidP="0060381F" w:rsidRDefault="00712F2C" w14:paraId="1188D7D2" w14:textId="77777777">
      <w:pPr>
        <w:rPr>
          <w:rFonts w:ascii="Palatino Linotype" w:hAnsi="Palatino Linotype"/>
        </w:rPr>
      </w:pPr>
    </w:p>
    <w:p w:rsidRPr="009F3391" w:rsidR="00D825F1" w:rsidP="0060381F" w:rsidRDefault="00712F2C" w14:paraId="49CC57A0" w14:textId="77777777">
      <w:pPr>
        <w:pStyle w:val="ListParagraph"/>
        <w:numPr>
          <w:ilvl w:val="0"/>
          <w:numId w:val="15"/>
        </w:numPr>
        <w:rPr>
          <w:rFonts w:ascii="Palatino Linotype" w:hAnsi="Palatino Linotype"/>
        </w:rPr>
      </w:pPr>
      <w:r w:rsidRPr="009F3391">
        <w:rPr>
          <w:rFonts w:ascii="Palatino Linotype" w:hAnsi="Palatino Linotype"/>
        </w:rPr>
        <w:t>If a refund is approved, in whole or in part, the fee payer is entitled to interest from the date on which the Impact Fee was paid to the date the refund is issued. The interest rate shall be equal to the prejudgment rate of interest in effect at the time the interest accrues.</w:t>
      </w:r>
    </w:p>
    <w:p w:rsidRPr="009F3391" w:rsidR="00712F2C" w:rsidP="0060381F" w:rsidRDefault="00712F2C" w14:paraId="3F4A61C7" w14:textId="77777777">
      <w:pPr>
        <w:pStyle w:val="ListParagraph"/>
        <w:rPr>
          <w:rFonts w:ascii="Palatino Linotype" w:hAnsi="Palatino Linotype"/>
        </w:rPr>
      </w:pPr>
    </w:p>
    <w:p w:rsidR="00897837" w:rsidP="0060381F" w:rsidRDefault="00B109B8" w14:paraId="2395E22A" w14:textId="3691B31C">
      <w:pPr>
        <w:pStyle w:val="ListParagraph"/>
        <w:numPr>
          <w:ilvl w:val="0"/>
          <w:numId w:val="15"/>
        </w:numPr>
        <w:rPr>
          <w:rFonts w:ascii="Palatino Linotype" w:hAnsi="Palatino Linotype"/>
          <w:u w:val="single"/>
        </w:rPr>
      </w:pPr>
      <w:r w:rsidRPr="009F3391">
        <w:rPr>
          <w:rFonts w:ascii="Palatino Linotype" w:hAnsi="Palatino Linotype"/>
        </w:rPr>
        <w:t xml:space="preserve">If the </w:t>
      </w:r>
      <w:r w:rsidR="00DA590E">
        <w:rPr>
          <w:rFonts w:ascii="Palatino Linotype" w:hAnsi="Palatino Linotype"/>
        </w:rPr>
        <w:t>Town</w:t>
      </w:r>
      <w:r w:rsidRPr="009F3391">
        <w:rPr>
          <w:rFonts w:ascii="Palatino Linotype" w:hAnsi="Palatino Linotype"/>
        </w:rPr>
        <w:t xml:space="preserve"> rejects the refund or approves only a partial refund, the fee payer may appeal the decision to the Board within sixty (60) days of the </w:t>
      </w:r>
      <w:r w:rsidR="00DA590E">
        <w:rPr>
          <w:rFonts w:ascii="Palatino Linotype" w:hAnsi="Palatino Linotype"/>
        </w:rPr>
        <w:t>Town</w:t>
      </w:r>
      <w:r w:rsidRPr="009F3391">
        <w:rPr>
          <w:rFonts w:ascii="Palatino Linotype" w:hAnsi="Palatino Linotype"/>
        </w:rPr>
        <w:t xml:space="preserve">’s decision. An appeal </w:t>
      </w:r>
      <w:r w:rsidRPr="009F3391" w:rsidR="007C1D15">
        <w:rPr>
          <w:rFonts w:ascii="Palatino Linotype" w:hAnsi="Palatino Linotype"/>
        </w:rPr>
        <w:t xml:space="preserve">application </w:t>
      </w:r>
      <w:r w:rsidRPr="009F3391">
        <w:rPr>
          <w:rFonts w:ascii="Palatino Linotype" w:hAnsi="Palatino Linotype"/>
        </w:rPr>
        <w:t>shall be filed with the Board on the prescribed form. The Board will hold a hearing on the appeal within forty-five (45) days of receipt of the appeal</w:t>
      </w:r>
      <w:r w:rsidRPr="009F3391" w:rsidR="007C1D15">
        <w:rPr>
          <w:rFonts w:ascii="Palatino Linotype" w:hAnsi="Palatino Linotype"/>
        </w:rPr>
        <w:t xml:space="preserve"> application</w:t>
      </w:r>
      <w:r w:rsidRPr="009F3391">
        <w:rPr>
          <w:rFonts w:ascii="Palatino Linotype" w:hAnsi="Palatino Linotype"/>
        </w:rPr>
        <w:t>.</w:t>
      </w:r>
      <w:r w:rsidRPr="009F3391" w:rsidR="007C1D15">
        <w:rPr>
          <w:rFonts w:ascii="Palatino Linotype" w:hAnsi="Palatino Linotype"/>
        </w:rPr>
        <w:t xml:space="preserve"> After a hearing, the Board will determine the amount of the refund, if any, including interest from the date the impact fee was paid to the date the refund </w:t>
      </w:r>
      <w:r w:rsidRPr="009F3391" w:rsidR="007C1D15">
        <w:rPr>
          <w:rFonts w:ascii="Palatino Linotype" w:hAnsi="Palatino Linotype"/>
        </w:rPr>
        <w:lastRenderedPageBreak/>
        <w:t>is issued. A party aggrieved by a final decision of the Board</w:t>
      </w:r>
      <w:r w:rsidRPr="009F3391" w:rsidR="00897837">
        <w:rPr>
          <w:rFonts w:ascii="Palatino Linotype" w:hAnsi="Palatino Linotype"/>
        </w:rPr>
        <w:t xml:space="preserve"> after a hearing may appeal the decision to the </w:t>
      </w:r>
      <w:r w:rsidR="0060381F">
        <w:rPr>
          <w:rFonts w:ascii="Palatino Linotype" w:hAnsi="Palatino Linotype"/>
        </w:rPr>
        <w:t>Hancock</w:t>
      </w:r>
      <w:r w:rsidRPr="009F3391" w:rsidR="00897837">
        <w:rPr>
          <w:rFonts w:ascii="Palatino Linotype" w:hAnsi="Palatino Linotype"/>
        </w:rPr>
        <w:t xml:space="preserve"> County Circuit or Superior Court.</w:t>
      </w:r>
      <w:r w:rsidR="00897837">
        <w:rPr>
          <w:rFonts w:ascii="Palatino Linotype" w:hAnsi="Palatino Linotype"/>
          <w:u w:val="single"/>
        </w:rPr>
        <w:t xml:space="preserve"> </w:t>
      </w:r>
    </w:p>
    <w:p w:rsidRPr="009F3391" w:rsidR="00712F2C" w:rsidP="00897837" w:rsidRDefault="00B109B8" w14:paraId="48123B0D" w14:textId="77777777">
      <w:pPr>
        <w:jc w:val="left"/>
        <w:rPr>
          <w:rFonts w:ascii="Palatino Linotype" w:hAnsi="Palatino Linotype"/>
          <w:u w:val="single"/>
        </w:rPr>
      </w:pPr>
      <w:r w:rsidRPr="009F3391">
        <w:rPr>
          <w:rFonts w:ascii="Palatino Linotype" w:hAnsi="Palatino Linotype"/>
          <w:u w:val="single"/>
        </w:rPr>
        <w:t xml:space="preserve"> </w:t>
      </w:r>
    </w:p>
    <w:p w:rsidR="00F56A86" w:rsidP="0060381F" w:rsidRDefault="00F56A86" w14:paraId="7E703ABC" w14:textId="0504CCE1">
      <w:pPr>
        <w:rPr>
          <w:rFonts w:ascii="Palatino Linotype" w:hAnsi="Palatino Linotype"/>
          <w:u w:val="single"/>
        </w:rPr>
      </w:pPr>
      <w:r>
        <w:rPr>
          <w:rFonts w:ascii="Palatino Linotype" w:hAnsi="Palatino Linotype"/>
          <w:u w:val="single"/>
        </w:rPr>
        <w:t xml:space="preserve">Section </w:t>
      </w:r>
      <w:r w:rsidR="003916C8">
        <w:rPr>
          <w:rFonts w:ascii="Palatino Linotype" w:hAnsi="Palatino Linotype"/>
          <w:u w:val="single"/>
        </w:rPr>
        <w:t>1</w:t>
      </w:r>
      <w:r w:rsidR="009577AB">
        <w:rPr>
          <w:rFonts w:ascii="Palatino Linotype" w:hAnsi="Palatino Linotype"/>
          <w:u w:val="single"/>
        </w:rPr>
        <w:t>5</w:t>
      </w:r>
      <w:r>
        <w:rPr>
          <w:rFonts w:ascii="Palatino Linotype" w:hAnsi="Palatino Linotype"/>
          <w:u w:val="single"/>
        </w:rPr>
        <w:t>:</w:t>
      </w:r>
      <w:r>
        <w:rPr>
          <w:rFonts w:ascii="Palatino Linotype" w:hAnsi="Palatino Linotype"/>
        </w:rPr>
        <w:tab/>
      </w:r>
      <w:r>
        <w:rPr>
          <w:rFonts w:ascii="Palatino Linotype" w:hAnsi="Palatino Linotype"/>
          <w:u w:val="single"/>
        </w:rPr>
        <w:t xml:space="preserve">Appeals </w:t>
      </w:r>
    </w:p>
    <w:p w:rsidR="00F56A86" w:rsidP="0060381F" w:rsidRDefault="00F56A86" w14:paraId="328A3668" w14:textId="77777777">
      <w:pPr>
        <w:rPr>
          <w:rFonts w:ascii="Palatino Linotype" w:hAnsi="Palatino Linotype"/>
          <w:u w:val="single"/>
        </w:rPr>
      </w:pPr>
    </w:p>
    <w:p w:rsidR="00D471A3" w:rsidP="0060381F" w:rsidRDefault="004A5BFA" w14:paraId="7B561436" w14:textId="77777777">
      <w:pPr>
        <w:pStyle w:val="ListParagraph"/>
        <w:numPr>
          <w:ilvl w:val="0"/>
          <w:numId w:val="6"/>
        </w:numPr>
        <w:rPr>
          <w:rFonts w:ascii="Palatino Linotype" w:hAnsi="Palatino Linotype"/>
        </w:rPr>
      </w:pPr>
      <w:r w:rsidRPr="004A5BFA">
        <w:rPr>
          <w:rFonts w:ascii="Palatino Linotype" w:hAnsi="Palatino Linotype"/>
        </w:rPr>
        <w:t xml:space="preserve">A person against whom an Impact Fee is assessed may appeal the amount of the Impact Fee to the Board. </w:t>
      </w:r>
      <w:r w:rsidR="00D471A3">
        <w:rPr>
          <w:rFonts w:ascii="Palatino Linotype" w:hAnsi="Palatino Linotype"/>
        </w:rPr>
        <w:t xml:space="preserve">An appeal of the amount of an Impact Fee may be made for the following reasons: (1) a fact assumption used in determining the amount of an impact fee is incorrect; or (2) the amount of the Impact Fee is greater than the amount allowed under </w:t>
      </w:r>
      <w:r w:rsidRPr="00D471A3" w:rsidR="00D471A3">
        <w:rPr>
          <w:rFonts w:ascii="Palatino Linotype" w:hAnsi="Palatino Linotype"/>
        </w:rPr>
        <w:t>Ind. Code § 36-7</w:t>
      </w:r>
      <w:r w:rsidRPr="00D471A3" w:rsidR="00D471A3">
        <w:rPr>
          <w:rFonts w:ascii="Palatino Linotype" w:hAnsi="Palatino Linotype"/>
        </w:rPr>
        <w:softHyphen/>
        <w:t>4-1320, 1321 and 1322.</w:t>
      </w:r>
    </w:p>
    <w:p w:rsidRPr="00D471A3" w:rsidR="00D471A3" w:rsidP="0060381F" w:rsidRDefault="00D471A3" w14:paraId="3052530E" w14:textId="77777777">
      <w:pPr>
        <w:pStyle w:val="ListParagraph"/>
        <w:rPr>
          <w:rFonts w:ascii="Palatino Linotype" w:hAnsi="Palatino Linotype"/>
        </w:rPr>
      </w:pPr>
    </w:p>
    <w:p w:rsidR="00897837" w:rsidP="0060381F" w:rsidRDefault="00D471A3" w14:paraId="6149083D" w14:textId="77777777">
      <w:pPr>
        <w:pStyle w:val="ListParagraph"/>
        <w:numPr>
          <w:ilvl w:val="0"/>
          <w:numId w:val="6"/>
        </w:numPr>
        <w:rPr>
          <w:rFonts w:ascii="Palatino Linotype" w:hAnsi="Palatino Linotype"/>
        </w:rPr>
      </w:pPr>
      <w:r>
        <w:rPr>
          <w:rFonts w:ascii="Palatino Linotype" w:hAnsi="Palatino Linotype"/>
        </w:rPr>
        <w:t>To commence an appeal, the fee payer must file a petition for review of the Impact Fee</w:t>
      </w:r>
      <w:r w:rsidR="00897837">
        <w:rPr>
          <w:rFonts w:ascii="Palatino Linotype" w:hAnsi="Palatino Linotype"/>
        </w:rPr>
        <w:t xml:space="preserve"> on the prescribed form</w:t>
      </w:r>
      <w:r>
        <w:rPr>
          <w:rFonts w:ascii="Palatino Linotype" w:hAnsi="Palatino Linotype"/>
        </w:rPr>
        <w:t xml:space="preserve"> with the Board not later than thirty (30) days after issuance of the structural building permit for the development for which the Impact Fee is assessed. </w:t>
      </w:r>
      <w:r w:rsidR="00897837">
        <w:rPr>
          <w:rFonts w:ascii="Palatino Linotype" w:hAnsi="Palatino Linotype"/>
        </w:rPr>
        <w:t xml:space="preserve">The petition must specify the following: </w:t>
      </w:r>
    </w:p>
    <w:p w:rsidRPr="009F3391" w:rsidR="00897837" w:rsidP="0060381F" w:rsidRDefault="00897837" w14:paraId="49CE094A" w14:textId="77777777">
      <w:pPr>
        <w:pStyle w:val="ListParagraph"/>
        <w:rPr>
          <w:rFonts w:ascii="Palatino Linotype" w:hAnsi="Palatino Linotype"/>
        </w:rPr>
      </w:pPr>
    </w:p>
    <w:p w:rsidR="00897837" w:rsidP="0060381F" w:rsidRDefault="00897837" w14:paraId="004742C3" w14:textId="77777777">
      <w:pPr>
        <w:pStyle w:val="ListParagraph"/>
        <w:numPr>
          <w:ilvl w:val="1"/>
          <w:numId w:val="6"/>
        </w:numPr>
        <w:rPr>
          <w:rFonts w:ascii="Palatino Linotype" w:hAnsi="Palatino Linotype"/>
        </w:rPr>
      </w:pPr>
      <w:r>
        <w:rPr>
          <w:rFonts w:ascii="Palatino Linotype" w:hAnsi="Palatino Linotype"/>
        </w:rPr>
        <w:t>A description of the new development on which the impact fee has been assessed;</w:t>
      </w:r>
    </w:p>
    <w:p w:rsidR="00897837" w:rsidP="0060381F" w:rsidRDefault="00897837" w14:paraId="48D8F560" w14:textId="77777777">
      <w:pPr>
        <w:pStyle w:val="ListParagraph"/>
        <w:numPr>
          <w:ilvl w:val="1"/>
          <w:numId w:val="6"/>
        </w:numPr>
        <w:rPr>
          <w:rFonts w:ascii="Palatino Linotype" w:hAnsi="Palatino Linotype"/>
        </w:rPr>
      </w:pPr>
      <w:r>
        <w:rPr>
          <w:rFonts w:ascii="Palatino Linotype" w:hAnsi="Palatino Linotype"/>
        </w:rPr>
        <w:t xml:space="preserve">All facts related to the assessment of the impact fee; and </w:t>
      </w:r>
    </w:p>
    <w:p w:rsidR="00897837" w:rsidP="0060381F" w:rsidRDefault="00897837" w14:paraId="464A491B" w14:textId="77777777">
      <w:pPr>
        <w:pStyle w:val="ListParagraph"/>
        <w:numPr>
          <w:ilvl w:val="1"/>
          <w:numId w:val="6"/>
        </w:numPr>
        <w:rPr>
          <w:rFonts w:ascii="Palatino Linotype" w:hAnsi="Palatino Linotype"/>
        </w:rPr>
      </w:pPr>
      <w:r>
        <w:rPr>
          <w:rFonts w:ascii="Palatino Linotype" w:hAnsi="Palatino Linotype"/>
        </w:rPr>
        <w:t>The reasons the petitioner believes the amount of the impact fee assessed is erroneous or is great than the amount allowed by the fee limitations set forth in the 1300 Series.</w:t>
      </w:r>
    </w:p>
    <w:p w:rsidRPr="009F3391" w:rsidR="00897837" w:rsidP="0060381F" w:rsidRDefault="00897837" w14:paraId="2AE361E2" w14:textId="77777777">
      <w:pPr>
        <w:pStyle w:val="ListParagraph"/>
        <w:rPr>
          <w:rFonts w:ascii="Palatino Linotype" w:hAnsi="Palatino Linotype"/>
        </w:rPr>
      </w:pPr>
    </w:p>
    <w:p w:rsidR="00F56A86" w:rsidP="0060381F" w:rsidRDefault="00D471A3" w14:paraId="702EE31B" w14:textId="2434874A">
      <w:pPr>
        <w:pStyle w:val="ListParagraph"/>
        <w:numPr>
          <w:ilvl w:val="0"/>
          <w:numId w:val="6"/>
        </w:numPr>
        <w:rPr>
          <w:rFonts w:ascii="Palatino Linotype" w:hAnsi="Palatino Linotype"/>
        </w:rPr>
      </w:pPr>
      <w:r>
        <w:rPr>
          <w:rFonts w:ascii="Palatino Linotype" w:hAnsi="Palatino Linotype"/>
        </w:rPr>
        <w:t xml:space="preserve">The petition shall be filed with the Clerk-Treasurer and be accompanied by a filing fee of one hundred dollars ($100). The </w:t>
      </w:r>
      <w:r w:rsidR="00897837">
        <w:rPr>
          <w:rFonts w:ascii="Palatino Linotype" w:hAnsi="Palatino Linotype"/>
        </w:rPr>
        <w:t>filing fee may be refunded in full</w:t>
      </w:r>
      <w:r>
        <w:rPr>
          <w:rFonts w:ascii="Palatino Linotype" w:hAnsi="Palatino Linotype"/>
        </w:rPr>
        <w:t xml:space="preserve"> if:</w:t>
      </w:r>
    </w:p>
    <w:p w:rsidRPr="00D471A3" w:rsidR="00D471A3" w:rsidP="0060381F" w:rsidRDefault="00D471A3" w14:paraId="51CB7200" w14:textId="77777777">
      <w:pPr>
        <w:rPr>
          <w:rFonts w:ascii="Palatino Linotype" w:hAnsi="Palatino Linotype"/>
        </w:rPr>
      </w:pPr>
    </w:p>
    <w:p w:rsidR="00D471A3" w:rsidP="0060381F" w:rsidRDefault="00D471A3" w14:paraId="04E1591F" w14:textId="77777777">
      <w:pPr>
        <w:pStyle w:val="ListParagraph"/>
        <w:numPr>
          <w:ilvl w:val="1"/>
          <w:numId w:val="6"/>
        </w:numPr>
        <w:rPr>
          <w:rFonts w:ascii="Palatino Linotype" w:hAnsi="Palatino Linotype"/>
        </w:rPr>
      </w:pPr>
      <w:r>
        <w:rPr>
          <w:rFonts w:ascii="Palatino Linotype" w:hAnsi="Palatino Linotype"/>
        </w:rPr>
        <w:t>The fee payer prevails;</w:t>
      </w:r>
    </w:p>
    <w:p w:rsidR="00D471A3" w:rsidP="0060381F" w:rsidRDefault="00D471A3" w14:paraId="5424BC0C" w14:textId="21954718">
      <w:pPr>
        <w:pStyle w:val="ListParagraph"/>
        <w:numPr>
          <w:ilvl w:val="1"/>
          <w:numId w:val="6"/>
        </w:numPr>
        <w:rPr>
          <w:rFonts w:ascii="Palatino Linotype" w:hAnsi="Palatino Linotype"/>
        </w:rPr>
      </w:pPr>
      <w:r>
        <w:rPr>
          <w:rFonts w:ascii="Palatino Linotype" w:hAnsi="Palatino Linotype"/>
        </w:rPr>
        <w:t xml:space="preserve">The amount of the impact fee or the reductions or credits against the fee is adjusted by the </w:t>
      </w:r>
      <w:r w:rsidR="00DA590E">
        <w:rPr>
          <w:rFonts w:ascii="Palatino Linotype" w:hAnsi="Palatino Linotype"/>
        </w:rPr>
        <w:t>Town</w:t>
      </w:r>
      <w:r>
        <w:rPr>
          <w:rFonts w:ascii="Palatino Linotype" w:hAnsi="Palatino Linotype"/>
        </w:rPr>
        <w:t xml:space="preserve">, the Board, or a court; and </w:t>
      </w:r>
    </w:p>
    <w:p w:rsidRPr="009F3391" w:rsidR="00230268" w:rsidP="0060381F" w:rsidRDefault="00D471A3" w14:paraId="36C1C539" w14:textId="5636BB54">
      <w:pPr>
        <w:pStyle w:val="ListParagraph"/>
        <w:numPr>
          <w:ilvl w:val="1"/>
          <w:numId w:val="6"/>
        </w:numPr>
        <w:rPr>
          <w:rFonts w:ascii="Palatino Linotype" w:hAnsi="Palatino Linotype"/>
        </w:rPr>
      </w:pPr>
      <w:r>
        <w:rPr>
          <w:rFonts w:ascii="Palatino Linotype" w:hAnsi="Palatino Linotype"/>
        </w:rPr>
        <w:t xml:space="preserve">The body ordering the adjustment finds that the amount of the fee, reductions, or credits were arbitrary or capricious. </w:t>
      </w:r>
    </w:p>
    <w:p w:rsidR="009E44D2" w:rsidP="0060381F" w:rsidRDefault="009E44D2" w14:paraId="42B7F3AC" w14:textId="77777777">
      <w:pPr>
        <w:pStyle w:val="ListParagraph"/>
        <w:ind w:left="1440"/>
        <w:rPr>
          <w:rFonts w:ascii="Palatino Linotype" w:hAnsi="Palatino Linotype"/>
        </w:rPr>
      </w:pPr>
    </w:p>
    <w:p w:rsidR="00230268" w:rsidP="0060381F" w:rsidRDefault="00230268" w14:paraId="260BF0C4" w14:textId="13E0B7BD">
      <w:pPr>
        <w:pStyle w:val="ListParagraph"/>
        <w:numPr>
          <w:ilvl w:val="0"/>
          <w:numId w:val="6"/>
        </w:numPr>
        <w:rPr>
          <w:rFonts w:ascii="Palatino Linotype" w:hAnsi="Palatino Linotype"/>
        </w:rPr>
      </w:pPr>
      <w:r>
        <w:rPr>
          <w:rFonts w:ascii="Palatino Linotype" w:hAnsi="Palatino Linotype"/>
        </w:rPr>
        <w:t xml:space="preserve">Upon receipt of a timely-filed petition on the prescribed form, the Board shall provide a copy of the petition to the </w:t>
      </w:r>
      <w:r w:rsidR="00DA590E">
        <w:rPr>
          <w:rFonts w:ascii="Palatino Linotype" w:hAnsi="Palatino Linotype"/>
        </w:rPr>
        <w:t>Town</w:t>
      </w:r>
      <w:r>
        <w:rPr>
          <w:rFonts w:ascii="Palatino Linotype" w:hAnsi="Palatino Linotype"/>
        </w:rPr>
        <w:t xml:space="preserve">. The </w:t>
      </w:r>
      <w:r w:rsidR="00DA590E">
        <w:rPr>
          <w:rFonts w:ascii="Palatino Linotype" w:hAnsi="Palatino Linotype"/>
        </w:rPr>
        <w:t>Town</w:t>
      </w:r>
      <w:r>
        <w:rPr>
          <w:rFonts w:ascii="Palatino Linotype" w:hAnsi="Palatino Linotype"/>
        </w:rPr>
        <w:t xml:space="preserve"> shall provide the Board with a complete response to the petition on the form prescribed by the Board, not later than thirty (30) days after the </w:t>
      </w:r>
      <w:r w:rsidR="00DA590E">
        <w:rPr>
          <w:rFonts w:ascii="Palatino Linotype" w:hAnsi="Palatino Linotype"/>
        </w:rPr>
        <w:t>Town</w:t>
      </w:r>
      <w:r>
        <w:rPr>
          <w:rFonts w:ascii="Palatino Linotype" w:hAnsi="Palatino Linotype"/>
        </w:rPr>
        <w:t xml:space="preserve">’s receipt of the petition. The Board shall immediately forward a copy of the </w:t>
      </w:r>
      <w:r w:rsidR="00DA590E">
        <w:rPr>
          <w:rFonts w:ascii="Palatino Linotype" w:hAnsi="Palatino Linotype"/>
        </w:rPr>
        <w:t>Town</w:t>
      </w:r>
      <w:r>
        <w:rPr>
          <w:rFonts w:ascii="Palatino Linotype" w:hAnsi="Palatino Linotype"/>
        </w:rPr>
        <w:t xml:space="preserve">’s response to the petitioner. The </w:t>
      </w:r>
      <w:r w:rsidR="00DA590E">
        <w:rPr>
          <w:rFonts w:ascii="Palatino Linotype" w:hAnsi="Palatino Linotype"/>
        </w:rPr>
        <w:t>Town</w:t>
      </w:r>
      <w:r>
        <w:rPr>
          <w:rFonts w:ascii="Palatino Linotype" w:hAnsi="Palatino Linotype"/>
        </w:rPr>
        <w:t>’s response must indicate:</w:t>
      </w:r>
    </w:p>
    <w:p w:rsidR="009E44D2" w:rsidP="0060381F" w:rsidRDefault="009E44D2" w14:paraId="33205C88" w14:textId="77777777">
      <w:pPr>
        <w:pStyle w:val="ListParagraph"/>
        <w:rPr>
          <w:rFonts w:ascii="Palatino Linotype" w:hAnsi="Palatino Linotype"/>
        </w:rPr>
      </w:pPr>
    </w:p>
    <w:p w:rsidR="00230268" w:rsidP="0060381F" w:rsidRDefault="00230268" w14:paraId="7B8A9243" w14:textId="77777777">
      <w:pPr>
        <w:pStyle w:val="ListParagraph"/>
        <w:numPr>
          <w:ilvl w:val="1"/>
          <w:numId w:val="6"/>
        </w:numPr>
        <w:rPr>
          <w:rFonts w:ascii="Palatino Linotype" w:hAnsi="Palatino Linotype"/>
        </w:rPr>
      </w:pPr>
      <w:r>
        <w:rPr>
          <w:rFonts w:ascii="Palatino Linotype" w:hAnsi="Palatino Linotype"/>
        </w:rPr>
        <w:lastRenderedPageBreak/>
        <w:t xml:space="preserve">Agreement or disagreement with each item indicated on the petition for review; and </w:t>
      </w:r>
    </w:p>
    <w:p w:rsidR="00230268" w:rsidP="0060381F" w:rsidRDefault="00230268" w14:paraId="0E1A11C6" w14:textId="1DFD0FA5">
      <w:pPr>
        <w:pStyle w:val="ListParagraph"/>
        <w:numPr>
          <w:ilvl w:val="1"/>
          <w:numId w:val="6"/>
        </w:numPr>
        <w:rPr>
          <w:rFonts w:ascii="Palatino Linotype" w:hAnsi="Palatino Linotype"/>
        </w:rPr>
      </w:pPr>
      <w:r>
        <w:rPr>
          <w:rFonts w:ascii="Palatino Linotype" w:hAnsi="Palatino Linotype"/>
        </w:rPr>
        <w:t xml:space="preserve">The reasons the </w:t>
      </w:r>
      <w:r w:rsidR="00DA590E">
        <w:rPr>
          <w:rFonts w:ascii="Palatino Linotype" w:hAnsi="Palatino Linotype"/>
        </w:rPr>
        <w:t>Town</w:t>
      </w:r>
      <w:r>
        <w:rPr>
          <w:rFonts w:ascii="Palatino Linotype" w:hAnsi="Palatino Linotype"/>
        </w:rPr>
        <w:t xml:space="preserve"> believes the amount of the fee assessed is correct.</w:t>
      </w:r>
    </w:p>
    <w:p w:rsidR="009E44D2" w:rsidP="0060381F" w:rsidRDefault="009E44D2" w14:paraId="19288F1B" w14:textId="77777777">
      <w:pPr>
        <w:pStyle w:val="ListParagraph"/>
        <w:ind w:left="1440"/>
        <w:rPr>
          <w:rFonts w:ascii="Palatino Linotype" w:hAnsi="Palatino Linotype"/>
        </w:rPr>
      </w:pPr>
    </w:p>
    <w:p w:rsidR="00230268" w:rsidP="0060381F" w:rsidRDefault="00230268" w14:paraId="4406BECC" w14:textId="562452E3">
      <w:pPr>
        <w:pStyle w:val="ListParagraph"/>
        <w:numPr>
          <w:ilvl w:val="0"/>
          <w:numId w:val="6"/>
        </w:numPr>
        <w:rPr>
          <w:rFonts w:ascii="Palatino Linotype" w:hAnsi="Palatino Linotype"/>
        </w:rPr>
      </w:pPr>
      <w:r>
        <w:rPr>
          <w:rFonts w:ascii="Palatino Linotype" w:hAnsi="Palatino Linotype"/>
        </w:rPr>
        <w:t xml:space="preserve">The Board shall review the petition and the </w:t>
      </w:r>
      <w:r w:rsidR="00DA590E">
        <w:rPr>
          <w:rFonts w:ascii="Palatino Linotype" w:hAnsi="Palatino Linotype"/>
        </w:rPr>
        <w:t>Town</w:t>
      </w:r>
      <w:r>
        <w:rPr>
          <w:rFonts w:ascii="Palatino Linotype" w:hAnsi="Palatino Linotype"/>
        </w:rPr>
        <w:t xml:space="preserve">’s response and determine the appropriate amount of the Impact Fee not later than thirty (30) days after submission of the </w:t>
      </w:r>
      <w:r w:rsidR="00DA590E">
        <w:rPr>
          <w:rFonts w:ascii="Palatino Linotype" w:hAnsi="Palatino Linotype"/>
        </w:rPr>
        <w:t>Town</w:t>
      </w:r>
      <w:r>
        <w:rPr>
          <w:rFonts w:ascii="Palatino Linotype" w:hAnsi="Palatino Linotype"/>
        </w:rPr>
        <w:t xml:space="preserve">’s response. </w:t>
      </w:r>
    </w:p>
    <w:p w:rsidR="009E44D2" w:rsidP="0060381F" w:rsidRDefault="009E44D2" w14:paraId="51D27698" w14:textId="77777777">
      <w:pPr>
        <w:pStyle w:val="ListParagraph"/>
        <w:rPr>
          <w:rFonts w:ascii="Palatino Linotype" w:hAnsi="Palatino Linotype"/>
        </w:rPr>
      </w:pPr>
    </w:p>
    <w:p w:rsidR="00230268" w:rsidP="0060381F" w:rsidRDefault="00230268" w14:paraId="121C80EF" w14:textId="6BCA4BD5">
      <w:pPr>
        <w:pStyle w:val="ListParagraph"/>
        <w:numPr>
          <w:ilvl w:val="0"/>
          <w:numId w:val="6"/>
        </w:numPr>
        <w:rPr>
          <w:rFonts w:ascii="Palatino Linotype" w:hAnsi="Palatino Linotype"/>
        </w:rPr>
      </w:pPr>
      <w:r>
        <w:rPr>
          <w:rFonts w:ascii="Palatino Linotype" w:hAnsi="Palatino Linotype"/>
        </w:rPr>
        <w:t xml:space="preserve">A petitioner aggrieved by a final determination of the Board may appeal the Board’s decision to the </w:t>
      </w:r>
      <w:r w:rsidR="0060381F">
        <w:rPr>
          <w:rFonts w:ascii="Palatino Linotype" w:hAnsi="Palatino Linotype"/>
        </w:rPr>
        <w:t>Hancock</w:t>
      </w:r>
      <w:r>
        <w:rPr>
          <w:rFonts w:ascii="Palatino Linotype" w:hAnsi="Palatino Linotype"/>
        </w:rPr>
        <w:t xml:space="preserve"> County Superior or Circuit Courts.</w:t>
      </w:r>
      <w:r w:rsidR="009E44D2">
        <w:rPr>
          <w:rFonts w:ascii="Palatino Linotype" w:hAnsi="Palatino Linotype"/>
        </w:rPr>
        <w:t xml:space="preserve"> If the Impact Fee is vacated by judgment of the court, the assessment of the Impact Fee shall be remanded to the Board for correction of the Impact Fee assessment and further proceedings in accordance with law.</w:t>
      </w:r>
    </w:p>
    <w:p w:rsidRPr="009E44D2" w:rsidR="009E44D2" w:rsidP="0060381F" w:rsidRDefault="009E44D2" w14:paraId="6A8B10E3" w14:textId="77777777">
      <w:pPr>
        <w:rPr>
          <w:rFonts w:ascii="Palatino Linotype" w:hAnsi="Palatino Linotype"/>
        </w:rPr>
      </w:pPr>
    </w:p>
    <w:p w:rsidR="009E44D2" w:rsidP="0060381F" w:rsidRDefault="009E44D2" w14:paraId="7413B9EA" w14:textId="77777777">
      <w:pPr>
        <w:pStyle w:val="ListParagraph"/>
        <w:numPr>
          <w:ilvl w:val="0"/>
          <w:numId w:val="6"/>
        </w:numPr>
        <w:rPr>
          <w:rFonts w:ascii="Palatino Linotype" w:hAnsi="Palatino Linotype"/>
        </w:rPr>
      </w:pPr>
      <w:r>
        <w:rPr>
          <w:rFonts w:ascii="Palatino Linotype" w:hAnsi="Palatino Linotype"/>
        </w:rPr>
        <w:t xml:space="preserve">If a petition for a review or an appeal of an Impact Fee assessment is pending, the Impact Fee is not due and payable until after the petition or appeal is finally adjudicated and the amount of the Impact Fee is determined. </w:t>
      </w:r>
    </w:p>
    <w:p w:rsidRPr="009E44D2" w:rsidR="009E44D2" w:rsidP="0060381F" w:rsidRDefault="009E44D2" w14:paraId="33D043F7" w14:textId="77777777">
      <w:pPr>
        <w:rPr>
          <w:rFonts w:ascii="Palatino Linotype" w:hAnsi="Palatino Linotype"/>
        </w:rPr>
      </w:pPr>
    </w:p>
    <w:p w:rsidRPr="003916C8" w:rsidR="00C50C75" w:rsidP="0060381F" w:rsidRDefault="009E44D2" w14:paraId="57CC1B3E" w14:textId="54E07561">
      <w:pPr>
        <w:pStyle w:val="ListParagraph"/>
        <w:numPr>
          <w:ilvl w:val="0"/>
          <w:numId w:val="6"/>
        </w:numPr>
        <w:rPr>
          <w:rFonts w:ascii="Palatino Linotype" w:hAnsi="Palatino Linotype"/>
        </w:rPr>
      </w:pPr>
      <w:r>
        <w:rPr>
          <w:rFonts w:ascii="Palatino Linotype" w:hAnsi="Palatino Linotype"/>
        </w:rPr>
        <w:t xml:space="preserve">The </w:t>
      </w:r>
      <w:r w:rsidR="00DA590E">
        <w:rPr>
          <w:rFonts w:ascii="Palatino Linotype" w:hAnsi="Palatino Linotype"/>
        </w:rPr>
        <w:t>Town</w:t>
      </w:r>
      <w:r>
        <w:rPr>
          <w:rFonts w:ascii="Palatino Linotype" w:hAnsi="Palatino Linotype"/>
        </w:rPr>
        <w:t xml:space="preserve"> may not deny issuance of a structural building permit on the basis that an Impact Fee has not been paid or condition issuance of the permit on the payment of an Impact Fee. However, in the case of an Impact Fee of one thousand dollars ($1,000) or less, the </w:t>
      </w:r>
      <w:r w:rsidR="00DA590E">
        <w:rPr>
          <w:rFonts w:ascii="Palatino Linotype" w:hAnsi="Palatino Linotype"/>
        </w:rPr>
        <w:t>Town</w:t>
      </w:r>
      <w:r>
        <w:rPr>
          <w:rFonts w:ascii="Palatino Linotype" w:hAnsi="Palatino Linotype"/>
        </w:rPr>
        <w:t xml:space="preserve"> may require the fee payer to pay the Impact Fee or bring an appeal under this Section before the </w:t>
      </w:r>
      <w:r w:rsidR="00DA590E">
        <w:rPr>
          <w:rFonts w:ascii="Palatino Linotype" w:hAnsi="Palatino Linotype"/>
        </w:rPr>
        <w:t>Town</w:t>
      </w:r>
      <w:r>
        <w:rPr>
          <w:rFonts w:ascii="Palatino Linotype" w:hAnsi="Palatino Linotype"/>
        </w:rPr>
        <w:t xml:space="preserve"> issues a structural building permit for the development for which the Impact Fee was assessed. </w:t>
      </w:r>
    </w:p>
    <w:p w:rsidR="00C50C75" w:rsidP="00C50C75" w:rsidRDefault="00C50C75" w14:paraId="4C3E026C" w14:textId="77777777">
      <w:pPr>
        <w:jc w:val="left"/>
        <w:rPr>
          <w:rFonts w:ascii="Palatino Linotype" w:hAnsi="Palatino Linotype"/>
        </w:rPr>
      </w:pPr>
    </w:p>
    <w:p w:rsidR="00C50C75" w:rsidP="00C50C75" w:rsidRDefault="00C50C75" w14:paraId="01EFCE77" w14:textId="52B96B7A">
      <w:pPr>
        <w:jc w:val="left"/>
        <w:rPr>
          <w:rFonts w:ascii="Palatino Linotype" w:hAnsi="Palatino Linotype"/>
          <w:u w:val="single"/>
        </w:rPr>
      </w:pPr>
      <w:r>
        <w:rPr>
          <w:rFonts w:ascii="Palatino Linotype" w:hAnsi="Palatino Linotype"/>
          <w:u w:val="single"/>
        </w:rPr>
        <w:t xml:space="preserve">Section </w:t>
      </w:r>
      <w:r w:rsidR="003916C8">
        <w:rPr>
          <w:rFonts w:ascii="Palatino Linotype" w:hAnsi="Palatino Linotype"/>
          <w:u w:val="single"/>
        </w:rPr>
        <w:t>1</w:t>
      </w:r>
      <w:r w:rsidR="009577AB">
        <w:rPr>
          <w:rFonts w:ascii="Palatino Linotype" w:hAnsi="Palatino Linotype"/>
          <w:u w:val="single"/>
        </w:rPr>
        <w:t>6</w:t>
      </w:r>
      <w:r>
        <w:rPr>
          <w:rFonts w:ascii="Palatino Linotype" w:hAnsi="Palatino Linotype"/>
          <w:u w:val="single"/>
        </w:rPr>
        <w:t>:</w:t>
      </w:r>
      <w:r>
        <w:rPr>
          <w:rFonts w:ascii="Palatino Linotype" w:hAnsi="Palatino Linotype"/>
        </w:rPr>
        <w:tab/>
      </w:r>
      <w:r w:rsidR="00AB6C47">
        <w:rPr>
          <w:rFonts w:ascii="Palatino Linotype" w:hAnsi="Palatino Linotype"/>
          <w:u w:val="single"/>
        </w:rPr>
        <w:t>Road and Street Thoroughfare</w:t>
      </w:r>
      <w:r>
        <w:rPr>
          <w:rFonts w:ascii="Palatino Linotype" w:hAnsi="Palatino Linotype"/>
          <w:u w:val="single"/>
        </w:rPr>
        <w:t xml:space="preserve"> Fund </w:t>
      </w:r>
    </w:p>
    <w:p w:rsidR="00C50C75" w:rsidP="00C50C75" w:rsidRDefault="00C50C75" w14:paraId="67D06DEA" w14:textId="77777777">
      <w:pPr>
        <w:jc w:val="left"/>
        <w:rPr>
          <w:rFonts w:ascii="Palatino Linotype" w:hAnsi="Palatino Linotype"/>
          <w:u w:val="single"/>
        </w:rPr>
      </w:pPr>
    </w:p>
    <w:p w:rsidR="00AB6C47" w:rsidP="0060381F" w:rsidRDefault="00AB6C47" w14:paraId="42159D2D" w14:textId="2D654181">
      <w:pPr>
        <w:pStyle w:val="ListParagraph"/>
        <w:numPr>
          <w:ilvl w:val="0"/>
          <w:numId w:val="9"/>
        </w:numPr>
        <w:rPr>
          <w:rFonts w:ascii="Palatino Linotype" w:hAnsi="Palatino Linotype"/>
        </w:rPr>
      </w:pPr>
      <w:r>
        <w:rPr>
          <w:rFonts w:ascii="Palatino Linotype" w:hAnsi="Palatino Linotype"/>
        </w:rPr>
        <w:t xml:space="preserve">The </w:t>
      </w:r>
      <w:r w:rsidR="00DA590E">
        <w:rPr>
          <w:rFonts w:ascii="Palatino Linotype" w:hAnsi="Palatino Linotype"/>
        </w:rPr>
        <w:t>Town</w:t>
      </w:r>
      <w:r>
        <w:rPr>
          <w:rFonts w:ascii="Palatino Linotype" w:hAnsi="Palatino Linotype"/>
        </w:rPr>
        <w:t xml:space="preserve"> has established a Road and Street Thoroughfare Fund (“Fund”) in compliance with Ind. Code § 36-7-4-1329.</w:t>
      </w:r>
      <w:r w:rsidRPr="00C50C75" w:rsidR="00C50C75">
        <w:rPr>
          <w:rFonts w:ascii="Palatino Linotype" w:hAnsi="Palatino Linotype"/>
        </w:rPr>
        <w:t xml:space="preserve"> </w:t>
      </w:r>
      <w:r w:rsidR="00B6385B">
        <w:rPr>
          <w:rFonts w:ascii="Palatino Linotype" w:hAnsi="Palatino Linotype"/>
        </w:rPr>
        <w:t xml:space="preserve">All Impact Fees received under this Ordinance shall be deposited in the Fund. </w:t>
      </w:r>
    </w:p>
    <w:p w:rsidR="00AB6C47" w:rsidP="0060381F" w:rsidRDefault="00AB6C47" w14:paraId="523B98CB" w14:textId="77777777">
      <w:pPr>
        <w:pStyle w:val="ListParagraph"/>
        <w:rPr>
          <w:rFonts w:ascii="Palatino Linotype" w:hAnsi="Palatino Linotype"/>
        </w:rPr>
      </w:pPr>
    </w:p>
    <w:p w:rsidRPr="00AB6C47" w:rsidR="00AB6C47" w:rsidP="0060381F" w:rsidRDefault="00AB6C47" w14:paraId="53618E98" w14:textId="1E9A278D">
      <w:pPr>
        <w:pStyle w:val="ListParagraph"/>
        <w:numPr>
          <w:ilvl w:val="0"/>
          <w:numId w:val="9"/>
        </w:numPr>
        <w:rPr>
          <w:rFonts w:ascii="Palatino Linotype" w:hAnsi="Palatino Linotype"/>
        </w:rPr>
      </w:pPr>
      <w:r>
        <w:rPr>
          <w:rFonts w:ascii="Palatino Linotype" w:hAnsi="Palatino Linotype"/>
        </w:rPr>
        <w:t xml:space="preserve">Money in the Fund at the end of the </w:t>
      </w:r>
      <w:r w:rsidR="00DA590E">
        <w:rPr>
          <w:rFonts w:ascii="Palatino Linotype" w:hAnsi="Palatino Linotype"/>
        </w:rPr>
        <w:t>Town</w:t>
      </w:r>
      <w:r>
        <w:rPr>
          <w:rFonts w:ascii="Palatino Linotype" w:hAnsi="Palatino Linotype"/>
        </w:rPr>
        <w:t xml:space="preserve">’s fiscal year shall remain in the fund, and any interest earned by the Fund shall be deposited in the fund. </w:t>
      </w:r>
    </w:p>
    <w:p w:rsidRPr="003916C8" w:rsidR="003916C8" w:rsidP="0060381F" w:rsidRDefault="003916C8" w14:paraId="60A837CE" w14:textId="77777777">
      <w:pPr>
        <w:rPr>
          <w:rFonts w:ascii="Palatino Linotype" w:hAnsi="Palatino Linotype"/>
        </w:rPr>
      </w:pPr>
    </w:p>
    <w:p w:rsidR="00C50C75" w:rsidP="0060381F" w:rsidRDefault="00C50C75" w14:paraId="3071CAD4" w14:textId="69AAFECC">
      <w:pPr>
        <w:pStyle w:val="ListParagraph"/>
        <w:numPr>
          <w:ilvl w:val="0"/>
          <w:numId w:val="9"/>
        </w:numPr>
        <w:rPr>
          <w:rFonts w:ascii="Palatino Linotype" w:hAnsi="Palatino Linotype"/>
        </w:rPr>
      </w:pPr>
      <w:r>
        <w:rPr>
          <w:rFonts w:ascii="Palatino Linotype" w:hAnsi="Palatino Linotype"/>
        </w:rPr>
        <w:t xml:space="preserve">The Clerk-Treasurer shall manage the Fund according to the provisions </w:t>
      </w:r>
      <w:r w:rsidR="003916C8">
        <w:rPr>
          <w:rFonts w:ascii="Palatino Linotype" w:hAnsi="Palatino Linotype"/>
        </w:rPr>
        <w:t xml:space="preserve">of the 1300 Series. </w:t>
      </w:r>
      <w:r>
        <w:rPr>
          <w:rFonts w:ascii="Palatino Linotype" w:hAnsi="Palatino Linotype"/>
        </w:rPr>
        <w:t xml:space="preserve">The Clerk-Treasurer shall annually report to the </w:t>
      </w:r>
      <w:r w:rsidR="00DA590E">
        <w:rPr>
          <w:rFonts w:ascii="Palatino Linotype" w:hAnsi="Palatino Linotype"/>
        </w:rPr>
        <w:t>McCordsville</w:t>
      </w:r>
      <w:r>
        <w:rPr>
          <w:rFonts w:ascii="Palatino Linotype" w:hAnsi="Palatino Linotype"/>
        </w:rPr>
        <w:t xml:space="preserve"> Advisory Plan Commission and the </w:t>
      </w:r>
      <w:r w:rsidR="00DA590E">
        <w:rPr>
          <w:rFonts w:ascii="Palatino Linotype" w:hAnsi="Palatino Linotype"/>
        </w:rPr>
        <w:t>Town</w:t>
      </w:r>
      <w:r>
        <w:rPr>
          <w:rFonts w:ascii="Palatino Linotype" w:hAnsi="Palatino Linotype"/>
        </w:rPr>
        <w:t xml:space="preserve"> the amount of money in the Fund and the total receipts and disbursements of the Fund.</w:t>
      </w:r>
    </w:p>
    <w:p w:rsidR="00C50C75" w:rsidP="00686931" w:rsidRDefault="00C50C75" w14:paraId="187EFD8F" w14:textId="77777777">
      <w:pPr>
        <w:jc w:val="left"/>
        <w:rPr>
          <w:rFonts w:ascii="Palatino Linotype" w:hAnsi="Palatino Linotype"/>
        </w:rPr>
      </w:pPr>
    </w:p>
    <w:p w:rsidR="00686931" w:rsidP="00686931" w:rsidRDefault="00686931" w14:paraId="5AD228EB" w14:textId="2E5D0E59">
      <w:pPr>
        <w:jc w:val="left"/>
        <w:rPr>
          <w:rFonts w:ascii="Palatino Linotype" w:hAnsi="Palatino Linotype"/>
          <w:u w:val="single"/>
        </w:rPr>
      </w:pPr>
      <w:r>
        <w:rPr>
          <w:rFonts w:ascii="Palatino Linotype" w:hAnsi="Palatino Linotype"/>
          <w:u w:val="single"/>
        </w:rPr>
        <w:t xml:space="preserve">Section </w:t>
      </w:r>
      <w:r w:rsidR="003916C8">
        <w:rPr>
          <w:rFonts w:ascii="Palatino Linotype" w:hAnsi="Palatino Linotype"/>
          <w:u w:val="single"/>
        </w:rPr>
        <w:t>1</w:t>
      </w:r>
      <w:r w:rsidR="009577AB">
        <w:rPr>
          <w:rFonts w:ascii="Palatino Linotype" w:hAnsi="Palatino Linotype"/>
          <w:u w:val="single"/>
        </w:rPr>
        <w:t>7</w:t>
      </w:r>
      <w:r>
        <w:rPr>
          <w:rFonts w:ascii="Palatino Linotype" w:hAnsi="Palatino Linotype"/>
          <w:u w:val="single"/>
        </w:rPr>
        <w:t>:</w:t>
      </w:r>
      <w:r>
        <w:rPr>
          <w:rFonts w:ascii="Palatino Linotype" w:hAnsi="Palatino Linotype"/>
        </w:rPr>
        <w:tab/>
      </w:r>
      <w:r>
        <w:rPr>
          <w:rFonts w:ascii="Palatino Linotype" w:hAnsi="Palatino Linotype"/>
          <w:u w:val="single"/>
        </w:rPr>
        <w:t>Use of Impact Fees</w:t>
      </w:r>
    </w:p>
    <w:p w:rsidR="00686931" w:rsidP="00686931" w:rsidRDefault="00686931" w14:paraId="4B78B4A2" w14:textId="77777777">
      <w:pPr>
        <w:jc w:val="left"/>
        <w:rPr>
          <w:rFonts w:ascii="Palatino Linotype" w:hAnsi="Palatino Linotype"/>
          <w:u w:val="single"/>
        </w:rPr>
      </w:pPr>
    </w:p>
    <w:p w:rsidRPr="00686931" w:rsidR="00686931" w:rsidP="009A596B" w:rsidRDefault="00686931" w14:paraId="70B68EF4" w14:textId="77777777">
      <w:pPr>
        <w:rPr>
          <w:rFonts w:ascii="Palatino Linotype" w:hAnsi="Palatino Linotype"/>
        </w:rPr>
      </w:pPr>
      <w:r w:rsidRPr="00686931">
        <w:rPr>
          <w:rFonts w:ascii="Palatino Linotype" w:hAnsi="Palatino Linotype"/>
        </w:rPr>
        <w:t xml:space="preserve">Any and all </w:t>
      </w:r>
      <w:r>
        <w:rPr>
          <w:rFonts w:ascii="Palatino Linotype" w:hAnsi="Palatino Linotype"/>
        </w:rPr>
        <w:t xml:space="preserve">Impact </w:t>
      </w:r>
      <w:r w:rsidRPr="00686931">
        <w:rPr>
          <w:rFonts w:ascii="Palatino Linotype" w:hAnsi="Palatino Linotype"/>
        </w:rPr>
        <w:t>Fees collected pursuant to the provisions of this Ordinance may be utilized for the following purpose</w:t>
      </w:r>
      <w:r w:rsidR="003916C8">
        <w:rPr>
          <w:rFonts w:ascii="Palatino Linotype" w:hAnsi="Palatino Linotype"/>
        </w:rPr>
        <w:t>s</w:t>
      </w:r>
      <w:r w:rsidRPr="00686931">
        <w:rPr>
          <w:rFonts w:ascii="Palatino Linotype" w:hAnsi="Palatino Linotype"/>
        </w:rPr>
        <w:t>:</w:t>
      </w:r>
    </w:p>
    <w:p w:rsidRPr="00686931" w:rsidR="00686931" w:rsidP="009A596B" w:rsidRDefault="00686931" w14:paraId="26971A42" w14:textId="77777777">
      <w:pPr>
        <w:rPr>
          <w:rFonts w:ascii="Palatino Linotype" w:hAnsi="Palatino Linotype"/>
        </w:rPr>
      </w:pPr>
    </w:p>
    <w:p w:rsidRPr="00686931" w:rsidR="00686931" w:rsidP="009A596B" w:rsidRDefault="00686931" w14:paraId="0DD713F2" w14:textId="0C6B240E">
      <w:pPr>
        <w:numPr>
          <w:ilvl w:val="0"/>
          <w:numId w:val="11"/>
        </w:numPr>
        <w:tabs>
          <w:tab w:val="clear" w:pos="504"/>
        </w:tabs>
        <w:ind w:left="1080" w:hanging="360"/>
        <w:rPr>
          <w:rFonts w:ascii="Palatino Linotype" w:hAnsi="Palatino Linotype"/>
        </w:rPr>
      </w:pPr>
      <w:r w:rsidRPr="00686931">
        <w:rPr>
          <w:rFonts w:ascii="Palatino Linotype" w:hAnsi="Palatino Linotype"/>
        </w:rPr>
        <w:t xml:space="preserve">Providing funds </w:t>
      </w:r>
      <w:r>
        <w:rPr>
          <w:rFonts w:ascii="Palatino Linotype" w:hAnsi="Palatino Linotype"/>
        </w:rPr>
        <w:t xml:space="preserve">to the </w:t>
      </w:r>
      <w:r w:rsidR="00DA590E">
        <w:rPr>
          <w:rFonts w:ascii="Palatino Linotype" w:hAnsi="Palatino Linotype"/>
        </w:rPr>
        <w:t>Town</w:t>
      </w:r>
      <w:r>
        <w:rPr>
          <w:rFonts w:ascii="Palatino Linotype" w:hAnsi="Palatino Linotype"/>
        </w:rPr>
        <w:t xml:space="preserve"> or the Board of Public Works for the provision of new road infrastructure that is necessary to serve the new development in the impact zone from which the Impact Fee is collected and is identified in the Zone Improvement Plan. </w:t>
      </w:r>
    </w:p>
    <w:p w:rsidRPr="00686931" w:rsidR="00686931" w:rsidP="009A596B" w:rsidRDefault="00686931" w14:paraId="0F24E6B6" w14:textId="77777777">
      <w:pPr>
        <w:ind w:left="1080" w:hanging="360"/>
        <w:rPr>
          <w:rFonts w:ascii="Palatino Linotype" w:hAnsi="Palatino Linotype"/>
        </w:rPr>
      </w:pPr>
    </w:p>
    <w:p w:rsidRPr="00686931" w:rsidR="00686931" w:rsidP="009A596B" w:rsidRDefault="00686931" w14:paraId="15B385A6" w14:textId="58D6B677">
      <w:pPr>
        <w:numPr>
          <w:ilvl w:val="0"/>
          <w:numId w:val="11"/>
        </w:numPr>
        <w:tabs>
          <w:tab w:val="clear" w:pos="504"/>
        </w:tabs>
        <w:ind w:left="1080" w:hanging="360"/>
        <w:rPr>
          <w:rFonts w:ascii="Palatino Linotype" w:hAnsi="Palatino Linotype"/>
        </w:rPr>
      </w:pPr>
      <w:r w:rsidRPr="00686931">
        <w:rPr>
          <w:rFonts w:ascii="Palatino Linotype" w:hAnsi="Palatino Linotype"/>
        </w:rPr>
        <w:t xml:space="preserve">An amount not to exceed Five Percent (5%) of the annual collections of the </w:t>
      </w:r>
      <w:r>
        <w:rPr>
          <w:rFonts w:ascii="Palatino Linotype" w:hAnsi="Palatino Linotype"/>
        </w:rPr>
        <w:t>Impact F</w:t>
      </w:r>
      <w:r w:rsidRPr="00686931">
        <w:rPr>
          <w:rFonts w:ascii="Palatino Linotype" w:hAnsi="Palatino Linotype"/>
        </w:rPr>
        <w:t xml:space="preserve">ee to be utilized for expenses incurred by the </w:t>
      </w:r>
      <w:r w:rsidR="00DA590E">
        <w:rPr>
          <w:rFonts w:ascii="Palatino Linotype" w:hAnsi="Palatino Linotype"/>
        </w:rPr>
        <w:t>Town</w:t>
      </w:r>
      <w:r w:rsidRPr="00686931">
        <w:rPr>
          <w:rFonts w:ascii="Palatino Linotype" w:hAnsi="Palatino Linotype"/>
        </w:rPr>
        <w:t xml:space="preserve"> for the consulting services used to establish this Ordinance;</w:t>
      </w:r>
    </w:p>
    <w:p w:rsidRPr="00686931" w:rsidR="00686931" w:rsidP="009A596B" w:rsidRDefault="00686931" w14:paraId="231AE741" w14:textId="77777777">
      <w:pPr>
        <w:ind w:left="1080" w:hanging="360"/>
        <w:rPr>
          <w:rFonts w:ascii="Palatino Linotype" w:hAnsi="Palatino Linotype"/>
        </w:rPr>
      </w:pPr>
    </w:p>
    <w:p w:rsidRPr="00686931" w:rsidR="00686931" w:rsidP="009A596B" w:rsidRDefault="00686931" w14:paraId="5A267A0F" w14:textId="77777777">
      <w:pPr>
        <w:numPr>
          <w:ilvl w:val="0"/>
          <w:numId w:val="11"/>
        </w:numPr>
        <w:tabs>
          <w:tab w:val="clear" w:pos="504"/>
        </w:tabs>
        <w:ind w:left="1080" w:hanging="360"/>
        <w:rPr>
          <w:rFonts w:ascii="Palatino Linotype" w:hAnsi="Palatino Linotype"/>
        </w:rPr>
      </w:pPr>
      <w:r w:rsidRPr="00686931">
        <w:rPr>
          <w:rFonts w:ascii="Palatino Linotype" w:hAnsi="Palatino Linotype"/>
        </w:rPr>
        <w:t>To pay any refund due pursuant to the terms of this Ordinance; and</w:t>
      </w:r>
    </w:p>
    <w:p w:rsidRPr="00686931" w:rsidR="00686931" w:rsidP="009A596B" w:rsidRDefault="00686931" w14:paraId="11257C4D" w14:textId="77777777">
      <w:pPr>
        <w:ind w:left="1080" w:hanging="360"/>
        <w:rPr>
          <w:rFonts w:ascii="Palatino Linotype" w:hAnsi="Palatino Linotype"/>
        </w:rPr>
      </w:pPr>
    </w:p>
    <w:p w:rsidRPr="003916C8" w:rsidR="00686931" w:rsidP="009A596B" w:rsidRDefault="00686931" w14:paraId="661E4A32" w14:textId="77777777">
      <w:pPr>
        <w:numPr>
          <w:ilvl w:val="0"/>
          <w:numId w:val="11"/>
        </w:numPr>
        <w:tabs>
          <w:tab w:val="clear" w:pos="504"/>
        </w:tabs>
        <w:ind w:left="1080" w:hanging="360"/>
        <w:rPr>
          <w:rFonts w:ascii="Palatino Linotype" w:hAnsi="Palatino Linotype"/>
        </w:rPr>
      </w:pPr>
      <w:r w:rsidRPr="00686931">
        <w:rPr>
          <w:rFonts w:ascii="Palatino Linotype" w:hAnsi="Palatino Linotype"/>
        </w:rPr>
        <w:t>To pay the debt service cost of an obligation issued to provide new road infrastructure described in sub-paragraph (a) above.</w:t>
      </w:r>
      <w:r w:rsidRPr="003916C8" w:rsidR="00A544FF">
        <w:rPr>
          <w:rFonts w:ascii="Palatino Linotype" w:hAnsi="Palatino Linotype"/>
        </w:rPr>
        <w:t xml:space="preserve"> </w:t>
      </w:r>
    </w:p>
    <w:p w:rsidR="00A544FF" w:rsidP="00686931" w:rsidRDefault="00A544FF" w14:paraId="33115128" w14:textId="77777777">
      <w:pPr>
        <w:jc w:val="left"/>
        <w:rPr>
          <w:rFonts w:ascii="Palatino Linotype" w:hAnsi="Palatino Linotype"/>
        </w:rPr>
      </w:pPr>
    </w:p>
    <w:p w:rsidR="00A544FF" w:rsidP="00686931" w:rsidRDefault="00A544FF" w14:paraId="3A634213" w14:textId="42FC3CCE">
      <w:pPr>
        <w:jc w:val="left"/>
        <w:rPr>
          <w:rFonts w:ascii="Palatino Linotype" w:hAnsi="Palatino Linotype"/>
          <w:u w:val="single"/>
        </w:rPr>
      </w:pPr>
      <w:r>
        <w:rPr>
          <w:rFonts w:ascii="Palatino Linotype" w:hAnsi="Palatino Linotype"/>
          <w:u w:val="single"/>
        </w:rPr>
        <w:t xml:space="preserve">Section </w:t>
      </w:r>
      <w:r w:rsidR="003916C8">
        <w:rPr>
          <w:rFonts w:ascii="Palatino Linotype" w:hAnsi="Palatino Linotype"/>
          <w:u w:val="single"/>
        </w:rPr>
        <w:t>1</w:t>
      </w:r>
      <w:r w:rsidR="009577AB">
        <w:rPr>
          <w:rFonts w:ascii="Palatino Linotype" w:hAnsi="Palatino Linotype"/>
          <w:u w:val="single"/>
        </w:rPr>
        <w:t>8</w:t>
      </w:r>
      <w:r>
        <w:rPr>
          <w:rFonts w:ascii="Palatino Linotype" w:hAnsi="Palatino Linotype"/>
          <w:u w:val="single"/>
        </w:rPr>
        <w:t>:</w:t>
      </w:r>
      <w:r>
        <w:rPr>
          <w:rFonts w:ascii="Palatino Linotype" w:hAnsi="Palatino Linotype"/>
        </w:rPr>
        <w:tab/>
      </w:r>
      <w:r>
        <w:rPr>
          <w:rFonts w:ascii="Palatino Linotype" w:hAnsi="Palatino Linotype"/>
          <w:u w:val="single"/>
        </w:rPr>
        <w:t xml:space="preserve">Amendment and Review </w:t>
      </w:r>
    </w:p>
    <w:p w:rsidR="00A544FF" w:rsidP="00686931" w:rsidRDefault="00A544FF" w14:paraId="0CEAA4E1" w14:textId="77777777">
      <w:pPr>
        <w:jc w:val="left"/>
        <w:rPr>
          <w:rFonts w:ascii="Palatino Linotype" w:hAnsi="Palatino Linotype"/>
          <w:u w:val="single"/>
        </w:rPr>
      </w:pPr>
    </w:p>
    <w:p w:rsidR="00A544FF" w:rsidP="009A596B" w:rsidRDefault="00A544FF" w14:paraId="20C3F447" w14:textId="2438B696">
      <w:pPr>
        <w:rPr>
          <w:rFonts w:ascii="Palatino Linotype" w:hAnsi="Palatino Linotype"/>
        </w:rPr>
      </w:pPr>
      <w:r w:rsidRPr="00A544FF">
        <w:rPr>
          <w:rFonts w:ascii="Palatino Linotype" w:hAnsi="Palatino Linotype"/>
        </w:rPr>
        <w:t xml:space="preserve">The </w:t>
      </w:r>
      <w:r w:rsidR="003916C8">
        <w:rPr>
          <w:rFonts w:ascii="Palatino Linotype" w:hAnsi="Palatino Linotype"/>
        </w:rPr>
        <w:t xml:space="preserve">Impact </w:t>
      </w:r>
      <w:r w:rsidRPr="00A544FF">
        <w:rPr>
          <w:rFonts w:ascii="Palatino Linotype" w:hAnsi="Palatino Linotype"/>
        </w:rPr>
        <w:t xml:space="preserve">Fee provided for herein is based upon data which, in large part, is subject to inflation and other economic and market forces over which the </w:t>
      </w:r>
      <w:r w:rsidR="00DA590E">
        <w:rPr>
          <w:rFonts w:ascii="Palatino Linotype" w:hAnsi="Palatino Linotype"/>
        </w:rPr>
        <w:t>Town</w:t>
      </w:r>
      <w:r w:rsidRPr="00A544FF">
        <w:rPr>
          <w:rFonts w:ascii="Palatino Linotype" w:hAnsi="Palatino Linotype"/>
        </w:rPr>
        <w:t xml:space="preserve"> has no control. The Council may cause a review to be made by </w:t>
      </w:r>
      <w:r w:rsidR="00DA590E">
        <w:rPr>
          <w:rFonts w:ascii="Palatino Linotype" w:hAnsi="Palatino Linotype"/>
        </w:rPr>
        <w:t>Town</w:t>
      </w:r>
      <w:r w:rsidRPr="00A544FF">
        <w:rPr>
          <w:rFonts w:ascii="Palatino Linotype" w:hAnsi="Palatino Linotype"/>
        </w:rPr>
        <w:t xml:space="preserve"> staff or consultants as may be required, to determine the continuing validity of the </w:t>
      </w:r>
      <w:r>
        <w:rPr>
          <w:rFonts w:ascii="Palatino Linotype" w:hAnsi="Palatino Linotype"/>
        </w:rPr>
        <w:t>I</w:t>
      </w:r>
      <w:r w:rsidRPr="00A544FF">
        <w:rPr>
          <w:rFonts w:ascii="Palatino Linotype" w:hAnsi="Palatino Linotype"/>
        </w:rPr>
        <w:t xml:space="preserve">mpact </w:t>
      </w:r>
      <w:r>
        <w:rPr>
          <w:rFonts w:ascii="Palatino Linotype" w:hAnsi="Palatino Linotype"/>
        </w:rPr>
        <w:t>F</w:t>
      </w:r>
      <w:r w:rsidRPr="00A544FF">
        <w:rPr>
          <w:rFonts w:ascii="Palatino Linotype" w:hAnsi="Palatino Linotype"/>
        </w:rPr>
        <w:t xml:space="preserve">ee, the Impact Zone, and the </w:t>
      </w:r>
      <w:r>
        <w:rPr>
          <w:rFonts w:ascii="Palatino Linotype" w:hAnsi="Palatino Linotype"/>
        </w:rPr>
        <w:t xml:space="preserve">Zone Improvement </w:t>
      </w:r>
      <w:r w:rsidRPr="00A544FF">
        <w:rPr>
          <w:rFonts w:ascii="Palatino Linotype" w:hAnsi="Palatino Linotype"/>
        </w:rPr>
        <w:t xml:space="preserve">Plan. The Council shall consider and adopt such amendments as are necessary to cause a substantive compliance with all constitutional and statutory requirements. To the extent required by the facts and circumstances, this process shall include the steps necessary to update the </w:t>
      </w:r>
      <w:r>
        <w:rPr>
          <w:rFonts w:ascii="Palatino Linotype" w:hAnsi="Palatino Linotype"/>
        </w:rPr>
        <w:t xml:space="preserve">Zone Improvement </w:t>
      </w:r>
      <w:r w:rsidRPr="00A544FF">
        <w:rPr>
          <w:rFonts w:ascii="Palatino Linotype" w:hAnsi="Palatino Linotype"/>
        </w:rPr>
        <w:t xml:space="preserve">Plan and the </w:t>
      </w:r>
      <w:r w:rsidR="00DA590E">
        <w:rPr>
          <w:rFonts w:ascii="Palatino Linotype" w:hAnsi="Palatino Linotype"/>
        </w:rPr>
        <w:t>McCordsville</w:t>
      </w:r>
      <w:r>
        <w:rPr>
          <w:rFonts w:ascii="Palatino Linotype" w:hAnsi="Palatino Linotype"/>
        </w:rPr>
        <w:t xml:space="preserve"> </w:t>
      </w:r>
      <w:r w:rsidRPr="00A544FF">
        <w:rPr>
          <w:rFonts w:ascii="Palatino Linotype" w:hAnsi="Palatino Linotype"/>
        </w:rPr>
        <w:t>Comprehensive Plan.</w:t>
      </w:r>
    </w:p>
    <w:p w:rsidR="00A544FF" w:rsidP="00686931" w:rsidRDefault="00A544FF" w14:paraId="187F0589" w14:textId="77777777">
      <w:pPr>
        <w:jc w:val="left"/>
        <w:rPr>
          <w:rFonts w:ascii="Palatino Linotype" w:hAnsi="Palatino Linotype"/>
        </w:rPr>
      </w:pPr>
    </w:p>
    <w:p w:rsidR="00A544FF" w:rsidP="00686931" w:rsidRDefault="00A544FF" w14:paraId="5C042605" w14:textId="0C286D17">
      <w:pPr>
        <w:jc w:val="left"/>
        <w:rPr>
          <w:rFonts w:ascii="Palatino Linotype" w:hAnsi="Palatino Linotype"/>
          <w:u w:val="single"/>
        </w:rPr>
      </w:pPr>
      <w:r>
        <w:rPr>
          <w:rFonts w:ascii="Palatino Linotype" w:hAnsi="Palatino Linotype"/>
          <w:u w:val="single"/>
        </w:rPr>
        <w:t xml:space="preserve">Section </w:t>
      </w:r>
      <w:r w:rsidR="003916C8">
        <w:rPr>
          <w:rFonts w:ascii="Palatino Linotype" w:hAnsi="Palatino Linotype"/>
          <w:u w:val="single"/>
        </w:rPr>
        <w:t>1</w:t>
      </w:r>
      <w:r w:rsidR="009577AB">
        <w:rPr>
          <w:rFonts w:ascii="Palatino Linotype" w:hAnsi="Palatino Linotype"/>
          <w:u w:val="single"/>
        </w:rPr>
        <w:t>9</w:t>
      </w:r>
      <w:r>
        <w:rPr>
          <w:rFonts w:ascii="Palatino Linotype" w:hAnsi="Palatino Linotype"/>
          <w:u w:val="single"/>
        </w:rPr>
        <w:t>:</w:t>
      </w:r>
      <w:r>
        <w:rPr>
          <w:rFonts w:ascii="Palatino Linotype" w:hAnsi="Palatino Linotype"/>
        </w:rPr>
        <w:tab/>
      </w:r>
      <w:r>
        <w:rPr>
          <w:rFonts w:ascii="Palatino Linotype" w:hAnsi="Palatino Linotype"/>
          <w:u w:val="single"/>
        </w:rPr>
        <w:t>Severability</w:t>
      </w:r>
    </w:p>
    <w:p w:rsidR="00A544FF" w:rsidP="00686931" w:rsidRDefault="00A544FF" w14:paraId="26337213" w14:textId="77777777">
      <w:pPr>
        <w:jc w:val="left"/>
        <w:rPr>
          <w:rFonts w:ascii="Palatino Linotype" w:hAnsi="Palatino Linotype"/>
          <w:u w:val="single"/>
        </w:rPr>
      </w:pPr>
    </w:p>
    <w:p w:rsidR="00A544FF" w:rsidP="009A596B" w:rsidRDefault="002C08A7" w14:paraId="1EABF7BB" w14:textId="77777777">
      <w:pPr>
        <w:rPr>
          <w:rFonts w:ascii="Palatino Linotype" w:hAnsi="Palatino Linotype"/>
        </w:rPr>
      </w:pPr>
      <w:r w:rsidRPr="002C08A7">
        <w:rPr>
          <w:rFonts w:ascii="Palatino Linotype" w:hAnsi="Palatino Linotype"/>
        </w:rPr>
        <w:t xml:space="preserve">If any clause, section, provision or portion of this Ordinance shall be held invalid or unconstitutional by any </w:t>
      </w:r>
      <w:r>
        <w:rPr>
          <w:rFonts w:ascii="Palatino Linotype" w:hAnsi="Palatino Linotype"/>
        </w:rPr>
        <w:t>c</w:t>
      </w:r>
      <w:r w:rsidRPr="002C08A7">
        <w:rPr>
          <w:rFonts w:ascii="Palatino Linotype" w:hAnsi="Palatino Linotype"/>
        </w:rPr>
        <w:t>ourt of competent jurisdiction, such decision shall not affect any other clause, section, provision</w:t>
      </w:r>
      <w:r>
        <w:rPr>
          <w:rFonts w:ascii="Palatino Linotype" w:hAnsi="Palatino Linotype"/>
        </w:rPr>
        <w:t>,</w:t>
      </w:r>
      <w:r w:rsidRPr="002C08A7">
        <w:rPr>
          <w:rFonts w:ascii="Palatino Linotype" w:hAnsi="Palatino Linotype"/>
        </w:rPr>
        <w:t xml:space="preserve"> or portion of this Ordinance.</w:t>
      </w:r>
    </w:p>
    <w:p w:rsidR="002C08A7" w:rsidP="00686931" w:rsidRDefault="002C08A7" w14:paraId="464B7695" w14:textId="77777777">
      <w:pPr>
        <w:jc w:val="left"/>
        <w:rPr>
          <w:rFonts w:ascii="Palatino Linotype" w:hAnsi="Palatino Linotype"/>
        </w:rPr>
      </w:pPr>
    </w:p>
    <w:p w:rsidR="00342B3C" w:rsidP="00686931" w:rsidRDefault="00342B3C" w14:paraId="7EFECA1C" w14:textId="77777777">
      <w:pPr>
        <w:jc w:val="left"/>
        <w:rPr>
          <w:rFonts w:ascii="Palatino Linotype" w:hAnsi="Palatino Linotype"/>
          <w:u w:val="single"/>
        </w:rPr>
      </w:pPr>
    </w:p>
    <w:p w:rsidR="00342B3C" w:rsidP="00686931" w:rsidRDefault="00342B3C" w14:paraId="04AA3BFD" w14:textId="77777777">
      <w:pPr>
        <w:jc w:val="left"/>
        <w:rPr>
          <w:rFonts w:ascii="Palatino Linotype" w:hAnsi="Palatino Linotype"/>
          <w:u w:val="single"/>
        </w:rPr>
      </w:pPr>
    </w:p>
    <w:p w:rsidR="00342B3C" w:rsidP="00686931" w:rsidRDefault="00342B3C" w14:paraId="5BCD6618" w14:textId="77777777">
      <w:pPr>
        <w:jc w:val="left"/>
        <w:rPr>
          <w:rFonts w:ascii="Palatino Linotype" w:hAnsi="Palatino Linotype"/>
          <w:u w:val="single"/>
        </w:rPr>
      </w:pPr>
    </w:p>
    <w:p w:rsidR="002C08A7" w:rsidP="00686931" w:rsidRDefault="002C08A7" w14:paraId="58110E11" w14:textId="11CC0AF7">
      <w:pPr>
        <w:jc w:val="left"/>
        <w:rPr>
          <w:rFonts w:ascii="Palatino Linotype" w:hAnsi="Palatino Linotype"/>
          <w:u w:val="single"/>
        </w:rPr>
      </w:pPr>
      <w:r>
        <w:rPr>
          <w:rFonts w:ascii="Palatino Linotype" w:hAnsi="Palatino Linotype"/>
          <w:u w:val="single"/>
        </w:rPr>
        <w:t xml:space="preserve">Section </w:t>
      </w:r>
      <w:r w:rsidR="009577AB">
        <w:rPr>
          <w:rFonts w:ascii="Palatino Linotype" w:hAnsi="Palatino Linotype"/>
          <w:u w:val="single"/>
        </w:rPr>
        <w:t>20</w:t>
      </w:r>
      <w:r>
        <w:rPr>
          <w:rFonts w:ascii="Palatino Linotype" w:hAnsi="Palatino Linotype"/>
          <w:u w:val="single"/>
        </w:rPr>
        <w:t>:</w:t>
      </w:r>
      <w:r>
        <w:rPr>
          <w:rFonts w:ascii="Palatino Linotype" w:hAnsi="Palatino Linotype"/>
        </w:rPr>
        <w:tab/>
      </w:r>
      <w:r>
        <w:rPr>
          <w:rFonts w:ascii="Palatino Linotype" w:hAnsi="Palatino Linotype"/>
          <w:u w:val="single"/>
        </w:rPr>
        <w:t>Repeal</w:t>
      </w:r>
    </w:p>
    <w:p w:rsidR="002C08A7" w:rsidP="00686931" w:rsidRDefault="002C08A7" w14:paraId="21557726" w14:textId="77777777">
      <w:pPr>
        <w:jc w:val="left"/>
        <w:rPr>
          <w:rFonts w:ascii="Palatino Linotype" w:hAnsi="Palatino Linotype"/>
          <w:u w:val="single"/>
        </w:rPr>
      </w:pPr>
    </w:p>
    <w:p w:rsidR="002C08A7" w:rsidP="009A596B" w:rsidRDefault="002C08A7" w14:paraId="66C89F87" w14:textId="646217FD">
      <w:pPr>
        <w:rPr>
          <w:rFonts w:ascii="Palatino Linotype" w:hAnsi="Palatino Linotype"/>
        </w:rPr>
      </w:pPr>
      <w:r>
        <w:rPr>
          <w:rFonts w:ascii="Palatino Linotype" w:hAnsi="Palatino Linotype"/>
        </w:rPr>
        <w:t xml:space="preserve">All ordinances or parts of ordinances of the </w:t>
      </w:r>
      <w:r w:rsidR="00DA590E">
        <w:rPr>
          <w:rFonts w:ascii="Palatino Linotype" w:hAnsi="Palatino Linotype"/>
        </w:rPr>
        <w:t>Town</w:t>
      </w:r>
      <w:r>
        <w:rPr>
          <w:rFonts w:ascii="Palatino Linotype" w:hAnsi="Palatino Linotype"/>
        </w:rPr>
        <w:t xml:space="preserve"> in conflict with this Ordinance are hereby repealed. </w:t>
      </w:r>
    </w:p>
    <w:p w:rsidR="002C08A7" w:rsidP="00686931" w:rsidRDefault="002C08A7" w14:paraId="399CFD1F" w14:textId="77777777">
      <w:pPr>
        <w:jc w:val="left"/>
        <w:rPr>
          <w:rFonts w:ascii="Palatino Linotype" w:hAnsi="Palatino Linotype"/>
        </w:rPr>
      </w:pPr>
    </w:p>
    <w:p w:rsidR="00342B3C" w:rsidP="00686931" w:rsidRDefault="00342B3C" w14:paraId="602081B0" w14:textId="77777777">
      <w:pPr>
        <w:jc w:val="left"/>
        <w:rPr>
          <w:rFonts w:ascii="Palatino Linotype" w:hAnsi="Palatino Linotype"/>
        </w:rPr>
      </w:pPr>
    </w:p>
    <w:p w:rsidRPr="00342B3C" w:rsidR="00342B3C" w:rsidP="00342B3C" w:rsidRDefault="00342B3C" w14:paraId="0351FA14" w14:textId="0C71CDA3">
      <w:pPr>
        <w:jc w:val="center"/>
        <w:rPr>
          <w:rFonts w:ascii="Palatino Linotype" w:hAnsi="Palatino Linotype"/>
          <w:i/>
          <w:iCs/>
        </w:rPr>
      </w:pPr>
      <w:r>
        <w:rPr>
          <w:rFonts w:ascii="Palatino Linotype" w:hAnsi="Palatino Linotype"/>
          <w:i/>
          <w:iCs/>
        </w:rPr>
        <w:t>[Signature Page to Follow]</w:t>
      </w:r>
    </w:p>
    <w:p w:rsidR="002C08A7" w:rsidP="00EE1603" w:rsidRDefault="00EE1603" w14:paraId="56A76A7F" w14:textId="77777777">
      <w:pPr>
        <w:spacing w:after="160" w:line="259" w:lineRule="auto"/>
        <w:jc w:val="left"/>
        <w:rPr>
          <w:rFonts w:ascii="Palatino Linotype" w:hAnsi="Palatino Linotype"/>
        </w:rPr>
      </w:pPr>
      <w:r>
        <w:rPr>
          <w:rFonts w:ascii="Palatino Linotype" w:hAnsi="Palatino Linotype"/>
        </w:rPr>
        <w:br w:type="page"/>
      </w:r>
    </w:p>
    <w:p w:rsidR="002C08A7" w:rsidP="00686931" w:rsidRDefault="002C08A7" w14:paraId="6FAD7AFA" w14:textId="77777777">
      <w:pPr>
        <w:jc w:val="left"/>
        <w:rPr>
          <w:rFonts w:ascii="Palatino Linotype" w:hAnsi="Palatino Linotype"/>
        </w:rPr>
      </w:pPr>
    </w:p>
    <w:p w:rsidRPr="006F2B01" w:rsidR="00DA590E" w:rsidP="00DA590E" w:rsidRDefault="00DA590E" w14:paraId="4A9831F8" w14:textId="77777777">
      <w:pPr>
        <w:ind w:firstLine="720"/>
        <w:rPr>
          <w:rFonts w:ascii="Palatino Linotype" w:hAnsi="Palatino Linotype" w:eastAsia="Times New Roman" w:cs="Times New Roman"/>
          <w:sz w:val="22"/>
        </w:rPr>
      </w:pPr>
      <w:r w:rsidRPr="006F2B01">
        <w:rPr>
          <w:rFonts w:ascii="Palatino Linotype" w:hAnsi="Palatino Linotype"/>
          <w:color w:val="000000"/>
          <w:sz w:val="22"/>
        </w:rPr>
        <w:t>ADOPTED BY THE COUNCIL OF THE TOWN OF MCCORDSVILLE, INDIANA</w:t>
      </w:r>
      <w:bookmarkStart w:name="_DV_M42" w:id="0"/>
      <w:bookmarkEnd w:id="0"/>
      <w:r w:rsidRPr="006F2B01">
        <w:rPr>
          <w:rFonts w:ascii="Palatino Linotype" w:hAnsi="Palatino Linotype"/>
          <w:color w:val="000000"/>
          <w:sz w:val="22"/>
        </w:rPr>
        <w:t xml:space="preserve"> this _____ day of _______________, 2024.</w:t>
      </w:r>
    </w:p>
    <w:p w:rsidRPr="006F2B01" w:rsidR="00DA590E" w:rsidP="00DA590E" w:rsidRDefault="00DA590E" w14:paraId="4BC1E517" w14:textId="77777777">
      <w:pPr>
        <w:spacing w:line="360" w:lineRule="auto"/>
        <w:rPr>
          <w:rFonts w:ascii="Palatino Linotype" w:hAnsi="Palatino Linotype"/>
          <w:color w:val="000000"/>
          <w:sz w:val="22"/>
        </w:rPr>
      </w:pPr>
    </w:p>
    <w:p w:rsidRPr="006F2B01" w:rsidR="00DA590E" w:rsidP="00DA590E" w:rsidRDefault="00DA590E" w14:paraId="687E6FB5" w14:textId="77777777">
      <w:pPr>
        <w:jc w:val="center"/>
        <w:rPr>
          <w:rFonts w:ascii="Palatino Linotype" w:hAnsi="Palatino Linotype" w:eastAsia="Times New Roman" w:cs="Times New Roman"/>
          <w:b/>
          <w:sz w:val="22"/>
        </w:rPr>
      </w:pPr>
      <w:bookmarkStart w:name="_DV_M43" w:id="1"/>
      <w:bookmarkEnd w:id="1"/>
      <w:r w:rsidRPr="006F2B01">
        <w:rPr>
          <w:rFonts w:ascii="Palatino Linotype" w:hAnsi="Palatino Linotype" w:eastAsia="Times New Roman" w:cs="Times New Roman"/>
          <w:b/>
          <w:sz w:val="22"/>
        </w:rPr>
        <w:t>MCCORDSVILLE TOWN COUNCIL</w:t>
      </w:r>
    </w:p>
    <w:p w:rsidRPr="006F2B01" w:rsidR="00DA590E" w:rsidP="00DA590E" w:rsidRDefault="00DA590E" w14:paraId="5590501D" w14:textId="77777777">
      <w:pPr>
        <w:jc w:val="center"/>
        <w:rPr>
          <w:rFonts w:ascii="Palatino Linotype" w:hAnsi="Palatino Linotype" w:eastAsia="Times New Roman" w:cs="Times New Roman"/>
          <w:sz w:val="22"/>
        </w:rPr>
      </w:pPr>
    </w:p>
    <w:p w:rsidRPr="006F2B01" w:rsidR="00DA590E" w:rsidP="00DA590E" w:rsidRDefault="00DA590E" w14:paraId="1C5E4ED1" w14:textId="77777777">
      <w:pPr>
        <w:rPr>
          <w:rFonts w:ascii="Palatino Linotype" w:hAnsi="Palatino Linotype"/>
          <w:sz w:val="22"/>
        </w:rPr>
      </w:pPr>
      <w:r w:rsidRPr="006F2B01">
        <w:rPr>
          <w:rFonts w:ascii="Palatino Linotype" w:hAnsi="Palatino Linotype" w:eastAsia="Times New Roman" w:cs="Times New Roman"/>
          <w:b/>
          <w:sz w:val="22"/>
        </w:rPr>
        <w:tab/>
      </w:r>
      <w:r w:rsidRPr="006F2B01">
        <w:rPr>
          <w:rFonts w:ascii="Palatino Linotype" w:hAnsi="Palatino Linotype"/>
          <w:sz w:val="22"/>
          <w:u w:val="single"/>
        </w:rPr>
        <w:t>FOR:</w:t>
      </w:r>
      <w:r w:rsidRPr="006F2B01">
        <w:rPr>
          <w:rFonts w:ascii="Palatino Linotype" w:hAnsi="Palatino Linotype"/>
          <w:sz w:val="22"/>
        </w:rPr>
        <w:tab/>
      </w:r>
      <w:r w:rsidRPr="006F2B01">
        <w:rPr>
          <w:rFonts w:ascii="Palatino Linotype" w:hAnsi="Palatino Linotype"/>
          <w:sz w:val="22"/>
        </w:rPr>
        <w:tab/>
      </w:r>
      <w:r w:rsidRPr="006F2B01">
        <w:rPr>
          <w:rFonts w:ascii="Palatino Linotype" w:hAnsi="Palatino Linotype"/>
          <w:sz w:val="22"/>
        </w:rPr>
        <w:tab/>
      </w:r>
      <w:r w:rsidRPr="006F2B01">
        <w:rPr>
          <w:rFonts w:ascii="Palatino Linotype" w:hAnsi="Palatino Linotype"/>
          <w:sz w:val="22"/>
        </w:rPr>
        <w:tab/>
      </w:r>
      <w:r w:rsidRPr="006F2B01">
        <w:rPr>
          <w:rFonts w:ascii="Palatino Linotype" w:hAnsi="Palatino Linotype"/>
          <w:sz w:val="22"/>
        </w:rPr>
        <w:tab/>
      </w:r>
      <w:r w:rsidRPr="006F2B01">
        <w:rPr>
          <w:rFonts w:ascii="Palatino Linotype" w:hAnsi="Palatino Linotype"/>
          <w:sz w:val="22"/>
        </w:rPr>
        <w:tab/>
      </w:r>
      <w:r w:rsidRPr="006F2B01">
        <w:rPr>
          <w:rFonts w:ascii="Palatino Linotype" w:hAnsi="Palatino Linotype"/>
          <w:sz w:val="22"/>
        </w:rPr>
        <w:tab/>
        <w:t xml:space="preserve">              </w:t>
      </w:r>
      <w:r w:rsidRPr="006F2B01">
        <w:rPr>
          <w:rFonts w:ascii="Palatino Linotype" w:hAnsi="Palatino Linotype"/>
          <w:sz w:val="22"/>
          <w:u w:val="single"/>
        </w:rPr>
        <w:t>AGAINST:</w:t>
      </w:r>
    </w:p>
    <w:p w:rsidRPr="006F2B01" w:rsidR="00DA590E" w:rsidP="00DA590E" w:rsidRDefault="00DA590E" w14:paraId="69025914" w14:textId="77777777">
      <w:pPr>
        <w:rPr>
          <w:rFonts w:ascii="Palatino Linotype" w:hAnsi="Palatino Linotype"/>
          <w:sz w:val="22"/>
          <w:u w:val="single"/>
        </w:rPr>
      </w:pPr>
    </w:p>
    <w:p w:rsidRPr="006F2B01" w:rsidR="00DA590E" w:rsidP="00DA590E" w:rsidRDefault="00DA590E" w14:paraId="1A20341A" w14:textId="77777777">
      <w:pPr>
        <w:tabs>
          <w:tab w:val="left" w:pos="3600"/>
          <w:tab w:val="left" w:pos="3960"/>
          <w:tab w:val="left" w:pos="5760"/>
        </w:tabs>
        <w:rPr>
          <w:rFonts w:ascii="Palatino Linotype" w:hAnsi="Palatino Linotype"/>
          <w:sz w:val="22"/>
          <w:u w:val="single"/>
        </w:rPr>
      </w:pPr>
      <w:r w:rsidRPr="006F2B01">
        <w:rPr>
          <w:rFonts w:ascii="Palatino Linotype" w:hAnsi="Palatino Linotype"/>
          <w:sz w:val="22"/>
          <w:u w:val="single"/>
        </w:rPr>
        <w:tab/>
      </w:r>
      <w:r w:rsidRPr="006F2B01">
        <w:rPr>
          <w:rFonts w:ascii="Palatino Linotype" w:hAnsi="Palatino Linotype"/>
          <w:sz w:val="22"/>
        </w:rPr>
        <w:tab/>
        <w:t xml:space="preserve"> Greg Brewer</w:t>
      </w:r>
      <w:r w:rsidRPr="006F2B01">
        <w:rPr>
          <w:rFonts w:ascii="Palatino Linotype" w:hAnsi="Palatino Linotype"/>
          <w:sz w:val="22"/>
        </w:rPr>
        <w:tab/>
      </w:r>
      <w:r w:rsidRPr="006F2B01">
        <w:rPr>
          <w:rFonts w:ascii="Palatino Linotype" w:hAnsi="Palatino Linotype"/>
          <w:sz w:val="22"/>
          <w:u w:val="single"/>
        </w:rPr>
        <w:tab/>
      </w:r>
      <w:r w:rsidRPr="006F2B01">
        <w:rPr>
          <w:rFonts w:ascii="Palatino Linotype" w:hAnsi="Palatino Linotype"/>
          <w:sz w:val="22"/>
          <w:u w:val="single"/>
        </w:rPr>
        <w:tab/>
      </w:r>
      <w:r w:rsidRPr="006F2B01">
        <w:rPr>
          <w:rFonts w:ascii="Palatino Linotype" w:hAnsi="Palatino Linotype"/>
          <w:sz w:val="22"/>
          <w:u w:val="single"/>
        </w:rPr>
        <w:tab/>
      </w:r>
      <w:r w:rsidRPr="006F2B01">
        <w:rPr>
          <w:rFonts w:ascii="Palatino Linotype" w:hAnsi="Palatino Linotype"/>
          <w:sz w:val="22"/>
          <w:u w:val="single"/>
        </w:rPr>
        <w:tab/>
      </w:r>
      <w:r w:rsidRPr="006F2B01">
        <w:rPr>
          <w:rFonts w:ascii="Palatino Linotype" w:hAnsi="Palatino Linotype"/>
          <w:sz w:val="22"/>
          <w:u w:val="single"/>
        </w:rPr>
        <w:tab/>
      </w:r>
    </w:p>
    <w:p w:rsidRPr="006F2B01" w:rsidR="00DA590E" w:rsidP="00DA590E" w:rsidRDefault="00DA590E" w14:paraId="607B8922" w14:textId="77777777">
      <w:pPr>
        <w:rPr>
          <w:rFonts w:ascii="Palatino Linotype" w:hAnsi="Palatino Linotype"/>
          <w:sz w:val="22"/>
          <w:u w:val="single"/>
        </w:rPr>
      </w:pPr>
    </w:p>
    <w:p w:rsidRPr="006F2B01" w:rsidR="00DA590E" w:rsidP="00DA590E" w:rsidRDefault="00DA590E" w14:paraId="7E48C653" w14:textId="77777777">
      <w:pPr>
        <w:tabs>
          <w:tab w:val="left" w:pos="3600"/>
          <w:tab w:val="left" w:pos="3960"/>
          <w:tab w:val="left" w:pos="5760"/>
        </w:tabs>
        <w:rPr>
          <w:rFonts w:ascii="Palatino Linotype" w:hAnsi="Palatino Linotype"/>
          <w:sz w:val="22"/>
          <w:u w:val="single"/>
        </w:rPr>
      </w:pPr>
      <w:r w:rsidRPr="006F2B01">
        <w:rPr>
          <w:rFonts w:ascii="Palatino Linotype" w:hAnsi="Palatino Linotype"/>
          <w:sz w:val="22"/>
          <w:u w:val="single"/>
        </w:rPr>
        <w:tab/>
      </w:r>
      <w:r w:rsidRPr="006F2B01">
        <w:rPr>
          <w:rFonts w:ascii="Palatino Linotype" w:hAnsi="Palatino Linotype"/>
          <w:sz w:val="22"/>
        </w:rPr>
        <w:tab/>
        <w:t xml:space="preserve">  Scott Jones</w:t>
      </w:r>
      <w:r w:rsidRPr="006F2B01">
        <w:rPr>
          <w:rFonts w:ascii="Palatino Linotype" w:hAnsi="Palatino Linotype"/>
          <w:sz w:val="22"/>
        </w:rPr>
        <w:tab/>
      </w:r>
      <w:r w:rsidRPr="006F2B01">
        <w:rPr>
          <w:rFonts w:ascii="Palatino Linotype" w:hAnsi="Palatino Linotype"/>
          <w:sz w:val="22"/>
          <w:u w:val="single"/>
        </w:rPr>
        <w:tab/>
      </w:r>
      <w:r w:rsidRPr="006F2B01">
        <w:rPr>
          <w:rFonts w:ascii="Palatino Linotype" w:hAnsi="Palatino Linotype"/>
          <w:sz w:val="22"/>
          <w:u w:val="single"/>
        </w:rPr>
        <w:tab/>
      </w:r>
      <w:r w:rsidRPr="006F2B01">
        <w:rPr>
          <w:rFonts w:ascii="Palatino Linotype" w:hAnsi="Palatino Linotype"/>
          <w:sz w:val="22"/>
          <w:u w:val="single"/>
        </w:rPr>
        <w:tab/>
      </w:r>
      <w:r w:rsidRPr="006F2B01">
        <w:rPr>
          <w:rFonts w:ascii="Palatino Linotype" w:hAnsi="Palatino Linotype"/>
          <w:sz w:val="22"/>
          <w:u w:val="single"/>
        </w:rPr>
        <w:tab/>
      </w:r>
      <w:r w:rsidRPr="006F2B01">
        <w:rPr>
          <w:rFonts w:ascii="Palatino Linotype" w:hAnsi="Palatino Linotype"/>
          <w:sz w:val="22"/>
          <w:u w:val="single"/>
        </w:rPr>
        <w:tab/>
      </w:r>
    </w:p>
    <w:p w:rsidRPr="006F2B01" w:rsidR="00DA590E" w:rsidP="00DA590E" w:rsidRDefault="00DA590E" w14:paraId="48ED4A59" w14:textId="77777777">
      <w:pPr>
        <w:tabs>
          <w:tab w:val="left" w:pos="3600"/>
          <w:tab w:val="left" w:pos="3960"/>
          <w:tab w:val="left" w:pos="5760"/>
        </w:tabs>
        <w:rPr>
          <w:rFonts w:ascii="Palatino Linotype" w:hAnsi="Palatino Linotype"/>
          <w:sz w:val="22"/>
          <w:u w:val="single"/>
        </w:rPr>
      </w:pPr>
    </w:p>
    <w:p w:rsidRPr="006F2B01" w:rsidR="00DA590E" w:rsidP="00DA590E" w:rsidRDefault="00DA590E" w14:paraId="524A1D42" w14:textId="77777777">
      <w:pPr>
        <w:tabs>
          <w:tab w:val="left" w:pos="3600"/>
          <w:tab w:val="left" w:pos="3960"/>
          <w:tab w:val="left" w:pos="5760"/>
        </w:tabs>
        <w:rPr>
          <w:rFonts w:ascii="Palatino Linotype" w:hAnsi="Palatino Linotype"/>
          <w:sz w:val="22"/>
        </w:rPr>
      </w:pPr>
      <w:r w:rsidRPr="006F2B01">
        <w:rPr>
          <w:rFonts w:ascii="Palatino Linotype" w:hAnsi="Palatino Linotype"/>
          <w:sz w:val="22"/>
          <w:u w:val="single"/>
        </w:rPr>
        <w:t>_________________________________</w:t>
      </w:r>
      <w:r w:rsidRPr="006F2B01">
        <w:rPr>
          <w:rFonts w:ascii="Palatino Linotype" w:hAnsi="Palatino Linotype"/>
          <w:sz w:val="22"/>
        </w:rPr>
        <w:t xml:space="preserve">   Dr. Bryan Burney</w:t>
      </w:r>
      <w:r w:rsidRPr="006F2B01">
        <w:rPr>
          <w:rFonts w:ascii="Palatino Linotype" w:hAnsi="Palatino Linotype"/>
          <w:sz w:val="22"/>
        </w:rPr>
        <w:tab/>
        <w:t>________________________________</w:t>
      </w:r>
    </w:p>
    <w:p w:rsidRPr="006F2B01" w:rsidR="00DA590E" w:rsidP="00DA590E" w:rsidRDefault="00DA590E" w14:paraId="00516085" w14:textId="77777777">
      <w:pPr>
        <w:tabs>
          <w:tab w:val="left" w:pos="3600"/>
          <w:tab w:val="left" w:pos="3960"/>
          <w:tab w:val="left" w:pos="5760"/>
        </w:tabs>
        <w:rPr>
          <w:rFonts w:ascii="Palatino Linotype" w:hAnsi="Palatino Linotype"/>
          <w:sz w:val="22"/>
        </w:rPr>
      </w:pPr>
    </w:p>
    <w:p w:rsidRPr="006F2B01" w:rsidR="00DA590E" w:rsidP="00DA590E" w:rsidRDefault="00DA590E" w14:paraId="4CF0853D" w14:textId="77777777">
      <w:pPr>
        <w:tabs>
          <w:tab w:val="left" w:pos="3600"/>
          <w:tab w:val="left" w:pos="3960"/>
          <w:tab w:val="left" w:pos="5760"/>
        </w:tabs>
        <w:rPr>
          <w:rFonts w:ascii="Palatino Linotype" w:hAnsi="Palatino Linotype"/>
          <w:sz w:val="22"/>
          <w:u w:val="single"/>
        </w:rPr>
      </w:pPr>
      <w:r w:rsidRPr="006F2B01">
        <w:rPr>
          <w:rFonts w:ascii="Palatino Linotype" w:hAnsi="Palatino Linotype"/>
          <w:sz w:val="22"/>
          <w:u w:val="single"/>
        </w:rPr>
        <w:t>_________________________________</w:t>
      </w:r>
      <w:r w:rsidRPr="006F2B01">
        <w:rPr>
          <w:rFonts w:ascii="Palatino Linotype" w:hAnsi="Palatino Linotype"/>
          <w:sz w:val="22"/>
        </w:rPr>
        <w:t xml:space="preserve">      Dr. John Price</w:t>
      </w:r>
      <w:r w:rsidRPr="006F2B01">
        <w:rPr>
          <w:rFonts w:ascii="Palatino Linotype" w:hAnsi="Palatino Linotype"/>
          <w:sz w:val="22"/>
        </w:rPr>
        <w:tab/>
      </w:r>
      <w:r w:rsidRPr="006F2B01">
        <w:rPr>
          <w:rFonts w:ascii="Palatino Linotype" w:hAnsi="Palatino Linotype"/>
          <w:sz w:val="22"/>
          <w:u w:val="single"/>
        </w:rPr>
        <w:t>________________________________</w:t>
      </w:r>
    </w:p>
    <w:p w:rsidRPr="006F2B01" w:rsidR="00DA590E" w:rsidP="00DA590E" w:rsidRDefault="00DA590E" w14:paraId="42345478" w14:textId="77777777">
      <w:pPr>
        <w:tabs>
          <w:tab w:val="left" w:pos="3600"/>
          <w:tab w:val="left" w:pos="3960"/>
          <w:tab w:val="left" w:pos="5760"/>
        </w:tabs>
        <w:rPr>
          <w:rFonts w:ascii="Palatino Linotype" w:hAnsi="Palatino Linotype"/>
          <w:sz w:val="22"/>
          <w:u w:val="single"/>
        </w:rPr>
      </w:pPr>
    </w:p>
    <w:p w:rsidRPr="006F2B01" w:rsidR="00DA590E" w:rsidP="00DA590E" w:rsidRDefault="00DA590E" w14:paraId="6C99699D" w14:textId="77777777">
      <w:pPr>
        <w:tabs>
          <w:tab w:val="left" w:pos="3600"/>
          <w:tab w:val="left" w:pos="3960"/>
          <w:tab w:val="left" w:pos="5760"/>
        </w:tabs>
        <w:rPr>
          <w:rFonts w:ascii="Palatino Linotype" w:hAnsi="Palatino Linotype"/>
          <w:sz w:val="22"/>
          <w:u w:val="single"/>
        </w:rPr>
      </w:pPr>
      <w:r w:rsidRPr="006F2B01">
        <w:rPr>
          <w:rFonts w:ascii="Palatino Linotype" w:hAnsi="Palatino Linotype"/>
          <w:sz w:val="22"/>
          <w:u w:val="single"/>
        </w:rPr>
        <w:tab/>
      </w:r>
      <w:r w:rsidRPr="006F2B01">
        <w:rPr>
          <w:rFonts w:ascii="Palatino Linotype" w:hAnsi="Palatino Linotype"/>
          <w:sz w:val="22"/>
        </w:rPr>
        <w:tab/>
        <w:t xml:space="preserve">Chad Gooding </w:t>
      </w:r>
      <w:r w:rsidRPr="006F2B01">
        <w:rPr>
          <w:rFonts w:ascii="Palatino Linotype" w:hAnsi="Palatino Linotype"/>
          <w:sz w:val="22"/>
        </w:rPr>
        <w:tab/>
      </w:r>
      <w:r w:rsidRPr="006F2B01">
        <w:rPr>
          <w:rFonts w:ascii="Palatino Linotype" w:hAnsi="Palatino Linotype"/>
          <w:sz w:val="22"/>
          <w:u w:val="single"/>
        </w:rPr>
        <w:tab/>
      </w:r>
      <w:r w:rsidRPr="006F2B01">
        <w:rPr>
          <w:rFonts w:ascii="Palatino Linotype" w:hAnsi="Palatino Linotype"/>
          <w:sz w:val="22"/>
          <w:u w:val="single"/>
        </w:rPr>
        <w:tab/>
      </w:r>
      <w:r w:rsidRPr="006F2B01">
        <w:rPr>
          <w:rFonts w:ascii="Palatino Linotype" w:hAnsi="Palatino Linotype"/>
          <w:sz w:val="22"/>
          <w:u w:val="single"/>
        </w:rPr>
        <w:tab/>
      </w:r>
      <w:r w:rsidRPr="006F2B01">
        <w:rPr>
          <w:rFonts w:ascii="Palatino Linotype" w:hAnsi="Palatino Linotype"/>
          <w:sz w:val="22"/>
          <w:u w:val="single"/>
        </w:rPr>
        <w:tab/>
      </w:r>
      <w:r w:rsidRPr="006F2B01">
        <w:rPr>
          <w:rFonts w:ascii="Palatino Linotype" w:hAnsi="Palatino Linotype"/>
          <w:sz w:val="22"/>
          <w:u w:val="single"/>
        </w:rPr>
        <w:tab/>
      </w:r>
    </w:p>
    <w:p w:rsidRPr="006F2B01" w:rsidR="00DA590E" w:rsidP="00DA590E" w:rsidRDefault="00DA590E" w14:paraId="5475AD10" w14:textId="77777777">
      <w:pPr>
        <w:tabs>
          <w:tab w:val="left" w:pos="3600"/>
          <w:tab w:val="left" w:pos="3960"/>
          <w:tab w:val="left" w:pos="5760"/>
        </w:tabs>
        <w:rPr>
          <w:rFonts w:ascii="Palatino Linotype" w:hAnsi="Palatino Linotype"/>
          <w:sz w:val="22"/>
          <w:u w:val="single"/>
        </w:rPr>
      </w:pPr>
    </w:p>
    <w:p w:rsidRPr="006F2B01" w:rsidR="00DA590E" w:rsidP="00DA590E" w:rsidRDefault="00DA590E" w14:paraId="417D108F" w14:textId="77777777">
      <w:pPr>
        <w:tabs>
          <w:tab w:val="left" w:pos="3600"/>
          <w:tab w:val="left" w:pos="3960"/>
          <w:tab w:val="left" w:pos="5760"/>
        </w:tabs>
        <w:rPr>
          <w:rFonts w:ascii="Palatino Linotype" w:hAnsi="Palatino Linotype"/>
          <w:sz w:val="22"/>
          <w:u w:val="single"/>
        </w:rPr>
      </w:pPr>
    </w:p>
    <w:p w:rsidRPr="006F2B01" w:rsidR="00DA590E" w:rsidP="00DA590E" w:rsidRDefault="00DA590E" w14:paraId="75F11E4E" w14:textId="77777777">
      <w:pPr>
        <w:tabs>
          <w:tab w:val="left" w:pos="3600"/>
          <w:tab w:val="left" w:pos="3960"/>
          <w:tab w:val="left" w:pos="5760"/>
        </w:tabs>
        <w:rPr>
          <w:rFonts w:ascii="Palatino Linotype" w:hAnsi="Palatino Linotype"/>
          <w:sz w:val="22"/>
          <w:u w:val="single"/>
        </w:rPr>
      </w:pPr>
    </w:p>
    <w:p w:rsidRPr="006F2B01" w:rsidR="00DA590E" w:rsidP="00DA590E" w:rsidRDefault="00DA590E" w14:paraId="3E2486CE" w14:textId="77777777">
      <w:pPr>
        <w:rPr>
          <w:rFonts w:ascii="Palatino Linotype" w:hAnsi="Palatino Linotype"/>
          <w:sz w:val="22"/>
          <w:u w:val="single"/>
        </w:rPr>
      </w:pPr>
    </w:p>
    <w:p w:rsidRPr="006F2B01" w:rsidR="00DA590E" w:rsidP="00DA590E" w:rsidRDefault="00DA590E" w14:paraId="1A54590A" w14:textId="77777777">
      <w:pPr>
        <w:rPr>
          <w:rFonts w:ascii="Palatino Linotype" w:hAnsi="Palatino Linotype"/>
          <w:sz w:val="22"/>
        </w:rPr>
      </w:pPr>
      <w:r w:rsidRPr="006F2B01">
        <w:rPr>
          <w:rFonts w:ascii="Palatino Linotype" w:hAnsi="Palatino Linotype"/>
          <w:sz w:val="22"/>
        </w:rPr>
        <w:t>ATTEST:</w:t>
      </w:r>
    </w:p>
    <w:p w:rsidRPr="006F2B01" w:rsidR="00DA590E" w:rsidP="00DA590E" w:rsidRDefault="00DA590E" w14:paraId="30E8A40F" w14:textId="77777777">
      <w:pPr>
        <w:ind w:firstLine="720"/>
        <w:rPr>
          <w:rFonts w:ascii="Palatino Linotype" w:hAnsi="Palatino Linotype"/>
          <w:sz w:val="22"/>
        </w:rPr>
      </w:pPr>
    </w:p>
    <w:p w:rsidRPr="006F2B01" w:rsidR="00DA590E" w:rsidP="00DA590E" w:rsidRDefault="00DA590E" w14:paraId="67EA9B9A" w14:textId="77777777">
      <w:pPr>
        <w:rPr>
          <w:rFonts w:ascii="Palatino Linotype" w:hAnsi="Palatino Linotype"/>
          <w:sz w:val="22"/>
        </w:rPr>
      </w:pPr>
    </w:p>
    <w:p w:rsidRPr="006F2B01" w:rsidR="00DA590E" w:rsidP="00DA590E" w:rsidRDefault="00DA590E" w14:paraId="2E606014" w14:textId="77777777">
      <w:pPr>
        <w:rPr>
          <w:rFonts w:ascii="Palatino Linotype" w:hAnsi="Palatino Linotype"/>
          <w:sz w:val="22"/>
          <w:u w:val="single"/>
        </w:rPr>
      </w:pPr>
      <w:r w:rsidRPr="006F2B01">
        <w:rPr>
          <w:rFonts w:ascii="Palatino Linotype" w:hAnsi="Palatino Linotype"/>
          <w:sz w:val="22"/>
          <w:u w:val="single"/>
        </w:rPr>
        <w:t>______________________________</w:t>
      </w:r>
    </w:p>
    <w:p w:rsidRPr="006F2B01" w:rsidR="00DA590E" w:rsidP="00DA590E" w:rsidRDefault="00DA590E" w14:paraId="42529FC7" w14:textId="77777777">
      <w:pPr>
        <w:rPr>
          <w:rFonts w:ascii="Palatino Linotype" w:hAnsi="Palatino Linotype"/>
          <w:sz w:val="22"/>
        </w:rPr>
      </w:pPr>
      <w:r w:rsidRPr="006F2B01">
        <w:rPr>
          <w:rFonts w:ascii="Palatino Linotype" w:hAnsi="Palatino Linotype"/>
          <w:sz w:val="22"/>
        </w:rPr>
        <w:t>Stephanie Crider, Clerk-Treasurer</w:t>
      </w:r>
    </w:p>
    <w:p w:rsidRPr="00126BCC" w:rsidR="00FA340D" w:rsidP="00DA590E" w:rsidRDefault="00FA340D" w14:paraId="250FD4FD" w14:textId="77777777">
      <w:pPr>
        <w:jc w:val="left"/>
        <w:rPr>
          <w:rFonts w:ascii="Palatino Linotype" w:hAnsi="Palatino Linotype"/>
        </w:rPr>
      </w:pPr>
    </w:p>
    <w:sectPr w:rsidRPr="00126BCC" w:rsidR="00FA340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452B" w:rsidP="006F57D7" w:rsidRDefault="00C8452B" w14:paraId="6650307C" w14:textId="77777777">
      <w:r>
        <w:separator/>
      </w:r>
    </w:p>
  </w:endnote>
  <w:endnote w:type="continuationSeparator" w:id="0">
    <w:p w:rsidR="00C8452B" w:rsidP="006F57D7" w:rsidRDefault="00C8452B" w14:paraId="7A30A6A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2CEC" w:rsidRDefault="00C22CEC" w14:paraId="2ECA32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2CEC" w:rsidRDefault="00C22CEC" w14:paraId="4B852FF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2CEC" w:rsidRDefault="00C22CEC" w14:paraId="41A8561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452B" w:rsidP="006F57D7" w:rsidRDefault="00C8452B" w14:paraId="4A3396A2" w14:textId="77777777">
      <w:r>
        <w:separator/>
      </w:r>
    </w:p>
  </w:footnote>
  <w:footnote w:type="continuationSeparator" w:id="0">
    <w:p w:rsidR="00C8452B" w:rsidP="006F57D7" w:rsidRDefault="00C8452B" w14:paraId="3BF085F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2CEC" w:rsidRDefault="00C22CEC" w14:paraId="68E2258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2CEC" w:rsidRDefault="00C22CEC" w14:paraId="26FCA90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2CEC" w:rsidRDefault="00C22CEC" w14:paraId="41D22B2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7903"/>
    <w:multiLevelType w:val="hybridMultilevel"/>
    <w:tmpl w:val="72DCC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C5A92"/>
    <w:multiLevelType w:val="hybridMultilevel"/>
    <w:tmpl w:val="D43ED4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A2951"/>
    <w:multiLevelType w:val="hybridMultilevel"/>
    <w:tmpl w:val="6E680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83751"/>
    <w:multiLevelType w:val="hybridMultilevel"/>
    <w:tmpl w:val="2F50A1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31B04"/>
    <w:multiLevelType w:val="hybridMultilevel"/>
    <w:tmpl w:val="B2866432"/>
    <w:lvl w:ilvl="0" w:tplc="ABB27F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13979"/>
    <w:multiLevelType w:val="hybridMultilevel"/>
    <w:tmpl w:val="23DC01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B45556"/>
    <w:multiLevelType w:val="multilevel"/>
    <w:tmpl w:val="278C9D9E"/>
    <w:lvl w:ilvl="0">
      <w:start w:val="1"/>
      <w:numFmt w:val="lowerLetter"/>
      <w:lvlText w:val="%1."/>
      <w:lvlJc w:val="left"/>
      <w:pPr>
        <w:tabs>
          <w:tab w:val="left" w:pos="504"/>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DB1657"/>
    <w:multiLevelType w:val="hybridMultilevel"/>
    <w:tmpl w:val="AB78A5B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B8508E2"/>
    <w:multiLevelType w:val="hybridMultilevel"/>
    <w:tmpl w:val="A2A63CE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A4CCA"/>
    <w:multiLevelType w:val="multilevel"/>
    <w:tmpl w:val="BCC8BDFA"/>
    <w:lvl w:ilvl="0">
      <w:start w:val="1"/>
      <w:numFmt w:val="lowerLetter"/>
      <w:lvlText w:val="%1."/>
      <w:lvlJc w:val="left"/>
      <w:pPr>
        <w:tabs>
          <w:tab w:val="left" w:pos="504"/>
        </w:tabs>
        <w:ind w:left="720"/>
      </w:pPr>
      <w:rPr>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C36B9F"/>
    <w:multiLevelType w:val="hybridMultilevel"/>
    <w:tmpl w:val="F5D6CE48"/>
    <w:lvl w:ilvl="0" w:tplc="ABB27F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F8D55A1"/>
    <w:multiLevelType w:val="hybridMultilevel"/>
    <w:tmpl w:val="858E1AB8"/>
    <w:lvl w:ilvl="0" w:tplc="ABB27F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8D08CC"/>
    <w:multiLevelType w:val="hybridMultilevel"/>
    <w:tmpl w:val="864222AC"/>
    <w:lvl w:ilvl="0" w:tplc="ABB27F44">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1A7E15"/>
    <w:multiLevelType w:val="hybridMultilevel"/>
    <w:tmpl w:val="5A34FB54"/>
    <w:lvl w:ilvl="0" w:tplc="ABB27F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835310"/>
    <w:multiLevelType w:val="hybridMultilevel"/>
    <w:tmpl w:val="C7F23ACA"/>
    <w:lvl w:ilvl="0" w:tplc="ABB27F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2701496">
    <w:abstractNumId w:val="3"/>
  </w:num>
  <w:num w:numId="2" w16cid:durableId="976642950">
    <w:abstractNumId w:val="7"/>
  </w:num>
  <w:num w:numId="3" w16cid:durableId="780344201">
    <w:abstractNumId w:val="0"/>
  </w:num>
  <w:num w:numId="4" w16cid:durableId="1936815228">
    <w:abstractNumId w:val="14"/>
  </w:num>
  <w:num w:numId="5" w16cid:durableId="1830828712">
    <w:abstractNumId w:val="10"/>
  </w:num>
  <w:num w:numId="6" w16cid:durableId="1106773778">
    <w:abstractNumId w:val="12"/>
  </w:num>
  <w:num w:numId="7" w16cid:durableId="845244080">
    <w:abstractNumId w:val="13"/>
  </w:num>
  <w:num w:numId="8" w16cid:durableId="997149434">
    <w:abstractNumId w:val="5"/>
  </w:num>
  <w:num w:numId="9" w16cid:durableId="893930674">
    <w:abstractNumId w:val="2"/>
  </w:num>
  <w:num w:numId="10" w16cid:durableId="160699860">
    <w:abstractNumId w:val="6"/>
  </w:num>
  <w:num w:numId="11" w16cid:durableId="894586790">
    <w:abstractNumId w:val="9"/>
  </w:num>
  <w:num w:numId="12" w16cid:durableId="717708404">
    <w:abstractNumId w:val="4"/>
  </w:num>
  <w:num w:numId="13" w16cid:durableId="1098939232">
    <w:abstractNumId w:val="11"/>
  </w:num>
  <w:num w:numId="14" w16cid:durableId="2099596079">
    <w:abstractNumId w:val="1"/>
  </w:num>
  <w:num w:numId="15" w16cid:durableId="7887455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Active||1~135890062||2~1||3~McCordsville.Ordinance Adopting Road Impact Fee||5~BCOPELAND||6~BCOPELAND||7~WORDX||8~UNKNOWN||10~11/14/2024 8:24:54 PM||11~11/14/2024 8:24:53 PM||13~38409||14~False||17~public||18~BCOPELAND||19~BCOPELAND||21~True||22~True||23~False||25~99999||26~BCOPELAND||27~ADMIN||60~Firm Admin||61~Copeland, Beth A.||62~FIRM ADMINISTRATION||74~Copeland, Beth A.||75~Copeland, Beth A.||76~WORD 2007||77~Unknown||82~docx||85~11/14/2024 8:24:54 PM||99~1/1/0001 12:00:00 AM||106~C:\Users\BCopeland\AppData\Roaming\iManage\Work\Recent\BCopeland's PERSONAL WORKSPACE\McCordsville.Ordinance Adopting Road Impact Fee(135890062.1).docx||107~1/1/0001 12:00:00 AM||109~11/14/2024 8:24:54 PM||113~11/14/2024 8:24:53 PM||114~11/14/2024 8:24:54 PM||124~False||"/>
    <w:docVar w:name="zzmp10NoTrailerPromptID" w:val="ACTIVE.135890062.1"/>
  </w:docVars>
  <w:rsids>
    <w:rsidRoot w:val="0054791C"/>
    <w:rsid w:val="00011547"/>
    <w:rsid w:val="00035100"/>
    <w:rsid w:val="000470AB"/>
    <w:rsid w:val="00051EDD"/>
    <w:rsid w:val="00067B73"/>
    <w:rsid w:val="000A54A8"/>
    <w:rsid w:val="000D4C06"/>
    <w:rsid w:val="000E0C84"/>
    <w:rsid w:val="000F41AD"/>
    <w:rsid w:val="00117BD5"/>
    <w:rsid w:val="00124804"/>
    <w:rsid w:val="00126BCC"/>
    <w:rsid w:val="00147F4D"/>
    <w:rsid w:val="001C77C8"/>
    <w:rsid w:val="00212CDE"/>
    <w:rsid w:val="0021633A"/>
    <w:rsid w:val="002171C8"/>
    <w:rsid w:val="00230268"/>
    <w:rsid w:val="00263264"/>
    <w:rsid w:val="00264475"/>
    <w:rsid w:val="00265CFE"/>
    <w:rsid w:val="002A0465"/>
    <w:rsid w:val="002C08A7"/>
    <w:rsid w:val="002D0038"/>
    <w:rsid w:val="002E55C6"/>
    <w:rsid w:val="00342B3C"/>
    <w:rsid w:val="00345B8B"/>
    <w:rsid w:val="00371CC5"/>
    <w:rsid w:val="003916C8"/>
    <w:rsid w:val="003E15A7"/>
    <w:rsid w:val="003E345E"/>
    <w:rsid w:val="00403174"/>
    <w:rsid w:val="00403189"/>
    <w:rsid w:val="004354C0"/>
    <w:rsid w:val="004519FB"/>
    <w:rsid w:val="00461C5A"/>
    <w:rsid w:val="00472DE1"/>
    <w:rsid w:val="0047371B"/>
    <w:rsid w:val="00475610"/>
    <w:rsid w:val="004906D7"/>
    <w:rsid w:val="004A5BFA"/>
    <w:rsid w:val="004C1787"/>
    <w:rsid w:val="004D1F6F"/>
    <w:rsid w:val="0050236B"/>
    <w:rsid w:val="005071DD"/>
    <w:rsid w:val="00514316"/>
    <w:rsid w:val="00524F6B"/>
    <w:rsid w:val="00532D75"/>
    <w:rsid w:val="005461FE"/>
    <w:rsid w:val="00546FD1"/>
    <w:rsid w:val="0054791C"/>
    <w:rsid w:val="00556435"/>
    <w:rsid w:val="00572A65"/>
    <w:rsid w:val="005A22EA"/>
    <w:rsid w:val="005A45C6"/>
    <w:rsid w:val="005D4319"/>
    <w:rsid w:val="005E06C4"/>
    <w:rsid w:val="0060381F"/>
    <w:rsid w:val="00613D43"/>
    <w:rsid w:val="00635070"/>
    <w:rsid w:val="00662BD9"/>
    <w:rsid w:val="00670144"/>
    <w:rsid w:val="00686931"/>
    <w:rsid w:val="00686F65"/>
    <w:rsid w:val="006A083F"/>
    <w:rsid w:val="006A1643"/>
    <w:rsid w:val="006A2D39"/>
    <w:rsid w:val="006A5064"/>
    <w:rsid w:val="006F57D7"/>
    <w:rsid w:val="00712F2C"/>
    <w:rsid w:val="00747A4F"/>
    <w:rsid w:val="007529D8"/>
    <w:rsid w:val="007625BB"/>
    <w:rsid w:val="007A4039"/>
    <w:rsid w:val="007B38B1"/>
    <w:rsid w:val="007C1D15"/>
    <w:rsid w:val="007D42E5"/>
    <w:rsid w:val="00803123"/>
    <w:rsid w:val="008853D5"/>
    <w:rsid w:val="00885707"/>
    <w:rsid w:val="00892ECB"/>
    <w:rsid w:val="00897837"/>
    <w:rsid w:val="008A5CD9"/>
    <w:rsid w:val="008D7230"/>
    <w:rsid w:val="008E1BF6"/>
    <w:rsid w:val="008E4041"/>
    <w:rsid w:val="00945661"/>
    <w:rsid w:val="00947A27"/>
    <w:rsid w:val="00951047"/>
    <w:rsid w:val="009521B4"/>
    <w:rsid w:val="009577AB"/>
    <w:rsid w:val="00957DFB"/>
    <w:rsid w:val="009A596B"/>
    <w:rsid w:val="009D51D3"/>
    <w:rsid w:val="009E44D2"/>
    <w:rsid w:val="009F3391"/>
    <w:rsid w:val="00A20805"/>
    <w:rsid w:val="00A33EE8"/>
    <w:rsid w:val="00A4611C"/>
    <w:rsid w:val="00A544FF"/>
    <w:rsid w:val="00A54691"/>
    <w:rsid w:val="00A663D3"/>
    <w:rsid w:val="00A76951"/>
    <w:rsid w:val="00A84FD9"/>
    <w:rsid w:val="00AB6C47"/>
    <w:rsid w:val="00AC0207"/>
    <w:rsid w:val="00AF1F49"/>
    <w:rsid w:val="00B109B8"/>
    <w:rsid w:val="00B346A5"/>
    <w:rsid w:val="00B3697B"/>
    <w:rsid w:val="00B6385B"/>
    <w:rsid w:val="00B67933"/>
    <w:rsid w:val="00B76911"/>
    <w:rsid w:val="00B954D9"/>
    <w:rsid w:val="00BA6EBA"/>
    <w:rsid w:val="00BA74D5"/>
    <w:rsid w:val="00BB4165"/>
    <w:rsid w:val="00BC7C70"/>
    <w:rsid w:val="00C04161"/>
    <w:rsid w:val="00C22CEC"/>
    <w:rsid w:val="00C45D71"/>
    <w:rsid w:val="00C50C75"/>
    <w:rsid w:val="00C8452B"/>
    <w:rsid w:val="00C95858"/>
    <w:rsid w:val="00CA1560"/>
    <w:rsid w:val="00CB3B83"/>
    <w:rsid w:val="00CC3C0C"/>
    <w:rsid w:val="00CC6B3A"/>
    <w:rsid w:val="00D241EB"/>
    <w:rsid w:val="00D45139"/>
    <w:rsid w:val="00D471A3"/>
    <w:rsid w:val="00D51DED"/>
    <w:rsid w:val="00D53810"/>
    <w:rsid w:val="00D71106"/>
    <w:rsid w:val="00D825F1"/>
    <w:rsid w:val="00DA590E"/>
    <w:rsid w:val="00DA681D"/>
    <w:rsid w:val="00DB7884"/>
    <w:rsid w:val="00DE466F"/>
    <w:rsid w:val="00E2115F"/>
    <w:rsid w:val="00E22407"/>
    <w:rsid w:val="00E342F5"/>
    <w:rsid w:val="00E71E39"/>
    <w:rsid w:val="00E92A66"/>
    <w:rsid w:val="00ED2F4F"/>
    <w:rsid w:val="00EE1603"/>
    <w:rsid w:val="00EE2B4D"/>
    <w:rsid w:val="00F17810"/>
    <w:rsid w:val="00F24F0F"/>
    <w:rsid w:val="00F27BBA"/>
    <w:rsid w:val="00F3239B"/>
    <w:rsid w:val="00F521E7"/>
    <w:rsid w:val="00F56A86"/>
    <w:rsid w:val="00F64A44"/>
    <w:rsid w:val="00FA340D"/>
    <w:rsid w:val="00FA4F3A"/>
    <w:rsid w:val="00FB72EE"/>
    <w:rsid w:val="00FC4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62904"/>
  <w15:chartTrackingRefBased/>
  <w15:docId w15:val="{364DCE0E-0300-4CC2-908A-7C9A05AA1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semiHidden="1" w:qFormat="1"/>
    <w:lsdException w:name="heading 2" w:uiPriority="9" w:semiHidden="1"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uiPriority="1" w:semiHidden="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semiHidden="1" w:unhideWhenUsed="1" w:qFormat="1"/>
    <w:lsdException w:name="Emphasis" w:uiPriority="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0"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466F"/>
    <w:pPr>
      <w:spacing w:after="0" w:line="240" w:lineRule="auto"/>
      <w:jc w:val="both"/>
    </w:pPr>
    <w:rPr>
      <w:rFonts w:ascii="Times New Roman" w:hAnsi="Times New Roman"/>
      <w:kern w:val="0"/>
      <w:sz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qFormat/>
    <w:rsid w:val="00803123"/>
  </w:style>
  <w:style w:type="character" w:styleId="BodyTextChar" w:customStyle="1">
    <w:name w:val="Body Text Char"/>
    <w:basedOn w:val="DefaultParagraphFont"/>
    <w:link w:val="BodyText"/>
    <w:rsid w:val="00803123"/>
    <w:rPr>
      <w:rFonts w:ascii="Times New Roman" w:hAnsi="Times New Roman"/>
      <w:sz w:val="24"/>
    </w:rPr>
  </w:style>
  <w:style w:type="paragraph" w:styleId="BodyText2">
    <w:name w:val="Body Text 2"/>
    <w:basedOn w:val="Normal"/>
    <w:link w:val="BodyText2Char"/>
    <w:qFormat/>
    <w:rsid w:val="00803123"/>
    <w:pPr>
      <w:spacing w:line="480" w:lineRule="auto"/>
    </w:pPr>
  </w:style>
  <w:style w:type="character" w:styleId="BodyText2Char" w:customStyle="1">
    <w:name w:val="Body Text 2 Char"/>
    <w:basedOn w:val="DefaultParagraphFont"/>
    <w:link w:val="BodyText2"/>
    <w:rsid w:val="00803123"/>
    <w:rPr>
      <w:rFonts w:ascii="Times New Roman" w:hAnsi="Times New Roman"/>
      <w:sz w:val="24"/>
    </w:rPr>
  </w:style>
  <w:style w:type="paragraph" w:styleId="BodyTextIndent">
    <w:name w:val="Body Text Indent"/>
    <w:aliases w:val="BT Indent"/>
    <w:basedOn w:val="Normal"/>
    <w:next w:val="Normal"/>
    <w:link w:val="BodyTextIndentChar"/>
    <w:qFormat/>
    <w:rsid w:val="00803123"/>
    <w:pPr>
      <w:spacing w:after="240"/>
      <w:ind w:left="720" w:right="720"/>
    </w:pPr>
  </w:style>
  <w:style w:type="character" w:styleId="BodyTextIndentChar" w:customStyle="1">
    <w:name w:val="Body Text Indent Char"/>
    <w:aliases w:val="BT Indent Char"/>
    <w:basedOn w:val="DefaultParagraphFont"/>
    <w:link w:val="BodyTextIndent"/>
    <w:rsid w:val="00803123"/>
    <w:rPr>
      <w:rFonts w:ascii="Times New Roman" w:hAnsi="Times New Roman"/>
      <w:sz w:val="24"/>
    </w:rPr>
  </w:style>
  <w:style w:type="paragraph" w:styleId="BT12pt" w:customStyle="1">
    <w:name w:val="BT 12pt"/>
    <w:basedOn w:val="Normal"/>
    <w:link w:val="BT12ptChar"/>
    <w:qFormat/>
    <w:rsid w:val="005E06C4"/>
    <w:pPr>
      <w:spacing w:after="240"/>
    </w:pPr>
  </w:style>
  <w:style w:type="paragraph" w:styleId="BodyTextFirstIndent">
    <w:name w:val="Body Text First Indent"/>
    <w:aliases w:val="BTFI"/>
    <w:basedOn w:val="Normal"/>
    <w:link w:val="BodyTextFirstIndentChar"/>
    <w:qFormat/>
    <w:rsid w:val="005E06C4"/>
    <w:pPr>
      <w:spacing w:after="240"/>
      <w:ind w:firstLine="720"/>
    </w:pPr>
  </w:style>
  <w:style w:type="character" w:styleId="BT12ptChar" w:customStyle="1">
    <w:name w:val="BT 12pt Char"/>
    <w:basedOn w:val="DefaultParagraphFont"/>
    <w:link w:val="BT12pt"/>
    <w:rsid w:val="005E06C4"/>
    <w:rPr>
      <w:rFonts w:ascii="Times New Roman" w:hAnsi="Times New Roman"/>
      <w:sz w:val="24"/>
    </w:rPr>
  </w:style>
  <w:style w:type="character" w:styleId="BodyTextFirstIndentChar" w:customStyle="1">
    <w:name w:val="Body Text First Indent Char"/>
    <w:aliases w:val="BTFI Char"/>
    <w:basedOn w:val="BodyTextChar"/>
    <w:link w:val="BodyTextFirstIndent"/>
    <w:rsid w:val="005E06C4"/>
    <w:rPr>
      <w:rFonts w:ascii="Times New Roman" w:hAnsi="Times New Roman"/>
      <w:sz w:val="24"/>
    </w:rPr>
  </w:style>
  <w:style w:type="paragraph" w:styleId="BodyTextFirstIndent2">
    <w:name w:val="Body Text First Indent 2"/>
    <w:aliases w:val="BTFI 2"/>
    <w:basedOn w:val="Normal"/>
    <w:link w:val="BodyTextFirstIndent2Char"/>
    <w:qFormat/>
    <w:rsid w:val="005E06C4"/>
    <w:pPr>
      <w:spacing w:line="480" w:lineRule="auto"/>
      <w:ind w:firstLine="720"/>
    </w:pPr>
  </w:style>
  <w:style w:type="character" w:styleId="BodyTextFirstIndent2Char" w:customStyle="1">
    <w:name w:val="Body Text First Indent 2 Char"/>
    <w:aliases w:val="BTFI 2 Char"/>
    <w:basedOn w:val="BodyTextIndentChar"/>
    <w:link w:val="BodyTextFirstIndent2"/>
    <w:rsid w:val="005E06C4"/>
    <w:rPr>
      <w:rFonts w:ascii="Times New Roman" w:hAnsi="Times New Roman"/>
      <w:sz w:val="24"/>
    </w:rPr>
  </w:style>
  <w:style w:type="paragraph" w:styleId="Quote">
    <w:name w:val="Quote"/>
    <w:basedOn w:val="Normal"/>
    <w:next w:val="Normal"/>
    <w:link w:val="QuoteChar"/>
    <w:qFormat/>
    <w:rsid w:val="005E06C4"/>
    <w:pPr>
      <w:spacing w:after="240"/>
      <w:ind w:left="1440" w:right="1440"/>
    </w:pPr>
    <w:rPr>
      <w:iCs/>
    </w:rPr>
  </w:style>
  <w:style w:type="character" w:styleId="QuoteChar" w:customStyle="1">
    <w:name w:val="Quote Char"/>
    <w:basedOn w:val="DefaultParagraphFont"/>
    <w:link w:val="Quote"/>
    <w:rsid w:val="005E06C4"/>
    <w:rPr>
      <w:rFonts w:ascii="Times New Roman" w:hAnsi="Times New Roman"/>
      <w:iCs/>
      <w:sz w:val="24"/>
    </w:rPr>
  </w:style>
  <w:style w:type="paragraph" w:styleId="RightTab65" w:customStyle="1">
    <w:name w:val="Right Tab 6.5"/>
    <w:basedOn w:val="Normal"/>
    <w:next w:val="Normal"/>
    <w:link w:val="RightTab65Char"/>
    <w:qFormat/>
    <w:rsid w:val="00DE466F"/>
    <w:pPr>
      <w:tabs>
        <w:tab w:val="right" w:pos="9360"/>
      </w:tabs>
      <w:spacing w:after="240"/>
    </w:pPr>
  </w:style>
  <w:style w:type="paragraph" w:styleId="SignDated" w:customStyle="1">
    <w:name w:val="Sign Dated"/>
    <w:basedOn w:val="Normal"/>
    <w:next w:val="Normal"/>
    <w:link w:val="SignDatedChar"/>
    <w:qFormat/>
    <w:rsid w:val="00212CDE"/>
    <w:pPr>
      <w:keepNext/>
      <w:keepLines/>
      <w:tabs>
        <w:tab w:val="right" w:leader="underscore" w:pos="3600"/>
        <w:tab w:val="left" w:pos="4680"/>
        <w:tab w:val="right" w:leader="underscore" w:pos="9360"/>
      </w:tabs>
      <w:spacing w:after="240"/>
      <w:ind w:left="4680" w:hanging="4680"/>
      <w:jc w:val="left"/>
    </w:pPr>
    <w:rPr>
      <w:kern w:val="2"/>
      <w14:ligatures w14:val="standardContextual"/>
    </w:rPr>
  </w:style>
  <w:style w:type="character" w:styleId="RightTab65Char" w:customStyle="1">
    <w:name w:val="Right Tab 6.5 Char"/>
    <w:basedOn w:val="DefaultParagraphFont"/>
    <w:link w:val="RightTab65"/>
    <w:rsid w:val="00DE466F"/>
    <w:rPr>
      <w:rFonts w:ascii="Times New Roman" w:hAnsi="Times New Roman"/>
      <w:kern w:val="0"/>
      <w:sz w:val="24"/>
      <w14:ligatures w14:val="none"/>
    </w:rPr>
  </w:style>
  <w:style w:type="paragraph" w:styleId="SignDouble" w:customStyle="1">
    <w:name w:val="Sign Double"/>
    <w:basedOn w:val="Normal"/>
    <w:next w:val="SignDoubleCont"/>
    <w:link w:val="SignDoubleChar"/>
    <w:qFormat/>
    <w:rsid w:val="00F521E7"/>
    <w:pPr>
      <w:keepNext/>
      <w:keepLines/>
      <w:tabs>
        <w:tab w:val="right" w:leader="underscore" w:pos="4320"/>
        <w:tab w:val="left" w:pos="4680"/>
        <w:tab w:val="right" w:leader="underscore" w:pos="9360"/>
      </w:tabs>
    </w:pPr>
  </w:style>
  <w:style w:type="character" w:styleId="SignDatedChar" w:customStyle="1">
    <w:name w:val="Sign Dated Char"/>
    <w:basedOn w:val="DefaultParagraphFont"/>
    <w:link w:val="SignDated"/>
    <w:rsid w:val="00212CDE"/>
    <w:rPr>
      <w:rFonts w:ascii="Times New Roman" w:hAnsi="Times New Roman"/>
      <w:sz w:val="24"/>
    </w:rPr>
  </w:style>
  <w:style w:type="paragraph" w:styleId="SignDoubleCont" w:customStyle="1">
    <w:name w:val="Sign Double Cont"/>
    <w:basedOn w:val="Normal"/>
    <w:next w:val="Normal"/>
    <w:link w:val="SignDoubleContChar"/>
    <w:semiHidden/>
    <w:rsid w:val="00212CDE"/>
    <w:pPr>
      <w:tabs>
        <w:tab w:val="right" w:pos="4147"/>
        <w:tab w:val="left" w:pos="4723"/>
        <w:tab w:val="right" w:pos="9274"/>
      </w:tabs>
    </w:pPr>
    <w:rPr>
      <w:kern w:val="2"/>
      <w14:ligatures w14:val="standardContextual"/>
    </w:rPr>
  </w:style>
  <w:style w:type="character" w:styleId="SignDoubleChar" w:customStyle="1">
    <w:name w:val="Sign Double Char"/>
    <w:basedOn w:val="DefaultParagraphFont"/>
    <w:link w:val="SignDouble"/>
    <w:rsid w:val="00F521E7"/>
    <w:rPr>
      <w:rFonts w:ascii="Times New Roman" w:hAnsi="Times New Roman"/>
      <w:sz w:val="24"/>
    </w:rPr>
  </w:style>
  <w:style w:type="paragraph" w:styleId="Signature">
    <w:name w:val="Signature"/>
    <w:basedOn w:val="Normal"/>
    <w:next w:val="Normal"/>
    <w:link w:val="SignatureChar"/>
    <w:qFormat/>
    <w:rsid w:val="00212CDE"/>
    <w:pPr>
      <w:keepNext/>
      <w:keepLines/>
      <w:tabs>
        <w:tab w:val="right" w:leader="underscore" w:pos="9360"/>
      </w:tabs>
      <w:spacing w:after="240"/>
      <w:ind w:left="4680"/>
      <w:contextualSpacing/>
      <w:jc w:val="left"/>
    </w:pPr>
    <w:rPr>
      <w:kern w:val="2"/>
      <w14:ligatures w14:val="standardContextual"/>
    </w:rPr>
  </w:style>
  <w:style w:type="character" w:styleId="SignDoubleContChar" w:customStyle="1">
    <w:name w:val="Sign Double Cont Char"/>
    <w:basedOn w:val="DefaultParagraphFont"/>
    <w:link w:val="SignDoubleCont"/>
    <w:semiHidden/>
    <w:rsid w:val="00212CDE"/>
    <w:rPr>
      <w:rFonts w:ascii="Times New Roman" w:hAnsi="Times New Roman"/>
      <w:sz w:val="24"/>
    </w:rPr>
  </w:style>
  <w:style w:type="character" w:styleId="SignatureChar" w:customStyle="1">
    <w:name w:val="Signature Char"/>
    <w:basedOn w:val="DefaultParagraphFont"/>
    <w:link w:val="Signature"/>
    <w:rsid w:val="00212CDE"/>
    <w:rPr>
      <w:rFonts w:ascii="Times New Roman" w:hAnsi="Times New Roman"/>
      <w:sz w:val="24"/>
    </w:rPr>
  </w:style>
  <w:style w:type="paragraph" w:styleId="Subtitle">
    <w:name w:val="Subtitle"/>
    <w:basedOn w:val="Normal"/>
    <w:next w:val="Normal"/>
    <w:link w:val="SubtitleChar"/>
    <w:qFormat/>
    <w:rsid w:val="00F521E7"/>
    <w:pPr>
      <w:keepNext/>
      <w:keepLines/>
      <w:numPr>
        <w:ilvl w:val="1"/>
      </w:numPr>
      <w:spacing w:after="240"/>
      <w:jc w:val="left"/>
    </w:pPr>
    <w:rPr>
      <w:rFonts w:eastAsiaTheme="minorEastAsia"/>
      <w:b/>
    </w:rPr>
  </w:style>
  <w:style w:type="character" w:styleId="SubtitleChar" w:customStyle="1">
    <w:name w:val="Subtitle Char"/>
    <w:basedOn w:val="DefaultParagraphFont"/>
    <w:link w:val="Subtitle"/>
    <w:rsid w:val="00F521E7"/>
    <w:rPr>
      <w:rFonts w:ascii="Times New Roman" w:hAnsi="Times New Roman" w:eastAsiaTheme="minorEastAsia"/>
      <w:b/>
      <w:sz w:val="24"/>
    </w:rPr>
  </w:style>
  <w:style w:type="paragraph" w:styleId="Title">
    <w:name w:val="Title"/>
    <w:aliases w:val="Title Bold"/>
    <w:basedOn w:val="Normal"/>
    <w:next w:val="Normal"/>
    <w:link w:val="TitleChar"/>
    <w:qFormat/>
    <w:rsid w:val="00572A65"/>
    <w:pPr>
      <w:keepNext/>
      <w:spacing w:after="240"/>
      <w:jc w:val="center"/>
    </w:pPr>
    <w:rPr>
      <w:rFonts w:eastAsiaTheme="majorEastAsia" w:cstheme="majorBidi"/>
      <w:b/>
      <w:szCs w:val="56"/>
    </w:rPr>
  </w:style>
  <w:style w:type="character" w:styleId="TitleChar" w:customStyle="1">
    <w:name w:val="Title Char"/>
    <w:aliases w:val="Title Bold Char"/>
    <w:basedOn w:val="DefaultParagraphFont"/>
    <w:link w:val="Title"/>
    <w:rsid w:val="00572A65"/>
    <w:rPr>
      <w:rFonts w:ascii="Times New Roman" w:hAnsi="Times New Roman" w:eastAsiaTheme="majorEastAsia" w:cstheme="majorBidi"/>
      <w:b/>
      <w:sz w:val="24"/>
      <w:szCs w:val="56"/>
    </w:rPr>
  </w:style>
  <w:style w:type="paragraph" w:styleId="TitleAllCap" w:customStyle="1">
    <w:name w:val="Title All Cap"/>
    <w:basedOn w:val="Normal"/>
    <w:next w:val="Normal"/>
    <w:link w:val="TitleAllCapChar"/>
    <w:qFormat/>
    <w:rsid w:val="00572A65"/>
    <w:pPr>
      <w:keepNext/>
      <w:spacing w:after="240"/>
      <w:jc w:val="center"/>
    </w:pPr>
    <w:rPr>
      <w:b/>
      <w:caps/>
    </w:rPr>
  </w:style>
  <w:style w:type="paragraph" w:styleId="TitleUnderline" w:customStyle="1">
    <w:name w:val="Title Underline"/>
    <w:basedOn w:val="Normal"/>
    <w:next w:val="Normal"/>
    <w:link w:val="TitleUnderlineChar"/>
    <w:qFormat/>
    <w:rsid w:val="00572A65"/>
    <w:pPr>
      <w:keepNext/>
      <w:spacing w:after="240"/>
      <w:jc w:val="center"/>
    </w:pPr>
    <w:rPr>
      <w:b/>
      <w:u w:val="single"/>
    </w:rPr>
  </w:style>
  <w:style w:type="character" w:styleId="TitleAllCapChar" w:customStyle="1">
    <w:name w:val="Title All Cap Char"/>
    <w:basedOn w:val="DefaultParagraphFont"/>
    <w:link w:val="TitleAllCap"/>
    <w:rsid w:val="00572A65"/>
    <w:rPr>
      <w:rFonts w:ascii="Times New Roman" w:hAnsi="Times New Roman"/>
      <w:b/>
      <w:caps/>
      <w:sz w:val="24"/>
    </w:rPr>
  </w:style>
  <w:style w:type="character" w:styleId="TitleUnderlineChar" w:customStyle="1">
    <w:name w:val="Title Underline Char"/>
    <w:basedOn w:val="DefaultParagraphFont"/>
    <w:link w:val="TitleUnderline"/>
    <w:rsid w:val="00572A65"/>
    <w:rPr>
      <w:rFonts w:ascii="Times New Roman" w:hAnsi="Times New Roman"/>
      <w:b/>
      <w:sz w:val="24"/>
      <w:u w:val="single"/>
    </w:rPr>
  </w:style>
  <w:style w:type="paragraph" w:styleId="TitleNoBold" w:customStyle="1">
    <w:name w:val="Title No Bold"/>
    <w:basedOn w:val="Normal"/>
    <w:next w:val="Normal"/>
    <w:rsid w:val="00212CDE"/>
    <w:pPr>
      <w:keepNext/>
      <w:spacing w:after="240"/>
      <w:jc w:val="center"/>
    </w:pPr>
  </w:style>
  <w:style w:type="paragraph" w:styleId="Header">
    <w:name w:val="header"/>
    <w:basedOn w:val="Normal"/>
    <w:link w:val="HeaderChar"/>
    <w:unhideWhenUsed/>
    <w:rsid w:val="006F57D7"/>
    <w:pPr>
      <w:tabs>
        <w:tab w:val="center" w:pos="4680"/>
        <w:tab w:val="right" w:pos="9360"/>
      </w:tabs>
    </w:pPr>
  </w:style>
  <w:style w:type="character" w:styleId="HeaderChar" w:customStyle="1">
    <w:name w:val="Header Char"/>
    <w:basedOn w:val="DefaultParagraphFont"/>
    <w:link w:val="Header"/>
    <w:rsid w:val="006F57D7"/>
    <w:rPr>
      <w:rFonts w:ascii="Times New Roman" w:hAnsi="Times New Roman"/>
      <w:kern w:val="0"/>
      <w:sz w:val="24"/>
      <w14:ligatures w14:val="none"/>
    </w:rPr>
  </w:style>
  <w:style w:type="paragraph" w:styleId="Footer">
    <w:name w:val="footer"/>
    <w:basedOn w:val="Normal"/>
    <w:link w:val="FooterChar"/>
    <w:unhideWhenUsed/>
    <w:rsid w:val="006F57D7"/>
    <w:pPr>
      <w:tabs>
        <w:tab w:val="center" w:pos="4680"/>
        <w:tab w:val="right" w:pos="9360"/>
      </w:tabs>
    </w:pPr>
  </w:style>
  <w:style w:type="character" w:styleId="FooterChar" w:customStyle="1">
    <w:name w:val="Footer Char"/>
    <w:basedOn w:val="DefaultParagraphFont"/>
    <w:link w:val="Footer"/>
    <w:rsid w:val="006F57D7"/>
    <w:rPr>
      <w:rFonts w:ascii="Times New Roman" w:hAnsi="Times New Roman"/>
      <w:kern w:val="0"/>
      <w:sz w:val="24"/>
      <w14:ligatures w14:val="none"/>
    </w:rPr>
  </w:style>
  <w:style w:type="character" w:styleId="CommentReference">
    <w:name w:val="annotation reference"/>
    <w:basedOn w:val="DefaultParagraphFont"/>
    <w:uiPriority w:val="99"/>
    <w:semiHidden/>
    <w:unhideWhenUsed/>
    <w:rsid w:val="002E55C6"/>
    <w:rPr>
      <w:sz w:val="16"/>
      <w:szCs w:val="16"/>
    </w:rPr>
  </w:style>
  <w:style w:type="paragraph" w:styleId="CommentText">
    <w:name w:val="annotation text"/>
    <w:basedOn w:val="Normal"/>
    <w:link w:val="CommentTextChar"/>
    <w:uiPriority w:val="99"/>
    <w:unhideWhenUsed/>
    <w:rsid w:val="002E55C6"/>
    <w:rPr>
      <w:sz w:val="20"/>
      <w:szCs w:val="20"/>
    </w:rPr>
  </w:style>
  <w:style w:type="character" w:styleId="CommentTextChar" w:customStyle="1">
    <w:name w:val="Comment Text Char"/>
    <w:basedOn w:val="DefaultParagraphFont"/>
    <w:link w:val="CommentText"/>
    <w:uiPriority w:val="99"/>
    <w:rsid w:val="002E55C6"/>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E55C6"/>
    <w:rPr>
      <w:b/>
      <w:bCs/>
    </w:rPr>
  </w:style>
  <w:style w:type="character" w:styleId="CommentSubjectChar" w:customStyle="1">
    <w:name w:val="Comment Subject Char"/>
    <w:basedOn w:val="CommentTextChar"/>
    <w:link w:val="CommentSubject"/>
    <w:uiPriority w:val="99"/>
    <w:semiHidden/>
    <w:rsid w:val="002E55C6"/>
    <w:rPr>
      <w:rFonts w:ascii="Times New Roman" w:hAnsi="Times New Roman"/>
      <w:b/>
      <w:bCs/>
      <w:kern w:val="0"/>
      <w:sz w:val="20"/>
      <w:szCs w:val="20"/>
      <w14:ligatures w14:val="none"/>
    </w:rPr>
  </w:style>
  <w:style w:type="paragraph" w:styleId="ListParagraph">
    <w:name w:val="List Paragraph"/>
    <w:basedOn w:val="Normal"/>
    <w:uiPriority w:val="34"/>
    <w:semiHidden/>
    <w:qFormat/>
    <w:rsid w:val="002171C8"/>
    <w:pPr>
      <w:ind w:left="720"/>
      <w:contextualSpacing/>
    </w:pPr>
  </w:style>
  <w:style w:type="table" w:styleId="TableGrid">
    <w:name w:val="Table Grid"/>
    <w:basedOn w:val="TableNormal"/>
    <w:uiPriority w:val="39"/>
    <w:rsid w:val="002C08A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747A4F"/>
    <w:pPr>
      <w:spacing w:after="0" w:line="240" w:lineRule="auto"/>
    </w:pPr>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item2.xml>��< ? x m l   v e r s i o n = " 1 . 0 "   e n c o d i n g = " u t f - 1 6 " ? >  
 < p r o p e r t i e s   x m l n s = " h t t p : / / w w w . i m a n a g e . c o m / w o r k / x m l s c h e m a " >  
     < d o c u m e n t i d > A C T I V E ! 1 3 5 8 9 0 0 6 2 . 1 < / d o c u m e n t i d >  
     < s e n d e r i d > B C O P E L A N D < / s e n d e r i d >  
     < s e n d e r e m a i l > B C O P E L A N D @ T A F T L A W . C O M < / s e n d e r e m a i l >  
     < l a s t m o d i f i e d > 2 0 2 4 - 1 1 - 1 4 T 1 6 : 1 2 : 0 0 . 0 0 0 0 0 0 0 - 0 5 : 0 0 < / l a s t m o d i f i e d >  
     < d a t a b a s e > A C T I V E 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FC632-ACC1-4EC1-9E3B-BB805EE9A0A7}">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Application>Microsoft Office Word</ap:Application>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description/>
  <revision>7</revision>
  <lastPrinted>1900-01-01T05:00:00.0000000Z</lastPrinted>
  <dcterms:created xsi:type="dcterms:W3CDTF">1900-01-01T05:00:00.0000000Z</dcterms:created>
  <dcterms:modified xsi:type="dcterms:W3CDTF">1900-01-01T05:00:00.0000000Z</dcterms:modified>
</coreProperties>
</file>