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3561C" w:rsidR="0073561C" w:rsidP="0073561C" w:rsidRDefault="0073561C" w14:paraId="1D17D072" w14:textId="77777777">
      <w:pPr>
        <w:jc w:val="center"/>
        <w:rPr>
          <w:rFonts w:ascii="Palatino Linotype" w:hAnsi="Palatino Linotype"/>
          <w:b/>
        </w:rPr>
      </w:pPr>
      <w:r w:rsidRPr="0073561C">
        <w:rPr>
          <w:rFonts w:ascii="Palatino Linotype" w:hAnsi="Palatino Linotype"/>
          <w:b/>
        </w:rPr>
        <w:t>RULES OF PROCEDURE:</w:t>
      </w:r>
    </w:p>
    <w:p w:rsidRPr="00D06D84" w:rsidR="0073561C" w:rsidP="0073561C" w:rsidRDefault="009C2261" w14:paraId="35A45F8F" w14:textId="43E72CF2">
      <w:pPr>
        <w:jc w:val="center"/>
        <w:rPr>
          <w:rFonts w:ascii="Palatino Linotype" w:hAnsi="Palatino Linotype"/>
          <w:b/>
          <w:u w:val="single"/>
        </w:rPr>
      </w:pPr>
      <w:r>
        <w:rPr>
          <w:rFonts w:ascii="Palatino Linotype" w:hAnsi="Palatino Linotype"/>
          <w:b/>
          <w:u w:val="single"/>
        </w:rPr>
        <w:t>TOWN</w:t>
      </w:r>
      <w:r w:rsidRPr="00D06D84" w:rsidR="0073561C">
        <w:rPr>
          <w:rFonts w:ascii="Palatino Linotype" w:hAnsi="Palatino Linotype"/>
          <w:b/>
          <w:u w:val="single"/>
        </w:rPr>
        <w:t xml:space="preserve"> OF </w:t>
      </w:r>
      <w:r w:rsidR="00FD1946">
        <w:rPr>
          <w:rFonts w:ascii="Palatino Linotype" w:hAnsi="Palatino Linotype"/>
          <w:b/>
          <w:u w:val="single"/>
        </w:rPr>
        <w:t>MCCORDSVILLE</w:t>
      </w:r>
      <w:r w:rsidRPr="00D06D84" w:rsidR="0073561C">
        <w:rPr>
          <w:rFonts w:ascii="Palatino Linotype" w:hAnsi="Palatino Linotype"/>
          <w:b/>
          <w:u w:val="single"/>
        </w:rPr>
        <w:t xml:space="preserve"> BOARD OF ZONING APPEALS</w:t>
      </w:r>
    </w:p>
    <w:p w:rsidR="0073561C" w:rsidRDefault="0073561C" w14:paraId="7DF2C8FD" w14:textId="77777777">
      <w:pPr>
        <w:rPr>
          <w:rFonts w:ascii="Palatino Linotype" w:hAnsi="Palatino Linotype"/>
        </w:rPr>
      </w:pPr>
    </w:p>
    <w:p w:rsidRPr="005B1E83" w:rsidR="005B1E83" w:rsidP="005B1E83" w:rsidRDefault="005B1E83" w14:paraId="38C2E39B" w14:textId="5269E2AE">
      <w:pPr>
        <w:jc w:val="center"/>
        <w:rPr>
          <w:rFonts w:ascii="Palatino Linotype" w:hAnsi="Palatino Linotype"/>
          <w:b/>
          <w:bCs/>
        </w:rPr>
      </w:pPr>
      <w:r w:rsidRPr="005B1E83">
        <w:rPr>
          <w:rFonts w:ascii="Palatino Linotype" w:hAnsi="Palatino Linotype"/>
          <w:b/>
          <w:bCs/>
        </w:rPr>
        <w:t>ARTICLE I: AUTHORITY AND DUTIES</w:t>
      </w:r>
    </w:p>
    <w:p w:rsidR="005B1E83" w:rsidRDefault="005B1E83" w14:paraId="3F62E3A0" w14:textId="77777777">
      <w:pPr>
        <w:rPr>
          <w:rFonts w:ascii="Palatino Linotype" w:hAnsi="Palatino Linotype"/>
        </w:rPr>
      </w:pPr>
    </w:p>
    <w:p w:rsidRPr="005B1E83" w:rsidR="005B1E83" w:rsidRDefault="005B1E83" w14:paraId="1359094F" w14:textId="38F66E31">
      <w:pPr>
        <w:rPr>
          <w:rFonts w:ascii="Palatino Linotype" w:hAnsi="Palatino Linotype"/>
          <w:u w:val="single"/>
        </w:rPr>
      </w:pPr>
      <w:r w:rsidRPr="005B1E83">
        <w:rPr>
          <w:rFonts w:ascii="Palatino Linotype" w:hAnsi="Palatino Linotype"/>
          <w:u w:val="single"/>
        </w:rPr>
        <w:t>Section 1 – Authority</w:t>
      </w:r>
    </w:p>
    <w:p w:rsidRPr="00516DE9" w:rsidR="005B1E83" w:rsidRDefault="00516DE9" w14:paraId="6CE60F7E" w14:textId="533B37BB">
      <w:pPr>
        <w:rPr>
          <w:rFonts w:ascii="Palatino Linotype" w:hAnsi="Palatino Linotype"/>
          <w:szCs w:val="24"/>
        </w:rPr>
      </w:pPr>
      <w:r w:rsidRPr="0004300D">
        <w:rPr>
          <w:rFonts w:ascii="Palatino Linotype" w:hAnsi="Palatino Linotype"/>
          <w:szCs w:val="24"/>
        </w:rPr>
        <w:t xml:space="preserve">The McCordsville </w:t>
      </w:r>
      <w:r>
        <w:rPr>
          <w:rFonts w:ascii="Palatino Linotype" w:hAnsi="Palatino Linotype"/>
          <w:szCs w:val="24"/>
        </w:rPr>
        <w:t>Board of Zoning Appeals</w:t>
      </w:r>
      <w:r w:rsidRPr="0004300D">
        <w:rPr>
          <w:rFonts w:ascii="Palatino Linotype" w:hAnsi="Palatino Linotype"/>
          <w:szCs w:val="24"/>
        </w:rPr>
        <w:t xml:space="preserve"> (hereinafter called “</w:t>
      </w:r>
      <w:r>
        <w:rPr>
          <w:rFonts w:ascii="Palatino Linotype" w:hAnsi="Palatino Linotype"/>
          <w:szCs w:val="24"/>
        </w:rPr>
        <w:t>BZA</w:t>
      </w:r>
      <w:r w:rsidRPr="0004300D">
        <w:rPr>
          <w:rFonts w:ascii="Palatino Linotype" w:hAnsi="Palatino Linotype"/>
          <w:szCs w:val="24"/>
        </w:rPr>
        <w:t>”</w:t>
      </w:r>
      <w:r>
        <w:rPr>
          <w:rFonts w:ascii="Palatino Linotype" w:hAnsi="Palatino Linotype"/>
          <w:szCs w:val="24"/>
        </w:rPr>
        <w:t xml:space="preserve"> or “Board”</w:t>
      </w:r>
      <w:r w:rsidRPr="0004300D">
        <w:rPr>
          <w:rFonts w:ascii="Palatino Linotype" w:hAnsi="Palatino Linotype"/>
          <w:szCs w:val="24"/>
        </w:rPr>
        <w:t>) exists under the authority of Indiana Code section 36-7-4-</w:t>
      </w:r>
      <w:r>
        <w:rPr>
          <w:rFonts w:ascii="Palatino Linotype" w:hAnsi="Palatino Linotype"/>
          <w:szCs w:val="24"/>
        </w:rPr>
        <w:t>9</w:t>
      </w:r>
      <w:r w:rsidRPr="0004300D">
        <w:rPr>
          <w:rFonts w:ascii="Palatino Linotype" w:hAnsi="Palatino Linotype"/>
          <w:szCs w:val="24"/>
        </w:rPr>
        <w:t xml:space="preserve">01 and the Zoning and Development Ordinance (“Zoning Ordinance”) of the Town of McCordsville, Indiana, and any amendments thereto. These rules are adopted in accordance with the requirements of Indiana Code section. </w:t>
      </w:r>
    </w:p>
    <w:p w:rsidR="005B1E83" w:rsidRDefault="005B1E83" w14:paraId="2C0629A8" w14:textId="77777777">
      <w:pPr>
        <w:rPr>
          <w:rFonts w:ascii="Palatino Linotype" w:hAnsi="Palatino Linotype"/>
        </w:rPr>
      </w:pPr>
    </w:p>
    <w:p w:rsidRPr="005B1E83" w:rsidR="005B1E83" w:rsidRDefault="005B1E83" w14:paraId="4E2C1C25" w14:textId="47682E31">
      <w:pPr>
        <w:rPr>
          <w:rFonts w:ascii="Palatino Linotype" w:hAnsi="Palatino Linotype"/>
          <w:u w:val="single"/>
        </w:rPr>
      </w:pPr>
      <w:r w:rsidRPr="005B1E83">
        <w:rPr>
          <w:rFonts w:ascii="Palatino Linotype" w:hAnsi="Palatino Linotype"/>
          <w:u w:val="single"/>
        </w:rPr>
        <w:t>Section 2 - Duties</w:t>
      </w:r>
    </w:p>
    <w:p w:rsidRPr="0004300D" w:rsidR="00516DE9" w:rsidP="00516DE9" w:rsidRDefault="00516DE9" w14:paraId="001663F3" w14:textId="7A8FDDD9">
      <w:pPr>
        <w:rPr>
          <w:rFonts w:ascii="Palatino Linotype" w:hAnsi="Palatino Linotype"/>
          <w:szCs w:val="24"/>
        </w:rPr>
      </w:pPr>
      <w:r w:rsidRPr="0004300D">
        <w:rPr>
          <w:rFonts w:ascii="Palatino Linotype" w:hAnsi="Palatino Linotype"/>
          <w:szCs w:val="24"/>
        </w:rPr>
        <w:t>The duties of the Commission shall be those set forth in Indiana Code section 36-7-4-</w:t>
      </w:r>
      <w:r>
        <w:rPr>
          <w:rFonts w:ascii="Palatino Linotype" w:hAnsi="Palatino Linotype"/>
          <w:szCs w:val="24"/>
        </w:rPr>
        <w:t>9</w:t>
      </w:r>
      <w:r w:rsidRPr="0004300D">
        <w:rPr>
          <w:rFonts w:ascii="Palatino Linotype" w:hAnsi="Palatino Linotype"/>
          <w:szCs w:val="24"/>
        </w:rPr>
        <w:t xml:space="preserve">00 </w:t>
      </w:r>
      <w:r w:rsidRPr="0004300D">
        <w:rPr>
          <w:rFonts w:ascii="Palatino Linotype" w:hAnsi="Palatino Linotype"/>
          <w:i/>
          <w:szCs w:val="24"/>
        </w:rPr>
        <w:t>et. seq.</w:t>
      </w:r>
      <w:r w:rsidRPr="0004300D">
        <w:rPr>
          <w:rFonts w:ascii="Palatino Linotype" w:hAnsi="Palatino Linotype"/>
          <w:szCs w:val="24"/>
        </w:rPr>
        <w:t xml:space="preserve">, and such other responsibilities as may be required by state statute or the McCordsville </w:t>
      </w:r>
      <w:r>
        <w:rPr>
          <w:rFonts w:ascii="Palatino Linotype" w:hAnsi="Palatino Linotype"/>
          <w:szCs w:val="24"/>
        </w:rPr>
        <w:t>Zoning and Municipal</w:t>
      </w:r>
      <w:r w:rsidRPr="0004300D">
        <w:rPr>
          <w:rFonts w:ascii="Palatino Linotype" w:hAnsi="Palatino Linotype"/>
          <w:szCs w:val="24"/>
        </w:rPr>
        <w:t xml:space="preserve"> Code</w:t>
      </w:r>
      <w:r>
        <w:rPr>
          <w:rFonts w:ascii="Palatino Linotype" w:hAnsi="Palatino Linotype"/>
          <w:szCs w:val="24"/>
        </w:rPr>
        <w:t>s</w:t>
      </w:r>
      <w:r w:rsidRPr="0004300D">
        <w:rPr>
          <w:rFonts w:ascii="Palatino Linotype" w:hAnsi="Palatino Linotype"/>
          <w:szCs w:val="24"/>
        </w:rPr>
        <w:t xml:space="preserve"> and as follows: </w:t>
      </w:r>
    </w:p>
    <w:p w:rsidRPr="0004300D" w:rsidR="00516DE9" w:rsidP="00F60D9A" w:rsidRDefault="00516DE9" w14:paraId="3BBAC4A2" w14:textId="7C3ECFFB">
      <w:pPr>
        <w:ind w:left="720"/>
        <w:rPr>
          <w:rFonts w:ascii="Palatino Linotype" w:hAnsi="Palatino Linotype"/>
          <w:szCs w:val="24"/>
        </w:rPr>
      </w:pPr>
      <w:r w:rsidRPr="0004300D">
        <w:rPr>
          <w:rFonts w:ascii="Palatino Linotype" w:hAnsi="Palatino Linotype"/>
          <w:szCs w:val="24"/>
        </w:rPr>
        <w:t xml:space="preserve">1) The </w:t>
      </w:r>
      <w:r>
        <w:rPr>
          <w:rFonts w:ascii="Palatino Linotype" w:hAnsi="Palatino Linotype"/>
          <w:szCs w:val="24"/>
        </w:rPr>
        <w:t>Board</w:t>
      </w:r>
      <w:r w:rsidRPr="0004300D">
        <w:rPr>
          <w:rFonts w:ascii="Palatino Linotype" w:hAnsi="Palatino Linotype"/>
          <w:szCs w:val="24"/>
        </w:rPr>
        <w:t xml:space="preserve"> shall be governed by the provisions of the Town of McCordsville Zoning Ordinance, as adopted and amended by the Town Council</w:t>
      </w:r>
      <w:r>
        <w:rPr>
          <w:rFonts w:ascii="Palatino Linotype" w:hAnsi="Palatino Linotype"/>
          <w:szCs w:val="24"/>
        </w:rPr>
        <w:t>,</w:t>
      </w:r>
      <w:r w:rsidRPr="0004300D">
        <w:rPr>
          <w:rFonts w:ascii="Palatino Linotype" w:hAnsi="Palatino Linotype"/>
          <w:szCs w:val="24"/>
        </w:rPr>
        <w:t xml:space="preserve"> and the Rules </w:t>
      </w:r>
      <w:r>
        <w:rPr>
          <w:rFonts w:ascii="Palatino Linotype" w:hAnsi="Palatino Linotype"/>
          <w:szCs w:val="24"/>
        </w:rPr>
        <w:t>of</w:t>
      </w:r>
      <w:r w:rsidRPr="0004300D">
        <w:rPr>
          <w:rFonts w:ascii="Palatino Linotype" w:hAnsi="Palatino Linotype"/>
          <w:szCs w:val="24"/>
        </w:rPr>
        <w:t xml:space="preserve"> Procedures set forth herein, as adopted and amended by the </w:t>
      </w:r>
      <w:r>
        <w:rPr>
          <w:rFonts w:ascii="Palatino Linotype" w:hAnsi="Palatino Linotype"/>
          <w:szCs w:val="24"/>
        </w:rPr>
        <w:t>Board</w:t>
      </w:r>
      <w:r w:rsidRPr="0004300D">
        <w:rPr>
          <w:rFonts w:ascii="Palatino Linotype" w:hAnsi="Palatino Linotype"/>
          <w:szCs w:val="24"/>
        </w:rPr>
        <w:t xml:space="preserve">; </w:t>
      </w:r>
    </w:p>
    <w:p w:rsidRPr="0004300D" w:rsidR="00516DE9" w:rsidP="00F60D9A" w:rsidRDefault="00516DE9" w14:paraId="1D8BCD20" w14:textId="10BDBDA8">
      <w:pPr>
        <w:ind w:left="720"/>
        <w:rPr>
          <w:rFonts w:ascii="Palatino Linotype" w:hAnsi="Palatino Linotype"/>
          <w:szCs w:val="24"/>
        </w:rPr>
      </w:pPr>
      <w:r w:rsidRPr="0004300D">
        <w:rPr>
          <w:rFonts w:ascii="Palatino Linotype" w:hAnsi="Palatino Linotype"/>
          <w:szCs w:val="24"/>
        </w:rPr>
        <w:t xml:space="preserve">2) Any member who has a conflict of interest in a matter before the </w:t>
      </w:r>
      <w:r>
        <w:rPr>
          <w:rFonts w:ascii="Palatino Linotype" w:hAnsi="Palatino Linotype"/>
          <w:szCs w:val="24"/>
        </w:rPr>
        <w:t>Board</w:t>
      </w:r>
      <w:r w:rsidRPr="0004300D">
        <w:rPr>
          <w:rFonts w:ascii="Palatino Linotype" w:hAnsi="Palatino Linotype"/>
          <w:szCs w:val="24"/>
        </w:rPr>
        <w:t xml:space="preserve"> shall remove </w:t>
      </w:r>
      <w:r w:rsidRPr="00464D67">
        <w:rPr>
          <w:rFonts w:ascii="Palatino Linotype" w:hAnsi="Palatino Linotype"/>
          <w:szCs w:val="24"/>
        </w:rPr>
        <w:t xml:space="preserve">him/herself from hearing the matter and not vote thereon, as further described in Article IV, Section 3, Item </w:t>
      </w:r>
      <w:r>
        <w:rPr>
          <w:rFonts w:ascii="Palatino Linotype" w:hAnsi="Palatino Linotype"/>
          <w:szCs w:val="24"/>
        </w:rPr>
        <w:t>6</w:t>
      </w:r>
      <w:r w:rsidRPr="0004300D">
        <w:rPr>
          <w:rFonts w:ascii="Palatino Linotype" w:hAnsi="Palatino Linotype"/>
          <w:szCs w:val="24"/>
        </w:rPr>
        <w:t xml:space="preserve">; </w:t>
      </w:r>
    </w:p>
    <w:p w:rsidRPr="0004300D" w:rsidR="00516DE9" w:rsidP="00F60D9A" w:rsidRDefault="00516DE9" w14:paraId="67B0149A" w14:textId="5A21980B">
      <w:pPr>
        <w:ind w:left="720"/>
        <w:rPr>
          <w:rFonts w:ascii="Palatino Linotype" w:hAnsi="Palatino Linotype"/>
          <w:szCs w:val="24"/>
        </w:rPr>
      </w:pPr>
      <w:r>
        <w:rPr>
          <w:rFonts w:ascii="Palatino Linotype" w:hAnsi="Palatino Linotype"/>
          <w:szCs w:val="24"/>
        </w:rPr>
        <w:t>3</w:t>
      </w:r>
      <w:r w:rsidRPr="0004300D">
        <w:rPr>
          <w:rFonts w:ascii="Palatino Linotype" w:hAnsi="Palatino Linotype"/>
          <w:szCs w:val="24"/>
        </w:rPr>
        <w:t xml:space="preserve">) The McCordsville </w:t>
      </w:r>
      <w:r>
        <w:rPr>
          <w:rFonts w:ascii="Palatino Linotype" w:hAnsi="Palatino Linotype"/>
          <w:szCs w:val="24"/>
        </w:rPr>
        <w:t>BZA</w:t>
      </w:r>
      <w:r w:rsidRPr="0004300D">
        <w:rPr>
          <w:rFonts w:ascii="Palatino Linotype" w:hAnsi="Palatino Linotype"/>
          <w:szCs w:val="24"/>
        </w:rPr>
        <w:t xml:space="preserve"> Attorney shall be consulted in all cases where the powers of the </w:t>
      </w:r>
      <w:r>
        <w:rPr>
          <w:rFonts w:ascii="Palatino Linotype" w:hAnsi="Palatino Linotype"/>
          <w:szCs w:val="24"/>
        </w:rPr>
        <w:t>Board</w:t>
      </w:r>
      <w:r w:rsidRPr="0004300D">
        <w:rPr>
          <w:rFonts w:ascii="Palatino Linotype" w:hAnsi="Palatino Linotype"/>
          <w:szCs w:val="24"/>
        </w:rPr>
        <w:t xml:space="preserve"> are not clearly defined; and, </w:t>
      </w:r>
    </w:p>
    <w:p w:rsidRPr="00E22E30" w:rsidR="00516DE9" w:rsidP="00516DE9" w:rsidRDefault="00B7419D" w14:paraId="691356DF" w14:textId="579C0944">
      <w:pPr>
        <w:ind w:left="720"/>
        <w:rPr>
          <w:rFonts w:ascii="Palatino Linotype" w:hAnsi="Palatino Linotype"/>
          <w:szCs w:val="24"/>
        </w:rPr>
      </w:pPr>
      <w:r>
        <w:rPr>
          <w:rFonts w:ascii="Palatino Linotype" w:hAnsi="Palatino Linotype"/>
          <w:szCs w:val="24"/>
        </w:rPr>
        <w:t>4</w:t>
      </w:r>
      <w:r w:rsidRPr="0004300D" w:rsidR="00516DE9">
        <w:rPr>
          <w:rFonts w:ascii="Palatino Linotype" w:hAnsi="Palatino Linotype"/>
          <w:szCs w:val="24"/>
        </w:rPr>
        <w:t xml:space="preserve">) The office of the </w:t>
      </w:r>
      <w:r w:rsidR="00516DE9">
        <w:rPr>
          <w:rFonts w:ascii="Palatino Linotype" w:hAnsi="Palatino Linotype"/>
          <w:szCs w:val="24"/>
        </w:rPr>
        <w:t>Board</w:t>
      </w:r>
      <w:r w:rsidRPr="0004300D" w:rsidR="00516DE9">
        <w:rPr>
          <w:rFonts w:ascii="Palatino Linotype" w:hAnsi="Palatino Linotype"/>
          <w:szCs w:val="24"/>
        </w:rPr>
        <w:t xml:space="preserve"> shall be located in the offices of the Town </w:t>
      </w:r>
      <w:r w:rsidR="00516DE9">
        <w:rPr>
          <w:rFonts w:ascii="Palatino Linotype" w:hAnsi="Palatino Linotype"/>
          <w:szCs w:val="24"/>
        </w:rPr>
        <w:t>Hall</w:t>
      </w:r>
      <w:r w:rsidRPr="0004300D" w:rsidR="00516DE9">
        <w:rPr>
          <w:rFonts w:ascii="Palatino Linotype" w:hAnsi="Palatino Linotype"/>
          <w:szCs w:val="24"/>
        </w:rPr>
        <w:t>, Building and Zoning Department,</w:t>
      </w:r>
      <w:r w:rsidR="00516DE9">
        <w:rPr>
          <w:rFonts w:ascii="Palatino Linotype" w:hAnsi="Palatino Linotype"/>
          <w:szCs w:val="24"/>
        </w:rPr>
        <w:t xml:space="preserve"> 6280 W. 800 N.,</w:t>
      </w:r>
      <w:r w:rsidRPr="0004300D" w:rsidR="00516DE9">
        <w:rPr>
          <w:rFonts w:ascii="Palatino Linotype" w:hAnsi="Palatino Linotype"/>
          <w:szCs w:val="24"/>
        </w:rPr>
        <w:t xml:space="preserve"> McCordsville, Indiana, 46069. </w:t>
      </w:r>
    </w:p>
    <w:p w:rsidR="005B1E83" w:rsidRDefault="005B1E83" w14:paraId="55D47CF0" w14:textId="77777777">
      <w:pPr>
        <w:rPr>
          <w:rFonts w:ascii="Palatino Linotype" w:hAnsi="Palatino Linotype"/>
        </w:rPr>
      </w:pPr>
    </w:p>
    <w:p w:rsidRPr="005B1E83" w:rsidR="005B1E83" w:rsidP="005B1E83" w:rsidRDefault="005B1E83" w14:paraId="038457F5" w14:textId="559C8076">
      <w:pPr>
        <w:jc w:val="center"/>
        <w:rPr>
          <w:rFonts w:ascii="Palatino Linotype" w:hAnsi="Palatino Linotype"/>
          <w:b/>
          <w:bCs/>
        </w:rPr>
      </w:pPr>
      <w:r w:rsidRPr="005B1E83">
        <w:rPr>
          <w:rFonts w:ascii="Palatino Linotype" w:hAnsi="Palatino Linotype"/>
          <w:b/>
          <w:bCs/>
        </w:rPr>
        <w:t>ARTICLE II: JUSTISDICTION &amp; RESPONSIBILITIES</w:t>
      </w:r>
    </w:p>
    <w:p w:rsidR="005B1E83" w:rsidRDefault="005B1E83" w14:paraId="3F543EFD" w14:textId="409255D5">
      <w:pPr>
        <w:rPr>
          <w:rFonts w:ascii="Palatino Linotype" w:hAnsi="Palatino Linotype"/>
        </w:rPr>
      </w:pPr>
    </w:p>
    <w:p w:rsidRPr="00F60D9A" w:rsidR="005B1E83" w:rsidRDefault="005B1E83" w14:paraId="4719DA0F" w14:textId="02F1B915">
      <w:pPr>
        <w:rPr>
          <w:rFonts w:ascii="Palatino Linotype" w:hAnsi="Palatino Linotype"/>
          <w:b/>
          <w:bCs/>
          <w:u w:val="single"/>
        </w:rPr>
      </w:pPr>
      <w:r w:rsidRPr="00F60D9A">
        <w:rPr>
          <w:rFonts w:ascii="Palatino Linotype" w:hAnsi="Palatino Linotype"/>
          <w:b/>
          <w:bCs/>
          <w:u w:val="single"/>
        </w:rPr>
        <w:t>Section 1 – Jurisdiction</w:t>
      </w:r>
    </w:p>
    <w:p w:rsidR="005B1E83" w:rsidRDefault="00B7419D" w14:paraId="23D0B52A" w14:textId="1A97A34C">
      <w:pPr>
        <w:rPr>
          <w:rFonts w:ascii="Palatino Linotype" w:hAnsi="Palatino Linotype"/>
          <w:szCs w:val="24"/>
        </w:rPr>
      </w:pPr>
      <w:r w:rsidRPr="0004300D">
        <w:rPr>
          <w:rFonts w:ascii="Palatino Linotype" w:hAnsi="Palatino Linotype"/>
          <w:szCs w:val="24"/>
        </w:rPr>
        <w:t xml:space="preserve">The jurisdiction of the </w:t>
      </w:r>
      <w:r>
        <w:rPr>
          <w:rFonts w:ascii="Palatino Linotype" w:hAnsi="Palatino Linotype"/>
          <w:szCs w:val="24"/>
        </w:rPr>
        <w:t>Board</w:t>
      </w:r>
      <w:r w:rsidRPr="0004300D">
        <w:rPr>
          <w:rFonts w:ascii="Palatino Linotype" w:hAnsi="Palatino Linotype"/>
          <w:szCs w:val="24"/>
        </w:rPr>
        <w:t xml:space="preserve"> shall be the whole of the corporate limits of the Town of McCordsville, Indiana.</w:t>
      </w:r>
    </w:p>
    <w:p w:rsidR="00B7419D" w:rsidRDefault="00B7419D" w14:paraId="1E346A2B" w14:textId="77777777">
      <w:pPr>
        <w:rPr>
          <w:rFonts w:ascii="Palatino Linotype" w:hAnsi="Palatino Linotype"/>
        </w:rPr>
      </w:pPr>
    </w:p>
    <w:p w:rsidRPr="00F60D9A" w:rsidR="005B1E83" w:rsidRDefault="005B1E83" w14:paraId="18E8F6A5" w14:textId="05EEF2B4">
      <w:pPr>
        <w:rPr>
          <w:rFonts w:ascii="Palatino Linotype" w:hAnsi="Palatino Linotype"/>
          <w:b/>
          <w:bCs/>
          <w:szCs w:val="24"/>
          <w:u w:val="single"/>
        </w:rPr>
      </w:pPr>
      <w:r w:rsidRPr="00F60D9A">
        <w:rPr>
          <w:rFonts w:ascii="Palatino Linotype" w:hAnsi="Palatino Linotype"/>
          <w:b/>
          <w:bCs/>
          <w:szCs w:val="24"/>
          <w:u w:val="single"/>
        </w:rPr>
        <w:t>Section 2 – Responsibilities</w:t>
      </w:r>
    </w:p>
    <w:p w:rsidRPr="00FF4A8A" w:rsidR="00FF4A8A" w:rsidP="00FF4A8A" w:rsidRDefault="00FF4A8A" w14:paraId="46189035" w14:textId="3D779157">
      <w:pPr>
        <w:pStyle w:val="NormalWeb"/>
        <w:numPr>
          <w:ilvl w:val="0"/>
          <w:numId w:val="26"/>
        </w:numPr>
        <w:shd w:val="clear" w:color="auto" w:fill="FFFFFF"/>
        <w:spacing w:before="0" w:beforeAutospacing="0" w:after="15" w:afterAutospacing="0"/>
        <w:jc w:val="both"/>
        <w:rPr>
          <w:rFonts w:ascii="Palatino Linotype" w:hAnsi="Palatino Linotype"/>
        </w:rPr>
      </w:pPr>
      <w:r w:rsidRPr="00FF4A8A">
        <w:rPr>
          <w:rFonts w:ascii="Palatino Linotype" w:hAnsi="Palatino Linotype"/>
        </w:rPr>
        <w:t>The</w:t>
      </w:r>
      <w:r w:rsidRPr="00FF4A8A">
        <w:rPr>
          <w:rFonts w:ascii="Palatino Linotype" w:hAnsi="Palatino Linotype"/>
        </w:rPr>
        <w:t xml:space="preserve"> board shall hear and determine appeals from and review:</w:t>
      </w:r>
    </w:p>
    <w:p w:rsidRPr="00FF4A8A" w:rsidR="00FF4A8A" w:rsidP="00FF4A8A" w:rsidRDefault="00FF4A8A" w14:paraId="37611121" w14:textId="301A6C5F">
      <w:pPr>
        <w:pStyle w:val="NormalWeb"/>
        <w:numPr>
          <w:ilvl w:val="1"/>
          <w:numId w:val="26"/>
        </w:numPr>
        <w:shd w:val="clear" w:color="auto" w:fill="FFFFFF"/>
        <w:spacing w:before="0" w:beforeAutospacing="0" w:after="15" w:afterAutospacing="0"/>
        <w:jc w:val="both"/>
        <w:rPr>
          <w:rFonts w:ascii="Palatino Linotype" w:hAnsi="Palatino Linotype"/>
        </w:rPr>
      </w:pPr>
      <w:r w:rsidRPr="00FF4A8A">
        <w:rPr>
          <w:rFonts w:ascii="Palatino Linotype" w:hAnsi="Palatino Linotype"/>
        </w:rPr>
        <w:t>any order, requirement, decision, or determination made by an administrative official, hearing officer, or staff member under the zoning ordinance;</w:t>
      </w:r>
    </w:p>
    <w:p w:rsidRPr="00FF4A8A" w:rsidR="00FF4A8A" w:rsidP="00FF4A8A" w:rsidRDefault="00FF4A8A" w14:paraId="21DAEA98" w14:textId="460A20A6">
      <w:pPr>
        <w:pStyle w:val="NormalWeb"/>
        <w:numPr>
          <w:ilvl w:val="1"/>
          <w:numId w:val="26"/>
        </w:numPr>
        <w:shd w:val="clear" w:color="auto" w:fill="FFFFFF"/>
        <w:spacing w:before="0" w:beforeAutospacing="0" w:after="15" w:afterAutospacing="0"/>
        <w:jc w:val="both"/>
        <w:rPr>
          <w:rFonts w:ascii="Palatino Linotype" w:hAnsi="Palatino Linotype"/>
        </w:rPr>
      </w:pPr>
      <w:r w:rsidRPr="00FF4A8A">
        <w:rPr>
          <w:rFonts w:ascii="Palatino Linotype" w:hAnsi="Palatino Linotype"/>
        </w:rPr>
        <w:lastRenderedPageBreak/>
        <w:t>any order, requirement, decision, or determination made by an administrative board or other body except a plan commission in relation to the enforcement of the zoning ordinance; or</w:t>
      </w:r>
    </w:p>
    <w:p w:rsidRPr="00FF4A8A" w:rsidR="00FF4A8A" w:rsidP="00FF4A8A" w:rsidRDefault="00FF4A8A" w14:paraId="66668742" w14:textId="69328968">
      <w:pPr>
        <w:pStyle w:val="NormalWeb"/>
        <w:numPr>
          <w:ilvl w:val="1"/>
          <w:numId w:val="26"/>
        </w:numPr>
        <w:shd w:val="clear" w:color="auto" w:fill="FFFFFF"/>
        <w:spacing w:before="0" w:beforeAutospacing="0" w:after="15" w:afterAutospacing="0"/>
        <w:jc w:val="both"/>
        <w:rPr>
          <w:rFonts w:ascii="Palatino Linotype" w:hAnsi="Palatino Linotype"/>
        </w:rPr>
      </w:pPr>
      <w:r w:rsidRPr="00FF4A8A">
        <w:rPr>
          <w:rFonts w:ascii="Palatino Linotype" w:hAnsi="Palatino Linotype"/>
        </w:rPr>
        <w:t xml:space="preserve">any order, requirement, decision, or determination made by an administrative board or other body except a plan commission in relation to the enforcement of an ordinance adopted under </w:t>
      </w:r>
      <w:r w:rsidRPr="00FF4A8A">
        <w:rPr>
          <w:rFonts w:ascii="Palatino Linotype" w:hAnsi="Palatino Linotype"/>
        </w:rPr>
        <w:t xml:space="preserve">I.C. 36-7-4-900 </w:t>
      </w:r>
      <w:r w:rsidRPr="00FF4A8A">
        <w:rPr>
          <w:rFonts w:ascii="Palatino Linotype" w:hAnsi="Palatino Linotype"/>
          <w:i/>
          <w:iCs/>
        </w:rPr>
        <w:t>et. seq.</w:t>
      </w:r>
      <w:r w:rsidRPr="00FF4A8A">
        <w:rPr>
          <w:rFonts w:ascii="Palatino Linotype" w:hAnsi="Palatino Linotype"/>
        </w:rPr>
        <w:t xml:space="preserve"> requiring the procurement of an improvement location or occupancy permit.</w:t>
      </w:r>
    </w:p>
    <w:p w:rsidRPr="00FF4A8A" w:rsidR="00FF4A8A" w:rsidP="00FF4A8A" w:rsidRDefault="00FF4A8A" w14:paraId="42DAE717" w14:textId="35E3FA7C">
      <w:pPr>
        <w:pStyle w:val="NormalWeb"/>
        <w:numPr>
          <w:ilvl w:val="0"/>
          <w:numId w:val="26"/>
        </w:numPr>
        <w:shd w:val="clear" w:color="auto" w:fill="FFFFFF"/>
        <w:spacing w:before="0" w:beforeAutospacing="0" w:after="15" w:afterAutospacing="0"/>
        <w:rPr>
          <w:rFonts w:ascii="Palatino Linotype" w:hAnsi="Palatino Linotype"/>
        </w:rPr>
      </w:pPr>
      <w:r w:rsidRPr="00FF4A8A">
        <w:rPr>
          <w:rFonts w:ascii="Palatino Linotype" w:hAnsi="Palatino Linotype"/>
        </w:rPr>
        <w:t>The</w:t>
      </w:r>
      <w:r w:rsidRPr="00FF4A8A">
        <w:rPr>
          <w:rFonts w:ascii="Palatino Linotype" w:hAnsi="Palatino Linotype"/>
        </w:rPr>
        <w:t xml:space="preserve"> board shall approve or deny all:</w:t>
      </w:r>
    </w:p>
    <w:p w:rsidRPr="00FF4A8A" w:rsidR="00FF4A8A" w:rsidP="00FF4A8A" w:rsidRDefault="00FF4A8A" w14:paraId="62E04761" w14:textId="5BB066A2">
      <w:pPr>
        <w:pStyle w:val="NormalWeb"/>
        <w:numPr>
          <w:ilvl w:val="1"/>
          <w:numId w:val="26"/>
        </w:numPr>
        <w:shd w:val="clear" w:color="auto" w:fill="FFFFFF"/>
        <w:spacing w:before="0" w:beforeAutospacing="0" w:after="15" w:afterAutospacing="0"/>
        <w:rPr>
          <w:rFonts w:ascii="Palatino Linotype" w:hAnsi="Palatino Linotype"/>
        </w:rPr>
      </w:pPr>
      <w:r w:rsidRPr="00FF4A8A">
        <w:rPr>
          <w:rFonts w:ascii="Palatino Linotype" w:hAnsi="Palatino Linotype"/>
        </w:rPr>
        <w:t>special exceptions;</w:t>
      </w:r>
    </w:p>
    <w:p w:rsidRPr="00FF4A8A" w:rsidR="00FF4A8A" w:rsidP="00FF4A8A" w:rsidRDefault="00FF4A8A" w14:paraId="511F45E7" w14:textId="477B76B5">
      <w:pPr>
        <w:pStyle w:val="NormalWeb"/>
        <w:numPr>
          <w:ilvl w:val="1"/>
          <w:numId w:val="26"/>
        </w:numPr>
        <w:shd w:val="clear" w:color="auto" w:fill="FFFFFF"/>
        <w:spacing w:before="0" w:beforeAutospacing="0" w:after="15" w:afterAutospacing="0"/>
        <w:rPr>
          <w:rFonts w:ascii="Palatino Linotype" w:hAnsi="Palatino Linotype"/>
        </w:rPr>
      </w:pPr>
      <w:r w:rsidRPr="00FF4A8A">
        <w:rPr>
          <w:rFonts w:ascii="Palatino Linotype" w:hAnsi="Palatino Linotype"/>
        </w:rPr>
        <w:t>special uses;</w:t>
      </w:r>
    </w:p>
    <w:p w:rsidRPr="00FF4A8A" w:rsidR="00FF4A8A" w:rsidP="00FF4A8A" w:rsidRDefault="00FF4A8A" w14:paraId="37C99DD0" w14:textId="443192C0">
      <w:pPr>
        <w:pStyle w:val="NormalWeb"/>
        <w:numPr>
          <w:ilvl w:val="1"/>
          <w:numId w:val="26"/>
        </w:numPr>
        <w:shd w:val="clear" w:color="auto" w:fill="FFFFFF"/>
        <w:spacing w:before="0" w:beforeAutospacing="0" w:after="15" w:afterAutospacing="0"/>
        <w:rPr>
          <w:rFonts w:ascii="Palatino Linotype" w:hAnsi="Palatino Linotype"/>
        </w:rPr>
      </w:pPr>
      <w:r w:rsidRPr="00FF4A8A">
        <w:rPr>
          <w:rFonts w:ascii="Palatino Linotype" w:hAnsi="Palatino Linotype"/>
        </w:rPr>
        <w:t>contingent uses; and</w:t>
      </w:r>
    </w:p>
    <w:p w:rsidRPr="00FF4A8A" w:rsidR="00FF4A8A" w:rsidP="00FF4A8A" w:rsidRDefault="00FF4A8A" w14:paraId="4CB807CF" w14:textId="23241891">
      <w:pPr>
        <w:pStyle w:val="NormalWeb"/>
        <w:numPr>
          <w:ilvl w:val="1"/>
          <w:numId w:val="26"/>
        </w:numPr>
        <w:shd w:val="clear" w:color="auto" w:fill="FFFFFF"/>
        <w:spacing w:before="0" w:beforeAutospacing="0" w:after="15" w:afterAutospacing="0"/>
        <w:rPr>
          <w:rFonts w:ascii="Palatino Linotype" w:hAnsi="Palatino Linotype"/>
        </w:rPr>
      </w:pPr>
      <w:r w:rsidRPr="00FF4A8A">
        <w:rPr>
          <w:rFonts w:ascii="Palatino Linotype" w:hAnsi="Palatino Linotype"/>
        </w:rPr>
        <w:t>conditional uses;</w:t>
      </w:r>
    </w:p>
    <w:p w:rsidR="00FF4A8A" w:rsidP="00FF4A8A" w:rsidRDefault="00FF4A8A" w14:paraId="4B106278" w14:textId="77777777">
      <w:pPr>
        <w:pStyle w:val="NormalWeb"/>
        <w:shd w:val="clear" w:color="auto" w:fill="FFFFFF"/>
        <w:spacing w:before="0" w:beforeAutospacing="0" w:after="15" w:afterAutospacing="0"/>
        <w:ind w:left="1080"/>
        <w:rPr>
          <w:color w:val="333333"/>
          <w:sz w:val="20"/>
          <w:szCs w:val="20"/>
        </w:rPr>
      </w:pPr>
      <w:r w:rsidRPr="00FF4A8A">
        <w:rPr>
          <w:rFonts w:ascii="Palatino Linotype" w:hAnsi="Palatino Linotype"/>
        </w:rPr>
        <w:t>from the terms of the zoning ordinance, but only in the classes of cases or in the particular situations specified in the zoning ordinance. The board may impose reasonable conditions as a part of its approval.</w:t>
      </w:r>
    </w:p>
    <w:p w:rsidRPr="00FF4A8A" w:rsidR="00FF4A8A" w:rsidP="00FF4A8A" w:rsidRDefault="00FF4A8A" w14:paraId="48DEFCE5" w14:textId="1749508E">
      <w:pPr>
        <w:pStyle w:val="ListParagraph"/>
        <w:ind w:left="1080"/>
        <w:rPr>
          <w:rFonts w:ascii="Palatino Linotype" w:hAnsi="Palatino Linotype" w:cstheme="minorHAnsi"/>
          <w:szCs w:val="24"/>
        </w:rPr>
      </w:pPr>
    </w:p>
    <w:p w:rsidRPr="005B1E83" w:rsidR="005B1E83" w:rsidP="005B1E83" w:rsidRDefault="005B1E83" w14:paraId="04383968" w14:textId="12769D8D">
      <w:pPr>
        <w:jc w:val="center"/>
        <w:rPr>
          <w:rFonts w:ascii="Palatino Linotype" w:hAnsi="Palatino Linotype"/>
          <w:b/>
          <w:bCs/>
        </w:rPr>
      </w:pPr>
      <w:r w:rsidRPr="005B1E83">
        <w:rPr>
          <w:rFonts w:ascii="Palatino Linotype" w:hAnsi="Palatino Linotype"/>
          <w:b/>
          <w:bCs/>
        </w:rPr>
        <w:t>ARTICLE III</w:t>
      </w:r>
      <w:r>
        <w:rPr>
          <w:rFonts w:ascii="Palatino Linotype" w:hAnsi="Palatino Linotype"/>
          <w:b/>
          <w:bCs/>
        </w:rPr>
        <w:t>:</w:t>
      </w:r>
      <w:r w:rsidRPr="005B1E83">
        <w:rPr>
          <w:rFonts w:ascii="Palatino Linotype" w:hAnsi="Palatino Linotype"/>
          <w:b/>
          <w:bCs/>
        </w:rPr>
        <w:t xml:space="preserve"> MEMBERSHIP &amp; OFFICERS</w:t>
      </w:r>
    </w:p>
    <w:p w:rsidR="005B1E83" w:rsidRDefault="005B1E83" w14:paraId="5C2A8BC9" w14:textId="77777777">
      <w:pPr>
        <w:rPr>
          <w:rFonts w:ascii="Palatino Linotype" w:hAnsi="Palatino Linotype"/>
        </w:rPr>
      </w:pPr>
    </w:p>
    <w:p w:rsidRPr="00F60D9A" w:rsidR="00911F87" w:rsidP="00911F87" w:rsidRDefault="005B1E83" w14:paraId="46E2BF91" w14:textId="48DA471D">
      <w:pPr>
        <w:rPr>
          <w:rFonts w:ascii="Palatino Linotype" w:hAnsi="Palatino Linotype"/>
          <w:b/>
          <w:bCs/>
          <w:u w:val="single"/>
        </w:rPr>
      </w:pPr>
      <w:r w:rsidRPr="00F60D9A">
        <w:rPr>
          <w:rFonts w:ascii="Palatino Linotype" w:hAnsi="Palatino Linotype"/>
          <w:b/>
          <w:bCs/>
          <w:u w:val="single"/>
        </w:rPr>
        <w:t>Section 1 – Board Membership</w:t>
      </w:r>
    </w:p>
    <w:p w:rsidR="00911F87" w:rsidP="00CE0B15" w:rsidRDefault="00C27E44" w14:paraId="2649506F" w14:textId="5B76A68D">
      <w:pPr>
        <w:pStyle w:val="ListParagraph"/>
        <w:numPr>
          <w:ilvl w:val="0"/>
          <w:numId w:val="23"/>
        </w:numPr>
        <w:rPr>
          <w:rFonts w:ascii="Palatino Linotype" w:hAnsi="Palatino Linotype"/>
        </w:rPr>
      </w:pPr>
      <w:r w:rsidRPr="00DD5991">
        <w:rPr>
          <w:rFonts w:ascii="Palatino Linotype" w:hAnsi="Palatino Linotype" w:cstheme="minorHAnsi"/>
          <w:szCs w:val="24"/>
          <w:u w:val="single"/>
        </w:rPr>
        <w:t>Members:</w:t>
      </w:r>
      <w:r w:rsidRPr="00DD5991">
        <w:rPr>
          <w:rFonts w:ascii="Palatino Linotype" w:hAnsi="Palatino Linotype" w:cstheme="minorHAnsi"/>
          <w:szCs w:val="24"/>
        </w:rPr>
        <w:t xml:space="preserve">  </w:t>
      </w:r>
      <w:r w:rsidRPr="00CE0B15" w:rsidR="00911F87">
        <w:rPr>
          <w:rFonts w:ascii="Palatino Linotype" w:hAnsi="Palatino Linotype"/>
        </w:rPr>
        <w:t xml:space="preserve">The Board shall be made up of five (5) members as follows: </w:t>
      </w:r>
    </w:p>
    <w:p w:rsidRPr="00CE0B15" w:rsidR="00CE0B15" w:rsidP="00CE0B15" w:rsidRDefault="00CE0B15" w14:paraId="2D82A31B" w14:textId="77777777">
      <w:pPr>
        <w:pStyle w:val="ListParagraph"/>
        <w:numPr>
          <w:ilvl w:val="1"/>
          <w:numId w:val="23"/>
        </w:numPr>
        <w:rPr>
          <w:rFonts w:ascii="Palatino Linotype" w:hAnsi="Palatino Linotype"/>
        </w:rPr>
      </w:pPr>
      <w:r w:rsidRPr="00CE0B15">
        <w:rPr>
          <w:rFonts w:ascii="Palatino Linotype" w:hAnsi="Palatino Linotype"/>
        </w:rPr>
        <w:t xml:space="preserve">Three (3) citizen members appointed by the Town Executive. </w:t>
      </w:r>
    </w:p>
    <w:p w:rsidR="00CE0B15" w:rsidP="00CE0B15" w:rsidRDefault="00CE0B15" w14:paraId="07B8165B" w14:textId="77777777">
      <w:pPr>
        <w:pStyle w:val="ListParagraph"/>
        <w:numPr>
          <w:ilvl w:val="1"/>
          <w:numId w:val="23"/>
        </w:numPr>
        <w:rPr>
          <w:rFonts w:ascii="Palatino Linotype" w:hAnsi="Palatino Linotype"/>
        </w:rPr>
      </w:pPr>
      <w:r w:rsidRPr="00911F87">
        <w:rPr>
          <w:rFonts w:ascii="Palatino Linotype" w:hAnsi="Palatino Linotype"/>
        </w:rPr>
        <w:t xml:space="preserve">One (1) citizen member who must be appointed by the Town Council. </w:t>
      </w:r>
    </w:p>
    <w:p w:rsidRPr="00A82FE2" w:rsidR="00911F87" w:rsidP="00A82FE2" w:rsidRDefault="00CE0B15" w14:paraId="6B9AD952" w14:textId="243AF165">
      <w:pPr>
        <w:pStyle w:val="ListParagraph"/>
        <w:numPr>
          <w:ilvl w:val="1"/>
          <w:numId w:val="23"/>
        </w:numPr>
        <w:rPr>
          <w:rFonts w:ascii="Palatino Linotype" w:hAnsi="Palatino Linotype"/>
          <w:szCs w:val="24"/>
        </w:rPr>
      </w:pPr>
      <w:r w:rsidRPr="00911F87">
        <w:rPr>
          <w:rFonts w:ascii="Palatino Linotype" w:hAnsi="Palatino Linotype"/>
        </w:rPr>
        <w:t xml:space="preserve">One (1) </w:t>
      </w:r>
      <w:r w:rsidRPr="00A82FE2">
        <w:rPr>
          <w:rFonts w:ascii="Palatino Linotype" w:hAnsi="Palatino Linotype"/>
          <w:szCs w:val="24"/>
        </w:rPr>
        <w:t>member appointed by the Plan Commission from the Plan Commission’s membership (other than the member appointed pursuant to subsection a(1), above.</w:t>
      </w:r>
      <w:r w:rsidRPr="00A82FE2" w:rsidR="00911F87">
        <w:rPr>
          <w:rFonts w:ascii="Palatino Linotype" w:hAnsi="Palatino Linotype"/>
          <w:szCs w:val="24"/>
        </w:rPr>
        <w:t xml:space="preserve"> </w:t>
      </w:r>
    </w:p>
    <w:p w:rsidRPr="00A82FE2" w:rsidR="00A82FE2" w:rsidP="00A82FE2" w:rsidRDefault="00A82FE2" w14:paraId="16B389B6" w14:textId="3E9CAB1C">
      <w:pPr>
        <w:numPr>
          <w:ilvl w:val="0"/>
          <w:numId w:val="23"/>
        </w:numPr>
        <w:rPr>
          <w:rFonts w:ascii="Palatino Linotype" w:hAnsi="Palatino Linotype" w:cstheme="minorHAnsi"/>
          <w:szCs w:val="24"/>
        </w:rPr>
      </w:pPr>
      <w:r w:rsidRPr="00A82FE2">
        <w:rPr>
          <w:rFonts w:ascii="Palatino Linotype" w:hAnsi="Palatino Linotype" w:cstheme="minorHAnsi"/>
          <w:szCs w:val="24"/>
          <w:u w:val="single"/>
        </w:rPr>
        <w:t>Restrictions</w:t>
      </w:r>
      <w:r w:rsidRPr="00A82FE2">
        <w:rPr>
          <w:rFonts w:ascii="Palatino Linotype" w:hAnsi="Palatino Linotype" w:cstheme="minorHAnsi"/>
          <w:szCs w:val="24"/>
        </w:rPr>
        <w:t>:</w:t>
      </w:r>
      <w:r>
        <w:rPr>
          <w:rFonts w:ascii="Palatino Linotype" w:hAnsi="Palatino Linotype" w:cstheme="minorHAnsi"/>
          <w:szCs w:val="24"/>
        </w:rPr>
        <w:t xml:space="preserve"> </w:t>
      </w:r>
      <w:r w:rsidRPr="00A82FE2">
        <w:rPr>
          <w:rFonts w:ascii="Palatino Linotype" w:hAnsi="Palatino Linotype"/>
        </w:rPr>
        <w:t>None of the members of a board of zoning appeals may hold:</w:t>
      </w:r>
    </w:p>
    <w:p w:rsidR="00A82FE2" w:rsidP="00A82FE2" w:rsidRDefault="00A82FE2" w14:paraId="00B6CE55" w14:textId="7064622B">
      <w:pPr>
        <w:pStyle w:val="NormalWeb"/>
        <w:numPr>
          <w:ilvl w:val="1"/>
          <w:numId w:val="23"/>
        </w:numPr>
        <w:shd w:val="clear" w:color="auto" w:fill="FFFFFF"/>
        <w:spacing w:before="0" w:beforeAutospacing="0" w:after="15" w:afterAutospacing="0"/>
        <w:rPr>
          <w:rFonts w:ascii="Palatino Linotype" w:hAnsi="Palatino Linotype"/>
        </w:rPr>
      </w:pPr>
      <w:r w:rsidRPr="00A82FE2">
        <w:rPr>
          <w:rFonts w:ascii="Palatino Linotype" w:hAnsi="Palatino Linotype"/>
        </w:rPr>
        <w:t>an elected office; or</w:t>
      </w:r>
    </w:p>
    <w:p w:rsidRPr="00A82FE2" w:rsidR="00A82FE2" w:rsidP="00A82FE2" w:rsidRDefault="00A82FE2" w14:paraId="001643BD" w14:textId="39F15345">
      <w:pPr>
        <w:pStyle w:val="NormalWeb"/>
        <w:numPr>
          <w:ilvl w:val="1"/>
          <w:numId w:val="23"/>
        </w:numPr>
        <w:shd w:val="clear" w:color="auto" w:fill="FFFFFF"/>
        <w:spacing w:before="0" w:beforeAutospacing="0" w:after="15" w:afterAutospacing="0"/>
        <w:rPr>
          <w:rFonts w:ascii="Palatino Linotype" w:hAnsi="Palatino Linotype"/>
        </w:rPr>
      </w:pPr>
      <w:r w:rsidRPr="00A82FE2">
        <w:rPr>
          <w:rFonts w:ascii="Palatino Linotype" w:hAnsi="Palatino Linotype"/>
        </w:rPr>
        <w:t>any other appointed office, except as permitted by section 902 of this chapter, in municipal, county, or state government.</w:t>
      </w:r>
    </w:p>
    <w:p w:rsidRPr="00A82FE2" w:rsidR="00A82FE2" w:rsidP="00A82FE2" w:rsidRDefault="00A82FE2" w14:paraId="71314741" w14:textId="708A8981">
      <w:pPr>
        <w:pStyle w:val="NormalWeb"/>
        <w:numPr>
          <w:ilvl w:val="0"/>
          <w:numId w:val="23"/>
        </w:numPr>
        <w:shd w:val="clear" w:color="auto" w:fill="FFFFFF"/>
        <w:spacing w:before="0" w:beforeAutospacing="0" w:after="15" w:afterAutospacing="0"/>
        <w:rPr>
          <w:rFonts w:ascii="Palatino Linotype" w:hAnsi="Palatino Linotype"/>
        </w:rPr>
      </w:pPr>
      <w:r w:rsidRPr="00A82FE2">
        <w:rPr>
          <w:rFonts w:ascii="Palatino Linotype" w:hAnsi="Palatino Linotype"/>
          <w:u w:val="single"/>
        </w:rPr>
        <w:t>Requirements</w:t>
      </w:r>
      <w:r>
        <w:rPr>
          <w:rFonts w:ascii="Palatino Linotype" w:hAnsi="Palatino Linotype"/>
        </w:rPr>
        <w:t xml:space="preserve">: </w:t>
      </w:r>
      <w:r w:rsidRPr="00A82FE2">
        <w:rPr>
          <w:rFonts w:ascii="Palatino Linotype" w:hAnsi="Palatino Linotype"/>
        </w:rPr>
        <w:t>A member must meet one of the following requirements:</w:t>
      </w:r>
    </w:p>
    <w:p w:rsidRPr="00A82FE2" w:rsidR="00A82FE2" w:rsidP="00A82FE2" w:rsidRDefault="00A82FE2" w14:paraId="0A878AA7" w14:textId="0A462548">
      <w:pPr>
        <w:pStyle w:val="NormalWeb"/>
        <w:numPr>
          <w:ilvl w:val="1"/>
          <w:numId w:val="23"/>
        </w:numPr>
        <w:shd w:val="clear" w:color="auto" w:fill="FFFFFF"/>
        <w:spacing w:before="0" w:beforeAutospacing="0" w:after="15" w:afterAutospacing="0"/>
        <w:rPr>
          <w:rFonts w:ascii="Palatino Linotype" w:hAnsi="Palatino Linotype"/>
        </w:rPr>
      </w:pPr>
      <w:r w:rsidRPr="00A82FE2">
        <w:rPr>
          <w:rFonts w:ascii="Palatino Linotype" w:hAnsi="Palatino Linotype"/>
        </w:rPr>
        <w:t>The member must be a resident of the jurisdictional area of the board.</w:t>
      </w:r>
    </w:p>
    <w:p w:rsidRPr="00A82FE2" w:rsidR="00A82FE2" w:rsidP="00A82FE2" w:rsidRDefault="00A82FE2" w14:paraId="0CDEE3A4" w14:textId="56F52FF4">
      <w:pPr>
        <w:pStyle w:val="NormalWeb"/>
        <w:numPr>
          <w:ilvl w:val="1"/>
          <w:numId w:val="23"/>
        </w:numPr>
        <w:shd w:val="clear" w:color="auto" w:fill="FFFFFF"/>
        <w:spacing w:before="0" w:beforeAutospacing="0" w:after="15" w:afterAutospacing="0"/>
        <w:rPr>
          <w:rFonts w:ascii="Palatino Linotype" w:hAnsi="Palatino Linotype"/>
        </w:rPr>
      </w:pPr>
      <w:r w:rsidRPr="00A82FE2">
        <w:rPr>
          <w:rFonts w:ascii="Palatino Linotype" w:hAnsi="Palatino Linotype"/>
        </w:rPr>
        <w:t>The member must be a resident of the county and also an owner of real property located in whole or in part in the jurisdictional area of the board.</w:t>
      </w:r>
    </w:p>
    <w:p w:rsidRPr="00B9075D" w:rsidR="00A82FE2" w:rsidP="00A82FE2" w:rsidRDefault="00A82FE2" w14:paraId="7CE0A67A" w14:textId="173D808E">
      <w:pPr>
        <w:pStyle w:val="NormalWeb"/>
        <w:shd w:val="clear" w:color="auto" w:fill="FFFFFF"/>
        <w:spacing w:before="0" w:beforeAutospacing="0" w:after="15" w:afterAutospacing="0"/>
        <w:ind w:left="720"/>
        <w:jc w:val="both"/>
        <w:rPr>
          <w:rFonts w:ascii="Palatino Linotype" w:hAnsi="Palatino Linotype"/>
        </w:rPr>
      </w:pPr>
      <w:r w:rsidRPr="00A82FE2">
        <w:rPr>
          <w:rFonts w:ascii="Palatino Linotype" w:hAnsi="Palatino Linotype"/>
        </w:rPr>
        <w:t xml:space="preserve">However, at least a majority of the total number of citizen members appointed to the board of zoning appeals must be residents of the jurisdictional area of the board of zoning appeals. The board shall determine whether a member meets all applicable residency requirements for appointment in accordance with uniform </w:t>
      </w:r>
      <w:r w:rsidRPr="00B9075D">
        <w:rPr>
          <w:rFonts w:ascii="Palatino Linotype" w:hAnsi="Palatino Linotype"/>
        </w:rPr>
        <w:t>rules prescribed by the board.</w:t>
      </w:r>
    </w:p>
    <w:p w:rsidRPr="00B9075D" w:rsidR="00B9075D" w:rsidP="00C27E44" w:rsidRDefault="00B9075D" w14:paraId="0E97305B" w14:textId="1E73E704">
      <w:pPr>
        <w:numPr>
          <w:ilvl w:val="0"/>
          <w:numId w:val="23"/>
        </w:numPr>
        <w:rPr>
          <w:rFonts w:ascii="Palatino Linotype" w:hAnsi="Palatino Linotype" w:cstheme="minorHAnsi"/>
          <w:szCs w:val="24"/>
        </w:rPr>
      </w:pPr>
      <w:r w:rsidRPr="00B9075D">
        <w:rPr>
          <w:rFonts w:ascii="Palatino Linotype" w:hAnsi="Palatino Linotype" w:cstheme="minorHAnsi"/>
          <w:szCs w:val="24"/>
          <w:u w:val="single"/>
        </w:rPr>
        <w:lastRenderedPageBreak/>
        <w:t>Term</w:t>
      </w:r>
      <w:r w:rsidRPr="00B9075D">
        <w:rPr>
          <w:rFonts w:ascii="Palatino Linotype" w:hAnsi="Palatino Linotype" w:cstheme="minorHAnsi"/>
          <w:szCs w:val="24"/>
        </w:rPr>
        <w:t xml:space="preserve">: </w:t>
      </w:r>
      <w:r w:rsidRPr="00B9075D">
        <w:rPr>
          <w:rFonts w:ascii="Palatino Linotype" w:hAnsi="Palatino Linotype"/>
          <w:szCs w:val="24"/>
          <w:shd w:val="clear" w:color="auto" w:fill="FFFFFF"/>
        </w:rPr>
        <w:t>E</w:t>
      </w:r>
      <w:r w:rsidRPr="00B9075D">
        <w:rPr>
          <w:rFonts w:ascii="Palatino Linotype" w:hAnsi="Palatino Linotype"/>
          <w:szCs w:val="24"/>
          <w:shd w:val="clear" w:color="auto" w:fill="FFFFFF"/>
        </w:rPr>
        <w:t>ach new appointment is for a term of four years.</w:t>
      </w:r>
      <w:r w:rsidRPr="00B9075D">
        <w:rPr>
          <w:rFonts w:ascii="Palatino Linotype" w:hAnsi="Palatino Linotype"/>
          <w:szCs w:val="24"/>
          <w:shd w:val="clear" w:color="auto" w:fill="FFFFFF"/>
        </w:rPr>
        <w:t xml:space="preserve"> E</w:t>
      </w:r>
      <w:r w:rsidRPr="00B9075D">
        <w:rPr>
          <w:rFonts w:ascii="Palatino Linotype" w:hAnsi="Palatino Linotype"/>
          <w:szCs w:val="24"/>
          <w:shd w:val="clear" w:color="auto" w:fill="FFFFFF"/>
        </w:rPr>
        <w:t>ach term expires on the first Monday of January</w:t>
      </w:r>
      <w:r w:rsidRPr="00B9075D">
        <w:rPr>
          <w:rFonts w:ascii="Palatino Linotype" w:hAnsi="Palatino Linotype"/>
          <w:szCs w:val="24"/>
          <w:shd w:val="clear" w:color="auto" w:fill="FFFFFF"/>
        </w:rPr>
        <w:t>.</w:t>
      </w:r>
    </w:p>
    <w:p w:rsidRPr="00B9075D" w:rsidR="00C27E44" w:rsidP="00C27E44" w:rsidRDefault="00C27E44" w14:paraId="2A3ACC32" w14:textId="64486946">
      <w:pPr>
        <w:numPr>
          <w:ilvl w:val="0"/>
          <w:numId w:val="23"/>
        </w:numPr>
        <w:rPr>
          <w:rFonts w:ascii="Palatino Linotype" w:hAnsi="Palatino Linotype" w:cstheme="minorHAnsi"/>
          <w:szCs w:val="24"/>
        </w:rPr>
      </w:pPr>
      <w:r w:rsidRPr="00B9075D">
        <w:rPr>
          <w:rFonts w:ascii="Palatino Linotype" w:hAnsi="Palatino Linotype" w:cstheme="minorHAnsi"/>
          <w:szCs w:val="24"/>
          <w:u w:val="single"/>
        </w:rPr>
        <w:t>Reappointment</w:t>
      </w:r>
      <w:r w:rsidRPr="00B9075D">
        <w:rPr>
          <w:rFonts w:ascii="Palatino Linotype" w:hAnsi="Palatino Linotype" w:cstheme="minorHAnsi"/>
          <w:szCs w:val="24"/>
        </w:rPr>
        <w:t xml:space="preserve">: </w:t>
      </w:r>
      <w:r w:rsidRPr="00B9075D" w:rsidR="00B9075D">
        <w:rPr>
          <w:rFonts w:ascii="Palatino Linotype" w:hAnsi="Palatino Linotype"/>
          <w:szCs w:val="24"/>
          <w:shd w:val="clear" w:color="auto" w:fill="FFFFFF"/>
        </w:rPr>
        <w:t>A member serves until the member</w:t>
      </w:r>
      <w:r w:rsidR="00B9075D">
        <w:rPr>
          <w:rFonts w:ascii="Palatino Linotype" w:hAnsi="Palatino Linotype"/>
          <w:szCs w:val="24"/>
          <w:shd w:val="clear" w:color="auto" w:fill="FFFFFF"/>
        </w:rPr>
        <w:t>’</w:t>
      </w:r>
      <w:r w:rsidRPr="00B9075D" w:rsidR="00B9075D">
        <w:rPr>
          <w:rFonts w:ascii="Palatino Linotype" w:hAnsi="Palatino Linotype"/>
          <w:szCs w:val="24"/>
          <w:shd w:val="clear" w:color="auto" w:fill="FFFFFF"/>
        </w:rPr>
        <w:t>s successor is appointed and qualified. A member is eligible for reappointment.</w:t>
      </w:r>
    </w:p>
    <w:p w:rsidRPr="00B9075D" w:rsidR="00C27E44" w:rsidP="00B9075D" w:rsidRDefault="00C27E44" w14:paraId="49F61563" w14:textId="39ECD4A8">
      <w:pPr>
        <w:numPr>
          <w:ilvl w:val="0"/>
          <w:numId w:val="23"/>
        </w:numPr>
        <w:rPr>
          <w:rFonts w:ascii="Palatino Linotype" w:hAnsi="Palatino Linotype" w:cstheme="minorHAnsi"/>
          <w:szCs w:val="24"/>
        </w:rPr>
      </w:pPr>
      <w:r w:rsidRPr="00B9075D">
        <w:rPr>
          <w:rFonts w:ascii="Palatino Linotype" w:hAnsi="Palatino Linotype" w:cstheme="minorHAnsi"/>
          <w:szCs w:val="24"/>
          <w:u w:val="single"/>
        </w:rPr>
        <w:t>Removal for cause</w:t>
      </w:r>
      <w:r w:rsidRPr="00B9075D">
        <w:rPr>
          <w:rFonts w:ascii="Palatino Linotype" w:hAnsi="Palatino Linotype" w:cstheme="minorHAnsi"/>
          <w:szCs w:val="24"/>
        </w:rPr>
        <w:t>: The appointing authority may remove a member pursuant to I.C. 36-7-4-</w:t>
      </w:r>
      <w:r w:rsidRPr="00B9075D" w:rsidR="00B9075D">
        <w:rPr>
          <w:rFonts w:ascii="Palatino Linotype" w:hAnsi="Palatino Linotype" w:cstheme="minorHAnsi"/>
          <w:szCs w:val="24"/>
        </w:rPr>
        <w:t>906</w:t>
      </w:r>
      <w:r w:rsidRPr="00B9075D">
        <w:rPr>
          <w:rFonts w:ascii="Palatino Linotype" w:hAnsi="Palatino Linotype" w:cstheme="minorHAnsi"/>
          <w:szCs w:val="24"/>
        </w:rPr>
        <w:t xml:space="preserve">. </w:t>
      </w:r>
    </w:p>
    <w:p w:rsidRPr="00B9075D" w:rsidR="00C27E44" w:rsidP="00B9075D" w:rsidRDefault="00C27E44" w14:paraId="009F589A" w14:textId="77777777">
      <w:pPr>
        <w:numPr>
          <w:ilvl w:val="0"/>
          <w:numId w:val="23"/>
        </w:numPr>
        <w:rPr>
          <w:rFonts w:ascii="Palatino Linotype" w:hAnsi="Palatino Linotype" w:cstheme="minorHAnsi"/>
          <w:szCs w:val="24"/>
        </w:rPr>
      </w:pPr>
      <w:r w:rsidRPr="00B9075D">
        <w:rPr>
          <w:rFonts w:ascii="Palatino Linotype" w:hAnsi="Palatino Linotype" w:cstheme="minorHAnsi"/>
          <w:szCs w:val="24"/>
          <w:u w:val="single"/>
        </w:rPr>
        <w:t>Vacancy</w:t>
      </w:r>
      <w:r w:rsidRPr="00B9075D">
        <w:rPr>
          <w:rFonts w:ascii="Palatino Linotype" w:hAnsi="Palatino Linotype" w:cstheme="minorHAnsi"/>
          <w:szCs w:val="24"/>
        </w:rPr>
        <w:t xml:space="preserve">: </w:t>
      </w:r>
    </w:p>
    <w:p w:rsidR="00B9075D" w:rsidP="00B9075D" w:rsidRDefault="00B9075D" w14:paraId="732F25B5" w14:textId="4E1732F1">
      <w:pPr>
        <w:pStyle w:val="NormalWeb"/>
        <w:numPr>
          <w:ilvl w:val="1"/>
          <w:numId w:val="23"/>
        </w:numPr>
        <w:shd w:val="clear" w:color="auto" w:fill="FFFFFF"/>
        <w:spacing w:before="0" w:beforeAutospacing="0" w:after="15" w:afterAutospacing="0"/>
        <w:jc w:val="both"/>
        <w:rPr>
          <w:rFonts w:ascii="Palatino Linotype" w:hAnsi="Palatino Linotype"/>
        </w:rPr>
      </w:pPr>
      <w:r w:rsidRPr="00B9075D">
        <w:rPr>
          <w:rFonts w:ascii="Palatino Linotype" w:hAnsi="Palatino Linotype"/>
        </w:rPr>
        <w:t xml:space="preserve">If a vacancy occurs among the members, the appointing authority shall appoint a member for the unexpired term of the vacating member. In addition, the appointing authority may appoint an alternate member to participate with the board in any hearing or decision if the regular member it has appointed has a disqualification under </w:t>
      </w:r>
      <w:r w:rsidR="00070FFE">
        <w:rPr>
          <w:rFonts w:ascii="Palatino Linotype" w:hAnsi="Palatino Linotype"/>
        </w:rPr>
        <w:t>I.C. 36-7-4-</w:t>
      </w:r>
      <w:r w:rsidRPr="00B9075D">
        <w:rPr>
          <w:rFonts w:ascii="Palatino Linotype" w:hAnsi="Palatino Linotype"/>
        </w:rPr>
        <w:t>909, or is otherwise unavailable to participate in the hearing or decision. An alternate member shall have all of the powers and duties of a regular member while participating in the hearing or decision.</w:t>
      </w:r>
    </w:p>
    <w:p w:rsidRPr="00070FFE" w:rsidR="00C27E44" w:rsidP="00070FFE" w:rsidRDefault="00C27E44" w14:paraId="0DE01940" w14:textId="2F06AF13">
      <w:pPr>
        <w:numPr>
          <w:ilvl w:val="1"/>
          <w:numId w:val="23"/>
        </w:numPr>
        <w:rPr>
          <w:rFonts w:ascii="Palatino Linotype" w:hAnsi="Palatino Linotype" w:cstheme="minorHAnsi"/>
          <w:szCs w:val="24"/>
        </w:rPr>
      </w:pPr>
      <w:r w:rsidRPr="00070FFE">
        <w:rPr>
          <w:rFonts w:ascii="Palatino Linotype" w:hAnsi="Palatino Linotype" w:cstheme="minorHAnsi"/>
          <w:szCs w:val="24"/>
        </w:rPr>
        <w:t xml:space="preserve">The </w:t>
      </w:r>
      <w:r w:rsidRPr="00070FFE">
        <w:rPr>
          <w:rFonts w:ascii="Palatino Linotype" w:hAnsi="Palatino Linotype" w:cstheme="minorHAnsi"/>
          <w:szCs w:val="24"/>
        </w:rPr>
        <w:t>Chair</w:t>
      </w:r>
      <w:r w:rsidRPr="00070FFE">
        <w:rPr>
          <w:rFonts w:ascii="Palatino Linotype" w:hAnsi="Palatino Linotype" w:cstheme="minorHAnsi"/>
          <w:szCs w:val="24"/>
        </w:rPr>
        <w:t>, through the Director, shall inform the appropriate appointing authority as promptly as possible, when a member has three (3) unexcused absences for the purpose of considering the replacement of said member so that the appointing authority may appoint a replacement to fulfill the unexpired term. Other vacancies occurring in the Commission shall also be reported to the appropriate appointing authority for similar action.</w:t>
      </w:r>
    </w:p>
    <w:p w:rsidRPr="00070FFE" w:rsidR="00C27E44" w:rsidP="00070FFE" w:rsidRDefault="00C27E44" w14:paraId="643B35B4" w14:textId="0C7889E7">
      <w:pPr>
        <w:numPr>
          <w:ilvl w:val="0"/>
          <w:numId w:val="23"/>
        </w:numPr>
        <w:rPr>
          <w:rFonts w:ascii="Palatino Linotype" w:hAnsi="Palatino Linotype" w:cstheme="minorHAnsi"/>
          <w:szCs w:val="24"/>
        </w:rPr>
      </w:pPr>
      <w:r w:rsidRPr="000C7519">
        <w:rPr>
          <w:rFonts w:ascii="Palatino Linotype" w:hAnsi="Palatino Linotype" w:cstheme="minorHAnsi"/>
          <w:szCs w:val="24"/>
          <w:u w:val="single"/>
        </w:rPr>
        <w:t>Communications</w:t>
      </w:r>
      <w:r w:rsidRPr="000C7519">
        <w:rPr>
          <w:rFonts w:ascii="Palatino Linotype" w:hAnsi="Palatino Linotype" w:cstheme="minorHAnsi"/>
          <w:szCs w:val="24"/>
        </w:rPr>
        <w:t>: All members are encouraged to discuss any concerns they may have with a particular petition or application with the Department Director or legal counsel.</w:t>
      </w:r>
    </w:p>
    <w:p w:rsidRPr="00C27E44" w:rsidR="00C27E44" w:rsidP="00C27E44" w:rsidRDefault="00C27E44" w14:paraId="5651A389" w14:textId="77777777">
      <w:pPr>
        <w:pStyle w:val="ListParagraph"/>
        <w:rPr>
          <w:rFonts w:ascii="Palatino Linotype" w:hAnsi="Palatino Linotype"/>
        </w:rPr>
      </w:pPr>
    </w:p>
    <w:p w:rsidRPr="00F60D9A" w:rsidR="005B1E83" w:rsidRDefault="005B1E83" w14:paraId="7DF1D2BD" w14:textId="18F3EA1C">
      <w:pPr>
        <w:rPr>
          <w:rFonts w:ascii="Palatino Linotype" w:hAnsi="Palatino Linotype" w:cstheme="minorHAnsi"/>
          <w:b/>
          <w:szCs w:val="24"/>
          <w:u w:val="single"/>
        </w:rPr>
      </w:pPr>
      <w:r w:rsidRPr="00F60D9A">
        <w:rPr>
          <w:rFonts w:ascii="Palatino Linotype" w:hAnsi="Palatino Linotype" w:cstheme="minorHAnsi"/>
          <w:b/>
          <w:szCs w:val="24"/>
          <w:u w:val="single"/>
        </w:rPr>
        <w:t>Section 2</w:t>
      </w:r>
      <w:r w:rsidRPr="00F60D9A">
        <w:rPr>
          <w:rFonts w:ascii="Palatino Linotype" w:hAnsi="Palatino Linotype" w:cstheme="minorHAnsi"/>
          <w:b/>
          <w:szCs w:val="24"/>
          <w:u w:val="single"/>
        </w:rPr>
        <w:t xml:space="preserve"> -</w:t>
      </w:r>
      <w:r w:rsidRPr="00F60D9A">
        <w:rPr>
          <w:rFonts w:ascii="Palatino Linotype" w:hAnsi="Palatino Linotype" w:cstheme="minorHAnsi"/>
          <w:b/>
          <w:szCs w:val="24"/>
          <w:u w:val="single"/>
        </w:rPr>
        <w:t xml:space="preserve"> Officers</w:t>
      </w:r>
    </w:p>
    <w:p w:rsidR="002C295D" w:rsidP="002C295D" w:rsidRDefault="002C295D" w14:paraId="700EE141" w14:textId="77777777">
      <w:pPr>
        <w:rPr>
          <w:rFonts w:ascii="Palatino Linotype" w:hAnsi="Palatino Linotype"/>
        </w:rPr>
      </w:pPr>
      <w:r w:rsidRPr="0073561C">
        <w:rPr>
          <w:rFonts w:ascii="Palatino Linotype" w:hAnsi="Palatino Linotype"/>
        </w:rPr>
        <w:t>At their first regularly scheduled meeting of each calendar year, the Board sha</w:t>
      </w:r>
      <w:r>
        <w:rPr>
          <w:rFonts w:ascii="Palatino Linotype" w:hAnsi="Palatino Linotype"/>
        </w:rPr>
        <w:t xml:space="preserve">ll select from its membership </w:t>
      </w:r>
      <w:r w:rsidRPr="0047012D">
        <w:rPr>
          <w:rFonts w:ascii="Palatino Linotype" w:hAnsi="Palatino Linotype"/>
        </w:rPr>
        <w:t>a Chair and Vice Chair</w:t>
      </w:r>
      <w:r w:rsidRPr="0073561C">
        <w:rPr>
          <w:rFonts w:ascii="Palatino Linotype" w:hAnsi="Palatino Linotype"/>
        </w:rPr>
        <w:t xml:space="preserve">. The </w:t>
      </w:r>
      <w:r>
        <w:rPr>
          <w:rFonts w:ascii="Palatino Linotype" w:hAnsi="Palatino Linotype"/>
        </w:rPr>
        <w:t>Chair</w:t>
      </w:r>
      <w:r w:rsidRPr="0073561C">
        <w:rPr>
          <w:rFonts w:ascii="Palatino Linotype" w:hAnsi="Palatino Linotype"/>
        </w:rPr>
        <w:t xml:space="preserve"> shall preside at all meetings, and, in his or her absence or disability, the Vice </w:t>
      </w:r>
      <w:r>
        <w:rPr>
          <w:rFonts w:ascii="Palatino Linotype" w:hAnsi="Palatino Linotype"/>
        </w:rPr>
        <w:t>Chair</w:t>
      </w:r>
      <w:r w:rsidRPr="0073561C">
        <w:rPr>
          <w:rFonts w:ascii="Palatino Linotype" w:hAnsi="Palatino Linotype"/>
        </w:rPr>
        <w:t xml:space="preserve"> shall preside. The Board shall elect </w:t>
      </w:r>
      <w:r>
        <w:rPr>
          <w:rFonts w:ascii="Palatino Linotype" w:hAnsi="Palatino Linotype"/>
        </w:rPr>
        <w:t>a Chair</w:t>
      </w:r>
      <w:r w:rsidRPr="0073561C">
        <w:rPr>
          <w:rFonts w:ascii="Palatino Linotype" w:hAnsi="Palatino Linotype"/>
        </w:rPr>
        <w:t xml:space="preserve"> Pro Tempore from among its members if both the </w:t>
      </w:r>
      <w:r>
        <w:rPr>
          <w:rFonts w:ascii="Palatino Linotype" w:hAnsi="Palatino Linotype"/>
        </w:rPr>
        <w:t>Chair</w:t>
      </w:r>
      <w:r w:rsidRPr="0073561C">
        <w:rPr>
          <w:rFonts w:ascii="Palatino Linotype" w:hAnsi="Palatino Linotype"/>
        </w:rPr>
        <w:t xml:space="preserve"> and Vice </w:t>
      </w:r>
      <w:r>
        <w:rPr>
          <w:rFonts w:ascii="Palatino Linotype" w:hAnsi="Palatino Linotype"/>
        </w:rPr>
        <w:t>Chair are absent or disabled. I</w:t>
      </w:r>
      <w:r w:rsidRPr="0073561C">
        <w:rPr>
          <w:rFonts w:ascii="Palatino Linotype" w:hAnsi="Palatino Linotype"/>
        </w:rPr>
        <w:t xml:space="preserve">f any office becomes vacant, the Board shall elect </w:t>
      </w:r>
      <w:r>
        <w:rPr>
          <w:rFonts w:ascii="Palatino Linotype" w:hAnsi="Palatino Linotype"/>
        </w:rPr>
        <w:t xml:space="preserve">a </w:t>
      </w:r>
      <w:r w:rsidRPr="0073561C">
        <w:rPr>
          <w:rFonts w:ascii="Palatino Linotype" w:hAnsi="Palatino Linotype"/>
        </w:rPr>
        <w:t>successor at its next regular meeting to complete the re</w:t>
      </w:r>
      <w:r>
        <w:rPr>
          <w:rFonts w:ascii="Palatino Linotype" w:hAnsi="Palatino Linotype"/>
        </w:rPr>
        <w:t xml:space="preserve">mainder of the unexpired term. </w:t>
      </w:r>
    </w:p>
    <w:p w:rsidR="005B1E83" w:rsidRDefault="005B1E83" w14:paraId="66C74BF1" w14:textId="77777777">
      <w:pPr>
        <w:rPr>
          <w:rFonts w:ascii="Palatino Linotype" w:hAnsi="Palatino Linotype" w:cstheme="minorHAnsi"/>
          <w:b/>
          <w:szCs w:val="24"/>
          <w:u w:val="single"/>
        </w:rPr>
      </w:pPr>
    </w:p>
    <w:p w:rsidRPr="00F60D9A" w:rsidR="005B1E83" w:rsidP="005B1E83" w:rsidRDefault="005B1E83" w14:paraId="2542D9F4" w14:textId="58FBD203">
      <w:pPr>
        <w:overflowPunct w:val="0"/>
        <w:autoSpaceDE w:val="0"/>
        <w:autoSpaceDN w:val="0"/>
        <w:adjustRightInd w:val="0"/>
        <w:textAlignment w:val="baseline"/>
        <w:rPr>
          <w:rFonts w:ascii="Palatino Linotype" w:hAnsi="Palatino Linotype" w:cstheme="minorHAnsi"/>
          <w:b/>
          <w:szCs w:val="24"/>
          <w:u w:val="single"/>
        </w:rPr>
      </w:pPr>
      <w:r w:rsidRPr="00F60D9A">
        <w:rPr>
          <w:rFonts w:ascii="Palatino Linotype" w:hAnsi="Palatino Linotype" w:cstheme="minorHAnsi"/>
          <w:b/>
          <w:szCs w:val="24"/>
          <w:u w:val="single"/>
        </w:rPr>
        <w:t>Section 3</w:t>
      </w:r>
      <w:r w:rsidRPr="00F60D9A">
        <w:rPr>
          <w:rFonts w:ascii="Palatino Linotype" w:hAnsi="Palatino Linotype" w:cstheme="minorHAnsi"/>
          <w:b/>
          <w:szCs w:val="24"/>
          <w:u w:val="single"/>
        </w:rPr>
        <w:t xml:space="preserve"> -</w:t>
      </w:r>
      <w:r w:rsidRPr="00F60D9A">
        <w:rPr>
          <w:rFonts w:ascii="Palatino Linotype" w:hAnsi="Palatino Linotype" w:cstheme="minorHAnsi"/>
          <w:b/>
          <w:szCs w:val="24"/>
          <w:u w:val="single"/>
        </w:rPr>
        <w:t xml:space="preserve"> Training </w:t>
      </w:r>
    </w:p>
    <w:p w:rsidRPr="0004300D" w:rsidR="005B1E83" w:rsidP="005B1E83" w:rsidRDefault="005B1E83" w14:paraId="10B02868" w14:textId="77777777">
      <w:pPr>
        <w:numPr>
          <w:ilvl w:val="0"/>
          <w:numId w:val="1"/>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Training</w:t>
      </w:r>
    </w:p>
    <w:p w:rsidRPr="0004300D" w:rsidR="005B1E83" w:rsidP="005B1E83" w:rsidRDefault="005B1E83" w14:paraId="510ACB30" w14:textId="56F860A6">
      <w:pPr>
        <w:numPr>
          <w:ilvl w:val="1"/>
          <w:numId w:val="1"/>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 xml:space="preserve">Within the first ninety (90) days of serving on the </w:t>
      </w:r>
      <w:r w:rsidR="00911F87">
        <w:rPr>
          <w:rFonts w:ascii="Palatino Linotype" w:hAnsi="Palatino Linotype" w:cstheme="minorHAnsi"/>
          <w:szCs w:val="24"/>
        </w:rPr>
        <w:t>Board</w:t>
      </w:r>
      <w:r w:rsidRPr="0004300D">
        <w:rPr>
          <w:rFonts w:ascii="Palatino Linotype" w:hAnsi="Palatino Linotype" w:cstheme="minorHAnsi"/>
          <w:szCs w:val="24"/>
        </w:rPr>
        <w:t xml:space="preserve">, each new member shall be given an opportunity to attend an introductory training session conducted by the Department and/or legal counsel. </w:t>
      </w:r>
    </w:p>
    <w:p w:rsidRPr="0004300D" w:rsidR="005B1E83" w:rsidP="005B1E83" w:rsidRDefault="005B1E83" w14:paraId="2621CD20" w14:textId="77777777">
      <w:pPr>
        <w:numPr>
          <w:ilvl w:val="1"/>
          <w:numId w:val="1"/>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lastRenderedPageBreak/>
        <w:t>If a member fails to attend the initial training, then that member and appointing authority shall be duly notified of failure to fulfill requirement.</w:t>
      </w:r>
    </w:p>
    <w:p w:rsidR="005B1E83" w:rsidRDefault="005B1E83" w14:paraId="0EA9DAFD" w14:textId="77777777">
      <w:pPr>
        <w:rPr>
          <w:rFonts w:ascii="Palatino Linotype" w:hAnsi="Palatino Linotype"/>
        </w:rPr>
      </w:pPr>
    </w:p>
    <w:p w:rsidRPr="0004300D" w:rsidR="005B1E83" w:rsidP="005B1E83" w:rsidRDefault="005B1E83" w14:paraId="44D4DB76" w14:textId="77777777">
      <w:pPr>
        <w:overflowPunct w:val="0"/>
        <w:autoSpaceDE w:val="0"/>
        <w:autoSpaceDN w:val="0"/>
        <w:adjustRightInd w:val="0"/>
        <w:jc w:val="center"/>
        <w:textAlignment w:val="baseline"/>
        <w:rPr>
          <w:rFonts w:ascii="Palatino Linotype" w:hAnsi="Palatino Linotype" w:cstheme="minorHAnsi"/>
          <w:b/>
          <w:szCs w:val="24"/>
        </w:rPr>
      </w:pPr>
      <w:r w:rsidRPr="0004300D">
        <w:rPr>
          <w:rFonts w:ascii="Palatino Linotype" w:hAnsi="Palatino Linotype" w:cstheme="minorHAnsi"/>
          <w:b/>
          <w:szCs w:val="24"/>
        </w:rPr>
        <w:t>ARTICLE IV:  MEETINGS</w:t>
      </w:r>
    </w:p>
    <w:p w:rsidRPr="0004300D" w:rsidR="005B1E83" w:rsidP="005B1E83" w:rsidRDefault="005B1E83" w14:paraId="34F40965" w14:textId="77777777">
      <w:pPr>
        <w:rPr>
          <w:rFonts w:ascii="Palatino Linotype" w:hAnsi="Palatino Linotype" w:cstheme="minorHAnsi"/>
          <w:b/>
          <w:szCs w:val="24"/>
          <w:u w:val="single"/>
        </w:rPr>
      </w:pPr>
      <w:r w:rsidRPr="0004300D">
        <w:rPr>
          <w:rFonts w:ascii="Palatino Linotype" w:hAnsi="Palatino Linotype" w:cstheme="minorHAnsi"/>
          <w:b/>
          <w:szCs w:val="24"/>
          <w:u w:val="single"/>
        </w:rPr>
        <w:t>Section 1: Monthly Meetings</w:t>
      </w:r>
    </w:p>
    <w:p w:rsidRPr="0004300D" w:rsidR="005B1E83" w:rsidP="005B1E83" w:rsidRDefault="005B1E83" w14:paraId="11194521" w14:textId="0D95EC83">
      <w:pPr>
        <w:pStyle w:val="ListParagraph"/>
        <w:numPr>
          <w:ilvl w:val="0"/>
          <w:numId w:val="2"/>
        </w:numPr>
        <w:tabs>
          <w:tab w:val="clear" w:pos="360"/>
          <w:tab w:val="num" w:pos="0"/>
        </w:tabs>
        <w:contextualSpacing w:val="0"/>
        <w:rPr>
          <w:rFonts w:ascii="Palatino Linotype" w:hAnsi="Palatino Linotype" w:cstheme="minorHAnsi"/>
          <w:szCs w:val="24"/>
        </w:rPr>
      </w:pPr>
      <w:r w:rsidRPr="0004300D">
        <w:rPr>
          <w:rFonts w:ascii="Palatino Linotype" w:hAnsi="Palatino Linotype" w:cstheme="minorHAnsi"/>
          <w:szCs w:val="24"/>
          <w:u w:val="single"/>
        </w:rPr>
        <w:t>Schedule of Meetings</w:t>
      </w:r>
      <w:r w:rsidRPr="0004300D">
        <w:rPr>
          <w:rFonts w:ascii="Palatino Linotype" w:hAnsi="Palatino Linotype" w:cstheme="minorHAnsi"/>
          <w:szCs w:val="24"/>
        </w:rPr>
        <w:t xml:space="preserve">:   The </w:t>
      </w:r>
      <w:r w:rsidR="00911F87">
        <w:rPr>
          <w:rFonts w:ascii="Palatino Linotype" w:hAnsi="Palatino Linotype" w:cstheme="minorHAnsi"/>
          <w:szCs w:val="24"/>
        </w:rPr>
        <w:t>Board</w:t>
      </w:r>
      <w:r w:rsidRPr="0004300D">
        <w:rPr>
          <w:rFonts w:ascii="Palatino Linotype" w:hAnsi="Palatino Linotype" w:cstheme="minorHAnsi"/>
          <w:szCs w:val="24"/>
        </w:rPr>
        <w:t xml:space="preserve"> shall adopt an annual Schedule of Meetings and Filing Dates of the regularly scheduled </w:t>
      </w:r>
      <w:r w:rsidR="00911F87">
        <w:rPr>
          <w:rFonts w:ascii="Palatino Linotype" w:hAnsi="Palatino Linotype" w:cstheme="minorHAnsi"/>
          <w:szCs w:val="24"/>
        </w:rPr>
        <w:t>Board</w:t>
      </w:r>
      <w:r w:rsidRPr="0004300D">
        <w:rPr>
          <w:rFonts w:ascii="Palatino Linotype" w:hAnsi="Palatino Linotype" w:cstheme="minorHAnsi"/>
          <w:szCs w:val="24"/>
        </w:rPr>
        <w:t xml:space="preserve"> meetings each year and deadlines for filing applications for placement on a meeting agenda (the “Schedule of Meeting and Filing Dates”). The Schedule of Meetings and Filing Dates shall be maintained by the Department and shall be approved by the </w:t>
      </w:r>
      <w:r w:rsidR="00911F87">
        <w:rPr>
          <w:rFonts w:ascii="Palatino Linotype" w:hAnsi="Palatino Linotype" w:cstheme="minorHAnsi"/>
          <w:szCs w:val="24"/>
        </w:rPr>
        <w:t>Board</w:t>
      </w:r>
      <w:r w:rsidRPr="0004300D">
        <w:rPr>
          <w:rFonts w:ascii="Palatino Linotype" w:hAnsi="Palatino Linotype" w:cstheme="minorHAnsi"/>
          <w:szCs w:val="24"/>
        </w:rPr>
        <w:t xml:space="preserve"> no later than their December meeting of each year.</w:t>
      </w:r>
    </w:p>
    <w:p w:rsidRPr="0004300D" w:rsidR="005B1E83" w:rsidP="005B1E83" w:rsidRDefault="00911F87" w14:paraId="117DC9E0" w14:textId="5B72225E">
      <w:pPr>
        <w:pStyle w:val="ListParagraph"/>
        <w:numPr>
          <w:ilvl w:val="0"/>
          <w:numId w:val="2"/>
        </w:numPr>
        <w:tabs>
          <w:tab w:val="clear" w:pos="360"/>
          <w:tab w:val="num" w:pos="0"/>
        </w:tabs>
        <w:overflowPunct w:val="0"/>
        <w:autoSpaceDE w:val="0"/>
        <w:autoSpaceDN w:val="0"/>
        <w:adjustRightInd w:val="0"/>
        <w:contextualSpacing w:val="0"/>
        <w:textAlignment w:val="baseline"/>
        <w:rPr>
          <w:rFonts w:ascii="Palatino Linotype" w:hAnsi="Palatino Linotype" w:cstheme="minorHAnsi"/>
          <w:szCs w:val="24"/>
        </w:rPr>
      </w:pPr>
      <w:r>
        <w:rPr>
          <w:rFonts w:ascii="Palatino Linotype" w:hAnsi="Palatino Linotype" w:cstheme="minorHAnsi"/>
          <w:szCs w:val="24"/>
          <w:u w:val="single"/>
        </w:rPr>
        <w:t>Board</w:t>
      </w:r>
      <w:r w:rsidRPr="0004300D" w:rsidR="005B1E83">
        <w:rPr>
          <w:rFonts w:ascii="Palatino Linotype" w:hAnsi="Palatino Linotype" w:cstheme="minorHAnsi"/>
          <w:szCs w:val="24"/>
          <w:u w:val="single"/>
        </w:rPr>
        <w:t xml:space="preserve"> Meeting Time, Date &amp; Location</w:t>
      </w:r>
      <w:r w:rsidRPr="0004300D" w:rsidR="005B1E83">
        <w:rPr>
          <w:rFonts w:ascii="Palatino Linotype" w:hAnsi="Palatino Linotype" w:cstheme="minorHAnsi"/>
          <w:szCs w:val="24"/>
        </w:rPr>
        <w:t xml:space="preserve">: The meetings of the </w:t>
      </w:r>
      <w:r>
        <w:rPr>
          <w:rFonts w:ascii="Palatino Linotype" w:hAnsi="Palatino Linotype" w:cstheme="minorHAnsi"/>
          <w:szCs w:val="24"/>
        </w:rPr>
        <w:t>Board</w:t>
      </w:r>
      <w:r w:rsidRPr="0004300D" w:rsidR="005B1E83">
        <w:rPr>
          <w:rFonts w:ascii="Palatino Linotype" w:hAnsi="Palatino Linotype" w:cstheme="minorHAnsi"/>
          <w:szCs w:val="24"/>
        </w:rPr>
        <w:t xml:space="preserve"> shall be on the </w:t>
      </w:r>
      <w:r w:rsidR="002C295D">
        <w:rPr>
          <w:rFonts w:ascii="Palatino Linotype" w:hAnsi="Palatino Linotype" w:cstheme="minorHAnsi"/>
          <w:szCs w:val="24"/>
        </w:rPr>
        <w:t>first</w:t>
      </w:r>
      <w:r w:rsidRPr="0004300D" w:rsidR="005B1E83">
        <w:rPr>
          <w:rFonts w:ascii="Palatino Linotype" w:hAnsi="Palatino Linotype" w:cstheme="minorHAnsi"/>
          <w:szCs w:val="24"/>
        </w:rPr>
        <w:t xml:space="preserve"> </w:t>
      </w:r>
      <w:r w:rsidR="002C295D">
        <w:rPr>
          <w:rFonts w:ascii="Palatino Linotype" w:hAnsi="Palatino Linotype" w:cstheme="minorHAnsi"/>
          <w:szCs w:val="24"/>
        </w:rPr>
        <w:t>Wednes</w:t>
      </w:r>
      <w:r w:rsidR="005B1E83">
        <w:rPr>
          <w:rFonts w:ascii="Palatino Linotype" w:hAnsi="Palatino Linotype" w:cstheme="minorHAnsi"/>
          <w:szCs w:val="24"/>
        </w:rPr>
        <w:t>day</w:t>
      </w:r>
      <w:r w:rsidRPr="0004300D" w:rsidR="005B1E83">
        <w:rPr>
          <w:rFonts w:ascii="Palatino Linotype" w:hAnsi="Palatino Linotype" w:cstheme="minorHAnsi"/>
          <w:szCs w:val="24"/>
        </w:rPr>
        <w:t xml:space="preserve"> of each month at </w:t>
      </w:r>
      <w:r w:rsidR="002C295D">
        <w:rPr>
          <w:rFonts w:ascii="Palatino Linotype" w:hAnsi="Palatino Linotype" w:cstheme="minorHAnsi"/>
          <w:szCs w:val="24"/>
        </w:rPr>
        <w:t>6</w:t>
      </w:r>
      <w:r w:rsidRPr="0004300D" w:rsidR="005B1E83">
        <w:rPr>
          <w:rFonts w:ascii="Palatino Linotype" w:hAnsi="Palatino Linotype" w:cstheme="minorHAnsi"/>
          <w:szCs w:val="24"/>
        </w:rPr>
        <w:t>:</w:t>
      </w:r>
      <w:r w:rsidR="005B1E83">
        <w:rPr>
          <w:rFonts w:ascii="Palatino Linotype" w:hAnsi="Palatino Linotype" w:cstheme="minorHAnsi"/>
          <w:szCs w:val="24"/>
        </w:rPr>
        <w:t>0</w:t>
      </w:r>
      <w:r w:rsidRPr="0004300D" w:rsidR="005B1E83">
        <w:rPr>
          <w:rFonts w:ascii="Palatino Linotype" w:hAnsi="Palatino Linotype" w:cstheme="minorHAnsi"/>
          <w:szCs w:val="24"/>
        </w:rPr>
        <w:t xml:space="preserve">0 p.m. at the </w:t>
      </w:r>
      <w:r w:rsidR="005B1E83">
        <w:rPr>
          <w:rFonts w:ascii="Palatino Linotype" w:hAnsi="Palatino Linotype" w:cstheme="minorHAnsi"/>
          <w:szCs w:val="24"/>
        </w:rPr>
        <w:t>McCordsville Town Hall</w:t>
      </w:r>
      <w:r w:rsidRPr="0004300D" w:rsidR="005B1E83">
        <w:rPr>
          <w:rFonts w:ascii="Palatino Linotype" w:hAnsi="Palatino Linotype" w:cstheme="minorHAnsi"/>
          <w:szCs w:val="24"/>
        </w:rPr>
        <w:t xml:space="preserve">, </w:t>
      </w:r>
      <w:r w:rsidR="005B1E83">
        <w:rPr>
          <w:rFonts w:ascii="Palatino Linotype" w:hAnsi="Palatino Linotype" w:cstheme="minorHAnsi"/>
          <w:szCs w:val="24"/>
        </w:rPr>
        <w:t>6280 W. 800 N.</w:t>
      </w:r>
      <w:r w:rsidRPr="0004300D" w:rsidR="005B1E83">
        <w:rPr>
          <w:rFonts w:ascii="Palatino Linotype" w:hAnsi="Palatino Linotype" w:cstheme="minorHAnsi"/>
          <w:szCs w:val="24"/>
        </w:rPr>
        <w:t xml:space="preserve">, </w:t>
      </w:r>
      <w:r w:rsidR="005B1E83">
        <w:rPr>
          <w:rFonts w:ascii="Palatino Linotype" w:hAnsi="Palatino Linotype" w:cstheme="minorHAnsi"/>
          <w:szCs w:val="24"/>
        </w:rPr>
        <w:t>McCordsville</w:t>
      </w:r>
      <w:r w:rsidRPr="0004300D" w:rsidR="005B1E83">
        <w:rPr>
          <w:rFonts w:ascii="Palatino Linotype" w:hAnsi="Palatino Linotype" w:cstheme="minorHAnsi"/>
          <w:szCs w:val="24"/>
        </w:rPr>
        <w:t xml:space="preserve">, </w:t>
      </w:r>
      <w:r w:rsidRPr="005A442F" w:rsidR="005B1E83">
        <w:rPr>
          <w:rFonts w:ascii="Palatino Linotype" w:hAnsi="Palatino Linotype" w:cstheme="minorHAnsi"/>
          <w:szCs w:val="24"/>
        </w:rPr>
        <w:t>Indiana 46055. If the date of the meeting falls on a legal holiday, or if it is impossible to conduct the meeting at that</w:t>
      </w:r>
      <w:r w:rsidRPr="0004300D" w:rsidR="005B1E83">
        <w:rPr>
          <w:rFonts w:ascii="Palatino Linotype" w:hAnsi="Palatino Linotype" w:cstheme="minorHAnsi"/>
          <w:szCs w:val="24"/>
        </w:rPr>
        <w:t xml:space="preserve"> time or place, then the Director may administratively set an alternate date, time, or place for the meeting, or the meeting may be postponed with a majority consent of the members of the </w:t>
      </w:r>
      <w:r>
        <w:rPr>
          <w:rFonts w:ascii="Palatino Linotype" w:hAnsi="Palatino Linotype" w:cstheme="minorHAnsi"/>
          <w:szCs w:val="24"/>
        </w:rPr>
        <w:t>Board</w:t>
      </w:r>
      <w:r w:rsidRPr="0004300D" w:rsidR="005B1E83">
        <w:rPr>
          <w:rFonts w:ascii="Palatino Linotype" w:hAnsi="Palatino Linotype" w:cstheme="minorHAnsi"/>
          <w:szCs w:val="24"/>
        </w:rPr>
        <w:t>, provided that the notice requirements of I.C. 5-14-1.5 are satisfied.</w:t>
      </w:r>
    </w:p>
    <w:p w:rsidRPr="0004300D" w:rsidR="005B1E83" w:rsidP="005B1E83" w:rsidRDefault="005B1E83" w14:paraId="21B64369" w14:textId="0B502258">
      <w:pPr>
        <w:pStyle w:val="ListParagraph"/>
        <w:numPr>
          <w:ilvl w:val="0"/>
          <w:numId w:val="2"/>
        </w:numPr>
        <w:tabs>
          <w:tab w:val="clear" w:pos="360"/>
          <w:tab w:val="num" w:pos="0"/>
        </w:tabs>
        <w:overflowPunct w:val="0"/>
        <w:autoSpaceDE w:val="0"/>
        <w:autoSpaceDN w:val="0"/>
        <w:adjustRightInd w:val="0"/>
        <w:contextualSpacing w:val="0"/>
        <w:textAlignment w:val="baseline"/>
        <w:rPr>
          <w:rFonts w:ascii="Palatino Linotype" w:hAnsi="Palatino Linotype" w:cstheme="minorHAnsi"/>
          <w:szCs w:val="24"/>
        </w:rPr>
      </w:pPr>
      <w:r w:rsidRPr="0004300D">
        <w:rPr>
          <w:rFonts w:ascii="Palatino Linotype" w:hAnsi="Palatino Linotype" w:cstheme="minorHAnsi"/>
          <w:szCs w:val="24"/>
          <w:u w:val="single"/>
        </w:rPr>
        <w:t>Special Meetings</w:t>
      </w:r>
      <w:r w:rsidRPr="0004300D">
        <w:rPr>
          <w:rFonts w:ascii="Palatino Linotype" w:hAnsi="Palatino Linotype" w:cstheme="minorHAnsi"/>
          <w:szCs w:val="24"/>
        </w:rPr>
        <w:t xml:space="preserve">:  Special meetings of the </w:t>
      </w:r>
      <w:r w:rsidR="00911F87">
        <w:rPr>
          <w:rFonts w:ascii="Palatino Linotype" w:hAnsi="Palatino Linotype" w:cstheme="minorHAnsi"/>
          <w:szCs w:val="24"/>
        </w:rPr>
        <w:t>Board</w:t>
      </w:r>
      <w:r w:rsidRPr="0004300D">
        <w:rPr>
          <w:rFonts w:ascii="Palatino Linotype" w:hAnsi="Palatino Linotype" w:cstheme="minorHAnsi"/>
          <w:szCs w:val="24"/>
        </w:rPr>
        <w:t xml:space="preserve"> may be called by the </w:t>
      </w:r>
      <w:r w:rsidR="002C295D">
        <w:rPr>
          <w:rFonts w:ascii="Palatino Linotype" w:hAnsi="Palatino Linotype" w:cstheme="minorHAnsi"/>
          <w:szCs w:val="24"/>
        </w:rPr>
        <w:t>Chair</w:t>
      </w:r>
      <w:r w:rsidRPr="0004300D">
        <w:rPr>
          <w:rFonts w:ascii="Palatino Linotype" w:hAnsi="Palatino Linotype" w:cstheme="minorHAnsi"/>
          <w:szCs w:val="24"/>
        </w:rPr>
        <w:t xml:space="preserve"> or by two (2) members of the </w:t>
      </w:r>
      <w:r w:rsidR="00911F87">
        <w:rPr>
          <w:rFonts w:ascii="Palatino Linotype" w:hAnsi="Palatino Linotype" w:cstheme="minorHAnsi"/>
          <w:szCs w:val="24"/>
        </w:rPr>
        <w:t>Board</w:t>
      </w:r>
      <w:r w:rsidRPr="0004300D">
        <w:rPr>
          <w:rFonts w:ascii="Palatino Linotype" w:hAnsi="Palatino Linotype" w:cstheme="minorHAnsi"/>
          <w:szCs w:val="24"/>
        </w:rPr>
        <w:t xml:space="preserve"> upon written request to the Director. The Director shall send to all members, at least five (5) calendar days before the special meeting, a written notice fixing the time and place of the meeting. Written notice of a special meeting is not required if:</w:t>
      </w:r>
    </w:p>
    <w:p w:rsidRPr="0004300D" w:rsidR="005B1E83" w:rsidP="005B1E83" w:rsidRDefault="005B1E83" w14:paraId="6844CCFD" w14:textId="77777777">
      <w:pPr>
        <w:pStyle w:val="ListParagraph"/>
        <w:numPr>
          <w:ilvl w:val="1"/>
          <w:numId w:val="2"/>
        </w:numPr>
        <w:overflowPunct w:val="0"/>
        <w:autoSpaceDE w:val="0"/>
        <w:autoSpaceDN w:val="0"/>
        <w:adjustRightInd w:val="0"/>
        <w:contextualSpacing w:val="0"/>
        <w:textAlignment w:val="baseline"/>
        <w:rPr>
          <w:rFonts w:ascii="Palatino Linotype" w:hAnsi="Palatino Linotype" w:cstheme="minorHAnsi"/>
          <w:szCs w:val="24"/>
        </w:rPr>
      </w:pPr>
      <w:r w:rsidRPr="0004300D">
        <w:rPr>
          <w:rFonts w:ascii="Palatino Linotype" w:hAnsi="Palatino Linotype" w:cstheme="minorHAnsi"/>
          <w:szCs w:val="24"/>
        </w:rPr>
        <w:t>The date, time, and place of a Special Meeting are already fixed on the Schedule of Meeting and Filing Dates;</w:t>
      </w:r>
    </w:p>
    <w:p w:rsidRPr="0004300D" w:rsidR="005B1E83" w:rsidP="005B1E83" w:rsidRDefault="005B1E83" w14:paraId="3278E871" w14:textId="14F26116">
      <w:pPr>
        <w:pStyle w:val="ListParagraph"/>
        <w:numPr>
          <w:ilvl w:val="1"/>
          <w:numId w:val="2"/>
        </w:numPr>
        <w:overflowPunct w:val="0"/>
        <w:autoSpaceDE w:val="0"/>
        <w:autoSpaceDN w:val="0"/>
        <w:adjustRightInd w:val="0"/>
        <w:contextualSpacing w:val="0"/>
        <w:textAlignment w:val="baseline"/>
        <w:rPr>
          <w:rFonts w:ascii="Palatino Linotype" w:hAnsi="Palatino Linotype" w:cstheme="minorHAnsi"/>
          <w:szCs w:val="24"/>
        </w:rPr>
      </w:pPr>
      <w:r w:rsidRPr="0004300D">
        <w:rPr>
          <w:rFonts w:ascii="Palatino Linotype" w:hAnsi="Palatino Linotype" w:cstheme="minorHAnsi"/>
          <w:szCs w:val="24"/>
        </w:rPr>
        <w:t xml:space="preserve">All members of the </w:t>
      </w:r>
      <w:r w:rsidR="00911F87">
        <w:rPr>
          <w:rFonts w:ascii="Palatino Linotype" w:hAnsi="Palatino Linotype" w:cstheme="minorHAnsi"/>
          <w:szCs w:val="24"/>
        </w:rPr>
        <w:t>Board</w:t>
      </w:r>
      <w:r w:rsidRPr="0004300D">
        <w:rPr>
          <w:rFonts w:ascii="Palatino Linotype" w:hAnsi="Palatino Linotype" w:cstheme="minorHAnsi"/>
          <w:szCs w:val="24"/>
        </w:rPr>
        <w:t xml:space="preserve"> are present at a meeting on the Schedule of Meetings and Filing Dates where the Special Meeting was called; and,</w:t>
      </w:r>
    </w:p>
    <w:p w:rsidRPr="0004300D" w:rsidR="005B1E83" w:rsidP="005B1E83" w:rsidRDefault="005B1E83" w14:paraId="637A0B6B" w14:textId="77777777">
      <w:pPr>
        <w:pStyle w:val="ListParagraph"/>
        <w:numPr>
          <w:ilvl w:val="1"/>
          <w:numId w:val="2"/>
        </w:numPr>
        <w:overflowPunct w:val="0"/>
        <w:autoSpaceDE w:val="0"/>
        <w:autoSpaceDN w:val="0"/>
        <w:adjustRightInd w:val="0"/>
        <w:contextualSpacing w:val="0"/>
        <w:textAlignment w:val="baseline"/>
        <w:rPr>
          <w:rFonts w:ascii="Palatino Linotype" w:hAnsi="Palatino Linotype" w:cstheme="minorHAnsi"/>
          <w:szCs w:val="24"/>
        </w:rPr>
      </w:pPr>
      <w:r w:rsidRPr="0004300D">
        <w:rPr>
          <w:rFonts w:ascii="Palatino Linotype" w:hAnsi="Palatino Linotype" w:cstheme="minorHAnsi"/>
          <w:szCs w:val="24"/>
        </w:rPr>
        <w:t>The Secretary complies with the notice requirements of I.C. 5-14-1.5.</w:t>
      </w:r>
    </w:p>
    <w:p w:rsidRPr="0004300D" w:rsidR="005B1E83" w:rsidP="005B1E83" w:rsidRDefault="005B1E83" w14:paraId="5C14F5F0" w14:textId="77777777">
      <w:pPr>
        <w:overflowPunct w:val="0"/>
        <w:autoSpaceDE w:val="0"/>
        <w:autoSpaceDN w:val="0"/>
        <w:adjustRightInd w:val="0"/>
        <w:ind w:left="720"/>
        <w:textAlignment w:val="baseline"/>
        <w:rPr>
          <w:rFonts w:ascii="Palatino Linotype" w:hAnsi="Palatino Linotype" w:cstheme="minorHAnsi"/>
          <w:szCs w:val="24"/>
        </w:rPr>
      </w:pPr>
    </w:p>
    <w:p w:rsidR="005B1E83" w:rsidP="005B1E83" w:rsidRDefault="005B1E83" w14:paraId="2B2BF1DF" w14:textId="77777777">
      <w:pPr>
        <w:rPr>
          <w:rFonts w:ascii="Palatino Linotype" w:hAnsi="Palatino Linotype" w:cstheme="minorHAnsi"/>
          <w:b/>
          <w:szCs w:val="24"/>
          <w:u w:val="single"/>
        </w:rPr>
      </w:pPr>
      <w:r w:rsidRPr="0004300D">
        <w:rPr>
          <w:rFonts w:ascii="Palatino Linotype" w:hAnsi="Palatino Linotype" w:cstheme="minorHAnsi"/>
          <w:b/>
          <w:szCs w:val="24"/>
          <w:u w:val="single"/>
        </w:rPr>
        <w:t xml:space="preserve">Section 2: Order of Business (Agenda):  </w:t>
      </w:r>
    </w:p>
    <w:p w:rsidRPr="0004300D" w:rsidR="002C295D" w:rsidP="002C295D" w:rsidRDefault="002C295D" w14:paraId="78649A43" w14:textId="1A1A953D">
      <w:pPr>
        <w:pStyle w:val="ListParagraph"/>
        <w:numPr>
          <w:ilvl w:val="0"/>
          <w:numId w:val="9"/>
        </w:numPr>
        <w:contextualSpacing w:val="0"/>
        <w:rPr>
          <w:rFonts w:ascii="Palatino Linotype" w:hAnsi="Palatino Linotype" w:cstheme="minorHAnsi"/>
          <w:szCs w:val="24"/>
        </w:rPr>
      </w:pPr>
      <w:r w:rsidRPr="0004300D">
        <w:rPr>
          <w:rFonts w:ascii="Palatino Linotype" w:hAnsi="Palatino Linotype" w:cstheme="minorHAnsi"/>
          <w:szCs w:val="24"/>
        </w:rPr>
        <w:t>The order of business at</w:t>
      </w:r>
      <w:r w:rsidRPr="0004300D">
        <w:rPr>
          <w:rFonts w:ascii="Palatino Linotype" w:hAnsi="Palatino Linotype" w:cstheme="minorHAnsi"/>
          <w:b/>
          <w:szCs w:val="24"/>
        </w:rPr>
        <w:t xml:space="preserve"> </w:t>
      </w:r>
      <w:r>
        <w:rPr>
          <w:rFonts w:ascii="Palatino Linotype" w:hAnsi="Palatino Linotype" w:cstheme="minorHAnsi"/>
          <w:bCs/>
          <w:szCs w:val="24"/>
        </w:rPr>
        <w:t>Board</w:t>
      </w:r>
      <w:r w:rsidRPr="002C295D">
        <w:rPr>
          <w:rFonts w:ascii="Palatino Linotype" w:hAnsi="Palatino Linotype" w:cstheme="minorHAnsi"/>
          <w:bCs/>
          <w:szCs w:val="24"/>
        </w:rPr>
        <w:t xml:space="preserve"> Meetings</w:t>
      </w:r>
      <w:r w:rsidRPr="0004300D">
        <w:rPr>
          <w:rFonts w:ascii="Palatino Linotype" w:hAnsi="Palatino Linotype" w:cstheme="minorHAnsi"/>
          <w:szCs w:val="24"/>
        </w:rPr>
        <w:t xml:space="preserve"> shall be as follows:</w:t>
      </w:r>
    </w:p>
    <w:p w:rsidRPr="0004300D" w:rsidR="002C295D" w:rsidP="002C295D" w:rsidRDefault="002C295D" w14:paraId="467EE577" w14:textId="77777777">
      <w:pPr>
        <w:numPr>
          <w:ilvl w:val="0"/>
          <w:numId w:val="8"/>
        </w:numPr>
        <w:rPr>
          <w:rFonts w:ascii="Palatino Linotype" w:hAnsi="Palatino Linotype" w:cstheme="minorHAnsi"/>
          <w:szCs w:val="24"/>
        </w:rPr>
      </w:pPr>
      <w:r w:rsidRPr="0004300D">
        <w:rPr>
          <w:rFonts w:ascii="Palatino Linotype" w:hAnsi="Palatino Linotype" w:cstheme="minorHAnsi"/>
          <w:szCs w:val="24"/>
        </w:rPr>
        <w:t>Call to Order</w:t>
      </w:r>
    </w:p>
    <w:p w:rsidR="002C295D" w:rsidP="002C295D" w:rsidRDefault="002C295D" w14:paraId="0D35DA14" w14:textId="77777777">
      <w:pPr>
        <w:numPr>
          <w:ilvl w:val="0"/>
          <w:numId w:val="8"/>
        </w:numPr>
        <w:rPr>
          <w:rFonts w:ascii="Palatino Linotype" w:hAnsi="Palatino Linotype" w:cstheme="minorHAnsi"/>
          <w:szCs w:val="24"/>
        </w:rPr>
      </w:pPr>
      <w:r w:rsidRPr="0004300D">
        <w:rPr>
          <w:rFonts w:ascii="Palatino Linotype" w:hAnsi="Palatino Linotype" w:cstheme="minorHAnsi"/>
          <w:szCs w:val="24"/>
        </w:rPr>
        <w:t>Roll Call</w:t>
      </w:r>
    </w:p>
    <w:p w:rsidRPr="002C295D" w:rsidR="002C295D" w:rsidP="002C295D" w:rsidRDefault="002C295D" w14:paraId="65FBEE8E" w14:textId="77777777">
      <w:pPr>
        <w:numPr>
          <w:ilvl w:val="0"/>
          <w:numId w:val="8"/>
        </w:numPr>
        <w:rPr>
          <w:rFonts w:ascii="Palatino Linotype" w:hAnsi="Palatino Linotype" w:cstheme="minorHAnsi"/>
          <w:szCs w:val="24"/>
        </w:rPr>
      </w:pPr>
      <w:r w:rsidRPr="002C295D">
        <w:rPr>
          <w:rFonts w:ascii="Palatino Linotype" w:hAnsi="Palatino Linotype" w:cstheme="minorHAnsi"/>
          <w:szCs w:val="24"/>
        </w:rPr>
        <w:t>Rules of Procedure Announced</w:t>
      </w:r>
    </w:p>
    <w:p w:rsidR="002C295D" w:rsidP="002C295D" w:rsidRDefault="002C295D" w14:paraId="0CFBADC2" w14:textId="77777777">
      <w:pPr>
        <w:numPr>
          <w:ilvl w:val="0"/>
          <w:numId w:val="8"/>
        </w:numPr>
        <w:rPr>
          <w:rFonts w:ascii="Palatino Linotype" w:hAnsi="Palatino Linotype" w:cstheme="minorHAnsi"/>
          <w:szCs w:val="24"/>
        </w:rPr>
      </w:pPr>
      <w:r>
        <w:rPr>
          <w:rFonts w:ascii="Palatino Linotype" w:hAnsi="Palatino Linotype" w:cstheme="minorHAnsi"/>
          <w:szCs w:val="24"/>
        </w:rPr>
        <w:t>Agenda Consideration</w:t>
      </w:r>
    </w:p>
    <w:p w:rsidR="002C295D" w:rsidP="002C295D" w:rsidRDefault="002C295D" w14:paraId="2E459BBB" w14:textId="77777777">
      <w:pPr>
        <w:numPr>
          <w:ilvl w:val="0"/>
          <w:numId w:val="8"/>
        </w:numPr>
        <w:rPr>
          <w:rFonts w:ascii="Palatino Linotype" w:hAnsi="Palatino Linotype" w:cstheme="minorHAnsi"/>
          <w:szCs w:val="24"/>
        </w:rPr>
      </w:pPr>
      <w:r>
        <w:rPr>
          <w:rFonts w:ascii="Palatino Linotype" w:hAnsi="Palatino Linotype" w:cstheme="minorHAnsi"/>
          <w:szCs w:val="24"/>
        </w:rPr>
        <w:t>Approval of Minutes</w:t>
      </w:r>
    </w:p>
    <w:p w:rsidR="002C295D" w:rsidP="002C295D" w:rsidRDefault="002C295D" w14:paraId="3F742DE0" w14:textId="77777777">
      <w:pPr>
        <w:numPr>
          <w:ilvl w:val="0"/>
          <w:numId w:val="8"/>
        </w:numPr>
        <w:rPr>
          <w:rFonts w:ascii="Palatino Linotype" w:hAnsi="Palatino Linotype" w:cstheme="minorHAnsi"/>
          <w:szCs w:val="24"/>
        </w:rPr>
      </w:pPr>
      <w:r>
        <w:rPr>
          <w:rFonts w:ascii="Palatino Linotype" w:hAnsi="Palatino Linotype" w:cstheme="minorHAnsi"/>
          <w:szCs w:val="24"/>
        </w:rPr>
        <w:t>Old Business</w:t>
      </w:r>
    </w:p>
    <w:p w:rsidRPr="002C295D" w:rsidR="002C295D" w:rsidP="002C295D" w:rsidRDefault="002C295D" w14:paraId="07027DA7" w14:textId="3CB58697">
      <w:pPr>
        <w:numPr>
          <w:ilvl w:val="0"/>
          <w:numId w:val="8"/>
        </w:numPr>
        <w:rPr>
          <w:rFonts w:ascii="Palatino Linotype" w:hAnsi="Palatino Linotype" w:cstheme="minorHAnsi"/>
          <w:szCs w:val="24"/>
        </w:rPr>
      </w:pPr>
      <w:r>
        <w:rPr>
          <w:rFonts w:ascii="Palatino Linotype" w:hAnsi="Palatino Linotype" w:cstheme="minorHAnsi"/>
          <w:szCs w:val="24"/>
        </w:rPr>
        <w:t>New Business</w:t>
      </w:r>
    </w:p>
    <w:p w:rsidR="002C295D" w:rsidP="002C295D" w:rsidRDefault="002C295D" w14:paraId="059B130A" w14:textId="77777777">
      <w:pPr>
        <w:numPr>
          <w:ilvl w:val="0"/>
          <w:numId w:val="8"/>
        </w:numPr>
        <w:rPr>
          <w:rFonts w:ascii="Palatino Linotype" w:hAnsi="Palatino Linotype" w:cstheme="minorHAnsi"/>
          <w:szCs w:val="24"/>
        </w:rPr>
      </w:pPr>
      <w:r w:rsidRPr="0004300D">
        <w:rPr>
          <w:rFonts w:ascii="Palatino Linotype" w:hAnsi="Palatino Linotype" w:cstheme="minorHAnsi"/>
          <w:szCs w:val="24"/>
        </w:rPr>
        <w:t>Announcements</w:t>
      </w:r>
    </w:p>
    <w:p w:rsidRPr="002C295D" w:rsidR="002C295D" w:rsidP="002C295D" w:rsidRDefault="002C295D" w14:paraId="70BCC7E6" w14:textId="755934E9">
      <w:pPr>
        <w:numPr>
          <w:ilvl w:val="0"/>
          <w:numId w:val="8"/>
        </w:numPr>
        <w:rPr>
          <w:rFonts w:ascii="Palatino Linotype" w:hAnsi="Palatino Linotype" w:cstheme="minorHAnsi"/>
          <w:szCs w:val="24"/>
        </w:rPr>
      </w:pPr>
      <w:r w:rsidRPr="002C295D">
        <w:rPr>
          <w:rFonts w:ascii="Palatino Linotype" w:hAnsi="Palatino Linotype" w:cstheme="minorHAnsi"/>
          <w:szCs w:val="24"/>
        </w:rPr>
        <w:t>Adjournment</w:t>
      </w:r>
    </w:p>
    <w:p w:rsidRPr="002C295D" w:rsidR="002C295D" w:rsidP="002C295D" w:rsidRDefault="002C295D" w14:paraId="60EAF89B" w14:textId="77777777">
      <w:pPr>
        <w:ind w:left="360"/>
        <w:rPr>
          <w:rFonts w:ascii="Palatino Linotype" w:hAnsi="Palatino Linotype" w:cstheme="minorHAnsi"/>
          <w:szCs w:val="24"/>
        </w:rPr>
      </w:pPr>
    </w:p>
    <w:p w:rsidR="005B1E83" w:rsidP="005B1E83" w:rsidRDefault="005B1E83" w14:paraId="6B464E8D" w14:textId="034063DF">
      <w:pPr>
        <w:rPr>
          <w:rFonts w:ascii="Palatino Linotype" w:hAnsi="Palatino Linotype" w:cstheme="minorHAnsi"/>
          <w:b/>
          <w:szCs w:val="24"/>
          <w:u w:val="single"/>
        </w:rPr>
      </w:pPr>
      <w:r w:rsidRPr="0004300D">
        <w:rPr>
          <w:rFonts w:ascii="Palatino Linotype" w:hAnsi="Palatino Linotype" w:cstheme="minorHAnsi"/>
          <w:b/>
          <w:szCs w:val="24"/>
          <w:u w:val="single"/>
        </w:rPr>
        <w:t>Section 3: Quorum and Decisions</w:t>
      </w:r>
    </w:p>
    <w:p w:rsidRPr="00F245EF" w:rsidR="005B1E83" w:rsidP="005B1E83" w:rsidRDefault="002C295D" w14:paraId="7A62B2CE" w14:textId="1DDF7787">
      <w:pPr>
        <w:pStyle w:val="ListParagraph"/>
        <w:numPr>
          <w:ilvl w:val="0"/>
          <w:numId w:val="21"/>
        </w:numPr>
        <w:rPr>
          <w:rFonts w:ascii="Palatino Linotype" w:hAnsi="Palatino Linotype"/>
        </w:rPr>
      </w:pPr>
      <w:r w:rsidRPr="00F245EF">
        <w:rPr>
          <w:rFonts w:ascii="Palatino Linotype" w:hAnsi="Palatino Linotype"/>
        </w:rPr>
        <w:t xml:space="preserve">A majority of the entire membership of the Board constitutes a quorum. Action of the Board is not official unless it is authorized by a majority of the entire membership of the Board. All voting shall be by roll call or recorded vote, except in the case of unanimous vote. </w:t>
      </w:r>
    </w:p>
    <w:p w:rsidRPr="0004300D" w:rsidR="00F245EF" w:rsidP="00F245EF" w:rsidRDefault="00F245EF" w14:paraId="370D0905" w14:textId="77777777">
      <w:pPr>
        <w:pStyle w:val="ListParagraph"/>
        <w:numPr>
          <w:ilvl w:val="0"/>
          <w:numId w:val="21"/>
        </w:numPr>
        <w:contextualSpacing w:val="0"/>
        <w:rPr>
          <w:rFonts w:ascii="Palatino Linotype" w:hAnsi="Palatino Linotype" w:cstheme="minorHAnsi"/>
          <w:szCs w:val="24"/>
          <w:u w:val="single"/>
        </w:rPr>
      </w:pPr>
      <w:r w:rsidRPr="0004300D">
        <w:rPr>
          <w:rFonts w:ascii="Palatino Linotype" w:hAnsi="Palatino Linotype" w:cstheme="minorHAnsi"/>
          <w:szCs w:val="24"/>
          <w:u w:val="single"/>
        </w:rPr>
        <w:t>Voting:</w:t>
      </w:r>
    </w:p>
    <w:p w:rsidRPr="0004300D" w:rsidR="00F245EF" w:rsidP="00F245EF" w:rsidRDefault="00F245EF" w14:paraId="0A1FE241" w14:textId="032D72EE">
      <w:pPr>
        <w:numPr>
          <w:ilvl w:val="1"/>
          <w:numId w:val="20"/>
        </w:numPr>
        <w:rPr>
          <w:rFonts w:ascii="Palatino Linotype" w:hAnsi="Palatino Linotype" w:cstheme="minorHAnsi"/>
          <w:szCs w:val="24"/>
        </w:rPr>
      </w:pPr>
      <w:r w:rsidRPr="0004300D">
        <w:rPr>
          <w:rFonts w:ascii="Palatino Linotype" w:hAnsi="Palatino Linotype" w:cstheme="minorHAnsi"/>
          <w:szCs w:val="24"/>
        </w:rPr>
        <w:t xml:space="preserve">Decisions of the </w:t>
      </w:r>
      <w:r>
        <w:rPr>
          <w:rFonts w:ascii="Palatino Linotype" w:hAnsi="Palatino Linotype" w:cstheme="minorHAnsi"/>
          <w:szCs w:val="24"/>
        </w:rPr>
        <w:t>Board</w:t>
      </w:r>
      <w:r w:rsidRPr="0004300D">
        <w:rPr>
          <w:rFonts w:ascii="Palatino Linotype" w:hAnsi="Palatino Linotype" w:cstheme="minorHAnsi"/>
          <w:szCs w:val="24"/>
        </w:rPr>
        <w:t xml:space="preserve"> may be conducted by voice vote, unless a roll call vote is requested by a member of the </w:t>
      </w:r>
      <w:r>
        <w:rPr>
          <w:rFonts w:ascii="Palatino Linotype" w:hAnsi="Palatino Linotype" w:cstheme="minorHAnsi"/>
          <w:szCs w:val="24"/>
        </w:rPr>
        <w:t>Board</w:t>
      </w:r>
      <w:r w:rsidRPr="0004300D">
        <w:rPr>
          <w:rFonts w:ascii="Palatino Linotype" w:hAnsi="Palatino Linotype" w:cstheme="minorHAnsi"/>
          <w:szCs w:val="24"/>
        </w:rPr>
        <w:t xml:space="preserve">, or any member </w:t>
      </w:r>
      <w:r>
        <w:rPr>
          <w:rFonts w:ascii="Palatino Linotype" w:hAnsi="Palatino Linotype" w:cstheme="minorHAnsi"/>
          <w:szCs w:val="24"/>
        </w:rPr>
        <w:t xml:space="preserve">who </w:t>
      </w:r>
      <w:r w:rsidRPr="0004300D">
        <w:rPr>
          <w:rFonts w:ascii="Palatino Linotype" w:hAnsi="Palatino Linotype" w:cstheme="minorHAnsi"/>
          <w:szCs w:val="24"/>
        </w:rPr>
        <w:t>is attending virtually. If there is a split vote, a roll call vote shall be requested.</w:t>
      </w:r>
    </w:p>
    <w:p w:rsidRPr="0004300D" w:rsidR="00F245EF" w:rsidP="00F245EF" w:rsidRDefault="00F245EF" w14:paraId="04379E80" w14:textId="428F9DB4">
      <w:pPr>
        <w:numPr>
          <w:ilvl w:val="1"/>
          <w:numId w:val="20"/>
        </w:numPr>
        <w:rPr>
          <w:rFonts w:ascii="Palatino Linotype" w:hAnsi="Palatino Linotype" w:cstheme="minorHAnsi"/>
          <w:szCs w:val="24"/>
        </w:rPr>
      </w:pPr>
      <w:r w:rsidRPr="0004300D">
        <w:rPr>
          <w:rFonts w:ascii="Palatino Linotype" w:hAnsi="Palatino Linotype" w:cstheme="minorHAnsi"/>
          <w:szCs w:val="24"/>
        </w:rPr>
        <w:t xml:space="preserve">Approval of minutes and adjournment may be conducted by voice vote, unless a roll call vote is requested by a member of the </w:t>
      </w:r>
      <w:r>
        <w:rPr>
          <w:rFonts w:ascii="Palatino Linotype" w:hAnsi="Palatino Linotype" w:cstheme="minorHAnsi"/>
          <w:szCs w:val="24"/>
        </w:rPr>
        <w:t>Board</w:t>
      </w:r>
      <w:r w:rsidRPr="0004300D">
        <w:rPr>
          <w:rFonts w:ascii="Palatino Linotype" w:hAnsi="Palatino Linotype" w:cstheme="minorHAnsi"/>
          <w:szCs w:val="24"/>
        </w:rPr>
        <w:t xml:space="preserve">, or any member </w:t>
      </w:r>
      <w:r>
        <w:rPr>
          <w:rFonts w:ascii="Palatino Linotype" w:hAnsi="Palatino Linotype" w:cstheme="minorHAnsi"/>
          <w:szCs w:val="24"/>
        </w:rPr>
        <w:t xml:space="preserve">who </w:t>
      </w:r>
      <w:r w:rsidRPr="0004300D">
        <w:rPr>
          <w:rFonts w:ascii="Palatino Linotype" w:hAnsi="Palatino Linotype" w:cstheme="minorHAnsi"/>
          <w:szCs w:val="24"/>
        </w:rPr>
        <w:t>is attending virtually.</w:t>
      </w:r>
    </w:p>
    <w:p w:rsidRPr="0004300D" w:rsidR="00F245EF" w:rsidP="00F245EF" w:rsidRDefault="00F245EF" w14:paraId="64C84188" w14:textId="77777777">
      <w:pPr>
        <w:pStyle w:val="ListParagraph"/>
        <w:numPr>
          <w:ilvl w:val="0"/>
          <w:numId w:val="21"/>
        </w:numPr>
        <w:contextualSpacing w:val="0"/>
        <w:rPr>
          <w:rFonts w:ascii="Palatino Linotype" w:hAnsi="Palatino Linotype" w:cstheme="minorHAnsi"/>
          <w:szCs w:val="24"/>
          <w:u w:val="single"/>
        </w:rPr>
      </w:pPr>
      <w:r w:rsidRPr="0004300D">
        <w:rPr>
          <w:rFonts w:ascii="Palatino Linotype" w:hAnsi="Palatino Linotype" w:cstheme="minorHAnsi"/>
          <w:szCs w:val="24"/>
          <w:u w:val="single"/>
        </w:rPr>
        <w:t>Conflict:</w:t>
      </w:r>
    </w:p>
    <w:p w:rsidRPr="0004300D" w:rsidR="00F245EF" w:rsidP="00F245EF" w:rsidRDefault="00F245EF" w14:paraId="7186DE9D" w14:textId="442293F5">
      <w:pPr>
        <w:ind w:left="720" w:hanging="360"/>
        <w:rPr>
          <w:rFonts w:ascii="Palatino Linotype" w:hAnsi="Palatino Linotype" w:cstheme="minorHAnsi"/>
          <w:szCs w:val="24"/>
        </w:rPr>
      </w:pPr>
      <w:r w:rsidRPr="0004300D">
        <w:rPr>
          <w:rFonts w:ascii="Palatino Linotype" w:hAnsi="Palatino Linotype" w:cstheme="minorHAnsi"/>
          <w:szCs w:val="24"/>
        </w:rPr>
        <w:t>a)</w:t>
      </w:r>
      <w:r w:rsidRPr="0004300D">
        <w:rPr>
          <w:rFonts w:ascii="Palatino Linotype" w:hAnsi="Palatino Linotype" w:cstheme="minorHAnsi"/>
          <w:szCs w:val="24"/>
        </w:rPr>
        <w:tab/>
        <w:t xml:space="preserve">No member of the </w:t>
      </w:r>
      <w:r>
        <w:rPr>
          <w:rFonts w:ascii="Palatino Linotype" w:hAnsi="Palatino Linotype" w:cstheme="minorHAnsi"/>
          <w:szCs w:val="24"/>
        </w:rPr>
        <w:t>Board</w:t>
      </w:r>
      <w:r w:rsidRPr="0004300D">
        <w:rPr>
          <w:rFonts w:ascii="Palatino Linotype" w:hAnsi="Palatino Linotype" w:cstheme="minorHAnsi"/>
          <w:szCs w:val="24"/>
        </w:rPr>
        <w:t xml:space="preserve"> shall participate in </w:t>
      </w:r>
      <w:r>
        <w:rPr>
          <w:rFonts w:ascii="Palatino Linotype" w:hAnsi="Palatino Linotype" w:cstheme="minorHAnsi"/>
          <w:szCs w:val="24"/>
        </w:rPr>
        <w:t>a</w:t>
      </w:r>
      <w:r w:rsidRPr="0004300D">
        <w:rPr>
          <w:rFonts w:ascii="Palatino Linotype" w:hAnsi="Palatino Linotype" w:cstheme="minorHAnsi"/>
          <w:szCs w:val="24"/>
        </w:rPr>
        <w:t xml:space="preserve"> hearing or in any decision on any zoning</w:t>
      </w:r>
      <w:r>
        <w:rPr>
          <w:rFonts w:ascii="Palatino Linotype" w:hAnsi="Palatino Linotype" w:cstheme="minorHAnsi"/>
          <w:szCs w:val="24"/>
        </w:rPr>
        <w:t xml:space="preserve"> or planning</w:t>
      </w:r>
      <w:r w:rsidRPr="0004300D">
        <w:rPr>
          <w:rFonts w:ascii="Palatino Linotype" w:hAnsi="Palatino Linotype" w:cstheme="minorHAnsi"/>
          <w:szCs w:val="24"/>
        </w:rPr>
        <w:t xml:space="preserve"> matter in which the member has a direct or indirect financial interest </w:t>
      </w:r>
      <w:r>
        <w:rPr>
          <w:rFonts w:ascii="Palatino Linotype" w:hAnsi="Palatino Linotype" w:cstheme="minorHAnsi"/>
          <w:szCs w:val="24"/>
        </w:rPr>
        <w:t>in the matter</w:t>
      </w:r>
      <w:r w:rsidRPr="0004300D">
        <w:rPr>
          <w:rFonts w:ascii="Palatino Linotype" w:hAnsi="Palatino Linotype" w:cstheme="minorHAnsi"/>
          <w:szCs w:val="24"/>
        </w:rPr>
        <w:t xml:space="preserve"> that is being presented to the </w:t>
      </w:r>
      <w:r>
        <w:rPr>
          <w:rFonts w:ascii="Palatino Linotype" w:hAnsi="Palatino Linotype" w:cstheme="minorHAnsi"/>
          <w:szCs w:val="24"/>
        </w:rPr>
        <w:t>Board</w:t>
      </w:r>
      <w:r w:rsidRPr="0004300D">
        <w:rPr>
          <w:rFonts w:ascii="Palatino Linotype" w:hAnsi="Palatino Linotype" w:cstheme="minorHAnsi"/>
          <w:szCs w:val="24"/>
        </w:rPr>
        <w:t xml:space="preserve"> for consideration. </w:t>
      </w:r>
    </w:p>
    <w:p w:rsidRPr="0004300D" w:rsidR="00F245EF" w:rsidP="00F245EF" w:rsidRDefault="00F245EF" w14:paraId="5E170F90" w14:textId="069FD5AF">
      <w:pPr>
        <w:pStyle w:val="NormalWeb"/>
        <w:shd w:val="clear" w:color="auto" w:fill="FFFFFF"/>
        <w:spacing w:before="0" w:beforeAutospacing="0" w:after="0" w:afterAutospacing="0"/>
        <w:ind w:left="720" w:hanging="360"/>
        <w:jc w:val="both"/>
        <w:rPr>
          <w:rFonts w:ascii="Palatino Linotype" w:hAnsi="Palatino Linotype" w:cstheme="minorHAnsi"/>
        </w:rPr>
      </w:pPr>
      <w:r w:rsidRPr="0004300D">
        <w:rPr>
          <w:rFonts w:ascii="Palatino Linotype" w:hAnsi="Palatino Linotype" w:cstheme="minorHAnsi"/>
        </w:rPr>
        <w:t>b)</w:t>
      </w:r>
      <w:r w:rsidRPr="0004300D">
        <w:rPr>
          <w:rFonts w:ascii="Palatino Linotype" w:hAnsi="Palatino Linotype" w:cstheme="minorHAnsi"/>
        </w:rPr>
        <w:tab/>
        <w:t xml:space="preserve">A member of the </w:t>
      </w:r>
      <w:r>
        <w:rPr>
          <w:rFonts w:ascii="Palatino Linotype" w:hAnsi="Palatino Linotype" w:cstheme="minorHAnsi"/>
        </w:rPr>
        <w:t>Board</w:t>
      </w:r>
      <w:r w:rsidRPr="0004300D">
        <w:rPr>
          <w:rFonts w:ascii="Palatino Linotype" w:hAnsi="Palatino Linotype" w:cstheme="minorHAnsi"/>
        </w:rPr>
        <w:t xml:space="preserve"> is disqualified and may not participate in a hearing if the member is biased or prejudiced or otherwise unable to be impartial. Any concerns regarding impartiality should be discussed with legal counsel.</w:t>
      </w:r>
    </w:p>
    <w:p w:rsidRPr="0004300D" w:rsidR="00F245EF" w:rsidP="00F245EF" w:rsidRDefault="00F245EF" w14:paraId="35BD021F" w14:textId="77777777">
      <w:pPr>
        <w:numPr>
          <w:ilvl w:val="1"/>
          <w:numId w:val="20"/>
        </w:numPr>
        <w:rPr>
          <w:rFonts w:ascii="Palatino Linotype" w:hAnsi="Palatino Linotype" w:cstheme="minorHAnsi"/>
          <w:szCs w:val="24"/>
        </w:rPr>
      </w:pPr>
      <w:r w:rsidRPr="0004300D">
        <w:rPr>
          <w:rFonts w:ascii="Palatino Linotype" w:hAnsi="Palatino Linotype" w:cstheme="minorHAnsi"/>
          <w:szCs w:val="24"/>
        </w:rPr>
        <w:t>In the event of a conflict, the member shall describe the conflict immediately after the matter is introduced by the presiding officer and take no part in the discussion and/or decision-making process described herein.</w:t>
      </w:r>
    </w:p>
    <w:p w:rsidR="00F245EF" w:rsidP="00F245EF" w:rsidRDefault="00F245EF" w14:paraId="2F072DF0" w14:textId="77777777">
      <w:pPr>
        <w:numPr>
          <w:ilvl w:val="1"/>
          <w:numId w:val="20"/>
        </w:numPr>
        <w:rPr>
          <w:rFonts w:ascii="Palatino Linotype" w:hAnsi="Palatino Linotype" w:cstheme="minorHAnsi"/>
          <w:szCs w:val="24"/>
        </w:rPr>
      </w:pPr>
      <w:r w:rsidRPr="0004300D">
        <w:rPr>
          <w:rFonts w:ascii="Palatino Linotype" w:hAnsi="Palatino Linotype" w:cstheme="minorHAnsi"/>
          <w:szCs w:val="24"/>
        </w:rPr>
        <w:t>The presiding officer shall note the existence and description of the conflict and it shall be entered into the record.</w:t>
      </w:r>
    </w:p>
    <w:p w:rsidRPr="006A649F" w:rsidR="006A649F" w:rsidP="006A649F" w:rsidRDefault="006A649F" w14:paraId="28244039" w14:textId="5B89ECD7">
      <w:pPr>
        <w:pStyle w:val="ListParagraph"/>
        <w:numPr>
          <w:ilvl w:val="0"/>
          <w:numId w:val="21"/>
        </w:numPr>
        <w:rPr>
          <w:rFonts w:ascii="Palatino Linotype" w:hAnsi="Palatino Linotype" w:cstheme="minorHAnsi"/>
          <w:szCs w:val="24"/>
        </w:rPr>
      </w:pPr>
      <w:r w:rsidRPr="006A649F">
        <w:rPr>
          <w:rFonts w:ascii="Palatino Linotype" w:hAnsi="Palatino Linotype"/>
          <w:u w:val="single"/>
        </w:rPr>
        <w:t>Contacting Board Members Prohibited</w:t>
      </w:r>
      <w:r>
        <w:rPr>
          <w:rFonts w:ascii="Palatino Linotype" w:hAnsi="Palatino Linotype"/>
        </w:rPr>
        <w:t>:</w:t>
      </w:r>
      <w:r w:rsidRPr="006A649F">
        <w:rPr>
          <w:rFonts w:ascii="Palatino Linotype" w:hAnsi="Palatino Linotype"/>
        </w:rPr>
        <w:t xml:space="preserve"> </w:t>
      </w:r>
    </w:p>
    <w:p w:rsidRPr="006A649F" w:rsidR="006A649F" w:rsidP="006A649F" w:rsidRDefault="006A649F" w14:paraId="0EB7092A" w14:textId="5FC62855">
      <w:pPr>
        <w:pStyle w:val="ListParagraph"/>
        <w:ind w:left="360"/>
        <w:rPr>
          <w:rFonts w:ascii="Palatino Linotype" w:hAnsi="Palatino Linotype"/>
        </w:rPr>
      </w:pPr>
      <w:r w:rsidRPr="006A649F">
        <w:rPr>
          <w:rFonts w:ascii="Palatino Linotype" w:hAnsi="Palatino Linotype"/>
        </w:rPr>
        <w:t xml:space="preserve">No person shall contact any member of the Board in advance of a public hearing on any pending Petition with intent to influence the Board member’s action on such Petition. A written request for continuance as provided for by these rules shall not be construed to be prohibited contact of Board member. </w:t>
      </w:r>
    </w:p>
    <w:p w:rsidRPr="0004300D" w:rsidR="00F245EF" w:rsidP="00F245EF" w:rsidRDefault="00F245EF" w14:paraId="417A1F63" w14:textId="77777777">
      <w:pPr>
        <w:rPr>
          <w:rFonts w:ascii="Palatino Linotype" w:hAnsi="Palatino Linotype" w:cstheme="minorHAnsi"/>
          <w:b/>
          <w:szCs w:val="24"/>
          <w:u w:val="single"/>
        </w:rPr>
      </w:pPr>
    </w:p>
    <w:p w:rsidRPr="0004300D" w:rsidR="00F245EF" w:rsidP="00F245EF" w:rsidRDefault="00F245EF" w14:paraId="0512F295" w14:textId="77777777">
      <w:pPr>
        <w:rPr>
          <w:rFonts w:ascii="Palatino Linotype" w:hAnsi="Palatino Linotype" w:cstheme="minorHAnsi"/>
          <w:b/>
          <w:szCs w:val="24"/>
        </w:rPr>
      </w:pPr>
      <w:r w:rsidRPr="0004300D">
        <w:rPr>
          <w:rFonts w:ascii="Palatino Linotype" w:hAnsi="Palatino Linotype" w:cstheme="minorHAnsi"/>
          <w:b/>
          <w:szCs w:val="24"/>
          <w:u w:val="single"/>
        </w:rPr>
        <w:t>Section 4: Minutes</w:t>
      </w:r>
      <w:r w:rsidRPr="0004300D">
        <w:rPr>
          <w:rFonts w:ascii="Palatino Linotype" w:hAnsi="Palatino Linotype" w:cstheme="minorHAnsi"/>
          <w:b/>
          <w:szCs w:val="24"/>
        </w:rPr>
        <w:t xml:space="preserve">  </w:t>
      </w:r>
    </w:p>
    <w:p w:rsidRPr="0004300D" w:rsidR="00F245EF" w:rsidP="00F245EF" w:rsidRDefault="00F245EF" w14:paraId="42F0FAE5" w14:textId="2C84FDF2">
      <w:pPr>
        <w:pStyle w:val="ListParagraph"/>
        <w:numPr>
          <w:ilvl w:val="0"/>
          <w:numId w:val="22"/>
        </w:numPr>
        <w:contextualSpacing w:val="0"/>
        <w:rPr>
          <w:rFonts w:ascii="Palatino Linotype" w:hAnsi="Palatino Linotype" w:cstheme="minorHAnsi"/>
          <w:szCs w:val="24"/>
        </w:rPr>
      </w:pPr>
      <w:r w:rsidRPr="0004300D">
        <w:rPr>
          <w:rFonts w:ascii="Palatino Linotype" w:hAnsi="Palatino Linotype" w:cstheme="minorHAnsi"/>
          <w:szCs w:val="24"/>
        </w:rPr>
        <w:t xml:space="preserve">The </w:t>
      </w:r>
      <w:r>
        <w:rPr>
          <w:rFonts w:ascii="Palatino Linotype" w:hAnsi="Palatino Linotype" w:cstheme="minorHAnsi"/>
          <w:szCs w:val="24"/>
        </w:rPr>
        <w:t>Board</w:t>
      </w:r>
      <w:r w:rsidRPr="0004300D">
        <w:rPr>
          <w:rFonts w:ascii="Palatino Linotype" w:hAnsi="Palatino Linotype" w:cstheme="minorHAnsi"/>
          <w:szCs w:val="24"/>
        </w:rPr>
        <w:t xml:space="preserve"> shall keep minutes of its proceedings showing the vote of each member on each question presented or indicating that the member is absent or not voting.</w:t>
      </w:r>
    </w:p>
    <w:p w:rsidRPr="0004300D" w:rsidR="00F245EF" w:rsidP="00F245EF" w:rsidRDefault="00F245EF" w14:paraId="31D608F2" w14:textId="2D603A16">
      <w:pPr>
        <w:pStyle w:val="ListParagraph"/>
        <w:numPr>
          <w:ilvl w:val="0"/>
          <w:numId w:val="22"/>
        </w:numPr>
        <w:contextualSpacing w:val="0"/>
        <w:rPr>
          <w:rFonts w:ascii="Palatino Linotype" w:hAnsi="Palatino Linotype" w:cstheme="minorHAnsi"/>
          <w:szCs w:val="24"/>
        </w:rPr>
      </w:pPr>
      <w:r w:rsidRPr="0004300D">
        <w:rPr>
          <w:rFonts w:ascii="Palatino Linotype" w:hAnsi="Palatino Linotype" w:cstheme="minorHAnsi"/>
          <w:szCs w:val="24"/>
        </w:rPr>
        <w:t xml:space="preserve">The Secretary shall keep a record of all proceedings (minutes) of the </w:t>
      </w:r>
      <w:r>
        <w:rPr>
          <w:rFonts w:ascii="Palatino Linotype" w:hAnsi="Palatino Linotype" w:cstheme="minorHAnsi"/>
          <w:szCs w:val="24"/>
        </w:rPr>
        <w:t>Board</w:t>
      </w:r>
      <w:r w:rsidRPr="0004300D">
        <w:rPr>
          <w:rFonts w:ascii="Palatino Linotype" w:hAnsi="Palatino Linotype" w:cstheme="minorHAnsi"/>
          <w:szCs w:val="24"/>
        </w:rPr>
        <w:t xml:space="preserve"> which shall be presented to the </w:t>
      </w:r>
      <w:r>
        <w:rPr>
          <w:rFonts w:ascii="Palatino Linotype" w:hAnsi="Palatino Linotype" w:cstheme="minorHAnsi"/>
          <w:szCs w:val="24"/>
        </w:rPr>
        <w:t>Board</w:t>
      </w:r>
      <w:r w:rsidRPr="0004300D">
        <w:rPr>
          <w:rFonts w:ascii="Palatino Linotype" w:hAnsi="Palatino Linotype" w:cstheme="minorHAnsi"/>
          <w:szCs w:val="24"/>
        </w:rPr>
        <w:t xml:space="preserve"> at the next regular succeeding meeting for review and acceptance into the record. Upon acceptance, the record shall be signed by the </w:t>
      </w:r>
      <w:r>
        <w:rPr>
          <w:rFonts w:ascii="Palatino Linotype" w:hAnsi="Palatino Linotype" w:cstheme="minorHAnsi"/>
          <w:szCs w:val="24"/>
        </w:rPr>
        <w:t>Chair</w:t>
      </w:r>
      <w:r w:rsidRPr="0004300D">
        <w:rPr>
          <w:rFonts w:ascii="Palatino Linotype" w:hAnsi="Palatino Linotype" w:cstheme="minorHAnsi"/>
          <w:szCs w:val="24"/>
        </w:rPr>
        <w:t xml:space="preserve"> and attested by the Secretary. </w:t>
      </w:r>
    </w:p>
    <w:p w:rsidRPr="0004300D" w:rsidR="00F245EF" w:rsidP="00F245EF" w:rsidRDefault="00F245EF" w14:paraId="7B21F903" w14:textId="77777777">
      <w:pPr>
        <w:pStyle w:val="ListParagraph"/>
        <w:contextualSpacing w:val="0"/>
        <w:rPr>
          <w:rFonts w:ascii="Palatino Linotype" w:hAnsi="Palatino Linotype" w:cstheme="minorHAnsi"/>
          <w:szCs w:val="24"/>
        </w:rPr>
      </w:pPr>
    </w:p>
    <w:p w:rsidRPr="0004300D" w:rsidR="00F245EF" w:rsidP="00F245EF" w:rsidRDefault="00F245EF" w14:paraId="615AE4C5" w14:textId="77777777">
      <w:pPr>
        <w:rPr>
          <w:rFonts w:ascii="Palatino Linotype" w:hAnsi="Palatino Linotype" w:cstheme="minorHAnsi"/>
          <w:b/>
          <w:szCs w:val="24"/>
        </w:rPr>
      </w:pPr>
      <w:r w:rsidRPr="0004300D">
        <w:rPr>
          <w:rFonts w:ascii="Palatino Linotype" w:hAnsi="Palatino Linotype" w:cstheme="minorHAnsi"/>
          <w:b/>
          <w:szCs w:val="24"/>
          <w:u w:val="single"/>
        </w:rPr>
        <w:t>Section 5: Decisions</w:t>
      </w:r>
      <w:r w:rsidRPr="0004300D">
        <w:rPr>
          <w:rFonts w:ascii="Palatino Linotype" w:hAnsi="Palatino Linotype" w:cstheme="minorHAnsi"/>
          <w:b/>
          <w:szCs w:val="24"/>
        </w:rPr>
        <w:t xml:space="preserve"> </w:t>
      </w:r>
      <w:r w:rsidRPr="0004300D">
        <w:rPr>
          <w:rFonts w:ascii="Palatino Linotype" w:hAnsi="Palatino Linotype" w:cstheme="minorHAnsi"/>
          <w:b/>
          <w:szCs w:val="24"/>
        </w:rPr>
        <w:t xml:space="preserve"> </w:t>
      </w:r>
    </w:p>
    <w:p w:rsidRPr="0004300D" w:rsidR="00F245EF" w:rsidP="00F245EF" w:rsidRDefault="00F245EF" w14:paraId="77073CFE" w14:textId="77777777">
      <w:pPr>
        <w:rPr>
          <w:rFonts w:ascii="Palatino Linotype" w:hAnsi="Palatino Linotype" w:cstheme="minorHAnsi"/>
          <w:szCs w:val="24"/>
        </w:rPr>
      </w:pPr>
      <w:r w:rsidRPr="0004300D">
        <w:rPr>
          <w:rFonts w:ascii="Palatino Linotype" w:hAnsi="Palatino Linotype" w:cstheme="minorHAnsi"/>
          <w:szCs w:val="24"/>
        </w:rPr>
        <w:lastRenderedPageBreak/>
        <w:t xml:space="preserve">All members present shall vote on every question unless prevented by conflict or excused by the presiding officer. </w:t>
      </w:r>
    </w:p>
    <w:p w:rsidRPr="0004300D" w:rsidR="00F245EF" w:rsidP="00F245EF" w:rsidRDefault="00F245EF" w14:paraId="6BBBDDE6" w14:textId="77777777">
      <w:pPr>
        <w:rPr>
          <w:rFonts w:ascii="Palatino Linotype" w:hAnsi="Palatino Linotype" w:cstheme="minorHAnsi"/>
          <w:b/>
          <w:szCs w:val="24"/>
          <w:u w:val="single"/>
        </w:rPr>
      </w:pPr>
    </w:p>
    <w:p w:rsidRPr="00093579" w:rsidR="00093579" w:rsidP="00093579" w:rsidRDefault="00F245EF" w14:paraId="76552837" w14:textId="63113FB7">
      <w:pPr>
        <w:rPr>
          <w:rFonts w:ascii="Palatino Linotype" w:hAnsi="Palatino Linotype"/>
          <w:b/>
          <w:u w:val="single"/>
        </w:rPr>
      </w:pPr>
      <w:r w:rsidRPr="00093579">
        <w:rPr>
          <w:rFonts w:ascii="Palatino Linotype" w:hAnsi="Palatino Linotype" w:cstheme="minorHAnsi"/>
          <w:b/>
          <w:szCs w:val="24"/>
          <w:u w:val="single"/>
        </w:rPr>
        <w:t xml:space="preserve">Section 6: </w:t>
      </w:r>
      <w:r w:rsidRPr="00093579" w:rsidR="00093579">
        <w:rPr>
          <w:rFonts w:ascii="Palatino Linotype" w:hAnsi="Palatino Linotype"/>
          <w:b/>
          <w:u w:val="single"/>
        </w:rPr>
        <w:t xml:space="preserve">Continuances </w:t>
      </w:r>
    </w:p>
    <w:p w:rsidRPr="00093579" w:rsidR="00093579" w:rsidP="00093579" w:rsidRDefault="00093579" w14:paraId="25974D61" w14:textId="1E6FC5E1">
      <w:pPr>
        <w:pStyle w:val="ListParagraph"/>
        <w:numPr>
          <w:ilvl w:val="0"/>
          <w:numId w:val="34"/>
        </w:numPr>
        <w:rPr>
          <w:rFonts w:ascii="Palatino Linotype" w:hAnsi="Palatino Linotype"/>
        </w:rPr>
      </w:pPr>
      <w:r w:rsidRPr="00093579">
        <w:rPr>
          <w:rFonts w:ascii="Palatino Linotype" w:hAnsi="Palatino Linotype"/>
        </w:rPr>
        <w:t xml:space="preserve">Requests for continuances by Petitioners or remonstrators shall be considered at the beginning of each public hearing agenda prior to calling the first Petition for public hearing listed on the agenda. </w:t>
      </w:r>
    </w:p>
    <w:p w:rsidR="00093579" w:rsidP="00093579" w:rsidRDefault="00093579" w14:paraId="388036EA" w14:textId="77777777">
      <w:pPr>
        <w:ind w:firstLine="720"/>
        <w:rPr>
          <w:rFonts w:ascii="Palatino Linotype" w:hAnsi="Palatino Linotype"/>
        </w:rPr>
      </w:pPr>
    </w:p>
    <w:p w:rsidRPr="00093579" w:rsidR="00093579" w:rsidP="00093579" w:rsidRDefault="00093579" w14:paraId="29C77D16" w14:textId="737D1CEA">
      <w:pPr>
        <w:pStyle w:val="ListParagraph"/>
        <w:numPr>
          <w:ilvl w:val="0"/>
          <w:numId w:val="34"/>
        </w:numPr>
        <w:rPr>
          <w:rFonts w:ascii="Palatino Linotype" w:hAnsi="Palatino Linotype"/>
        </w:rPr>
      </w:pPr>
      <w:r w:rsidRPr="00093579">
        <w:rPr>
          <w:rFonts w:ascii="Palatino Linotype" w:hAnsi="Palatino Linotype"/>
        </w:rPr>
        <w:t xml:space="preserve">The Board may, at any time in its discretion, continue the hearing of any Petition. On its own motion, the Board may determine if re-notification of interested property owners shall be required for any continued hearing. Continuances granted for periods of time in excess of two months shall require re-notification of interested property owners. </w:t>
      </w:r>
    </w:p>
    <w:p w:rsidR="00093579" w:rsidP="00F245EF" w:rsidRDefault="00093579" w14:paraId="55711BB4" w14:textId="651672CE">
      <w:pPr>
        <w:rPr>
          <w:rFonts w:ascii="Palatino Linotype" w:hAnsi="Palatino Linotype" w:cstheme="minorHAnsi"/>
          <w:b/>
          <w:szCs w:val="24"/>
          <w:u w:val="single"/>
        </w:rPr>
      </w:pPr>
    </w:p>
    <w:p w:rsidRPr="0004300D" w:rsidR="00F245EF" w:rsidP="00F245EF" w:rsidRDefault="00093579" w14:paraId="213CA3B0" w14:textId="1032578B">
      <w:pPr>
        <w:rPr>
          <w:rFonts w:ascii="Palatino Linotype" w:hAnsi="Palatino Linotype" w:cstheme="minorHAnsi"/>
          <w:b/>
          <w:szCs w:val="24"/>
        </w:rPr>
      </w:pPr>
      <w:r>
        <w:rPr>
          <w:rFonts w:ascii="Palatino Linotype" w:hAnsi="Palatino Linotype" w:cstheme="minorHAnsi"/>
          <w:b/>
          <w:szCs w:val="24"/>
          <w:u w:val="single"/>
        </w:rPr>
        <w:t xml:space="preserve">Section 7: </w:t>
      </w:r>
      <w:r w:rsidRPr="0004300D" w:rsidR="00F245EF">
        <w:rPr>
          <w:rFonts w:ascii="Palatino Linotype" w:hAnsi="Palatino Linotype" w:cstheme="minorHAnsi"/>
          <w:b/>
          <w:szCs w:val="24"/>
          <w:u w:val="single"/>
        </w:rPr>
        <w:t>Adjournment</w:t>
      </w:r>
      <w:r w:rsidRPr="0004300D" w:rsidR="00F245EF">
        <w:rPr>
          <w:rFonts w:ascii="Palatino Linotype" w:hAnsi="Palatino Linotype" w:cstheme="minorHAnsi"/>
          <w:b/>
          <w:szCs w:val="24"/>
        </w:rPr>
        <w:t xml:space="preserve"> </w:t>
      </w:r>
    </w:p>
    <w:p w:rsidRPr="0004300D" w:rsidR="00F245EF" w:rsidP="00F245EF" w:rsidRDefault="00F245EF" w14:paraId="2E605667" w14:textId="1A28A6BC">
      <w:pPr>
        <w:rPr>
          <w:rFonts w:ascii="Palatino Linotype" w:hAnsi="Palatino Linotype" w:cstheme="minorHAnsi"/>
          <w:szCs w:val="24"/>
        </w:rPr>
      </w:pPr>
      <w:r w:rsidRPr="0004300D">
        <w:rPr>
          <w:rFonts w:ascii="Palatino Linotype" w:hAnsi="Palatino Linotype" w:cstheme="minorHAnsi"/>
          <w:szCs w:val="24"/>
        </w:rPr>
        <w:t xml:space="preserve">The </w:t>
      </w:r>
      <w:r>
        <w:rPr>
          <w:rFonts w:ascii="Palatino Linotype" w:hAnsi="Palatino Linotype" w:cstheme="minorHAnsi"/>
          <w:szCs w:val="24"/>
        </w:rPr>
        <w:t>Board</w:t>
      </w:r>
      <w:r w:rsidRPr="0004300D">
        <w:rPr>
          <w:rFonts w:ascii="Palatino Linotype" w:hAnsi="Palatino Linotype" w:cstheme="minorHAnsi"/>
          <w:szCs w:val="24"/>
        </w:rPr>
        <w:t xml:space="preserve"> may adjourn so long as all business has been conducted in accordance with these Rules of Procedure.  The </w:t>
      </w:r>
      <w:r>
        <w:rPr>
          <w:rFonts w:ascii="Palatino Linotype" w:hAnsi="Palatino Linotype" w:cstheme="minorHAnsi"/>
          <w:szCs w:val="24"/>
        </w:rPr>
        <w:t>Board</w:t>
      </w:r>
      <w:r w:rsidRPr="0004300D">
        <w:rPr>
          <w:rFonts w:ascii="Palatino Linotype" w:hAnsi="Palatino Linotype" w:cstheme="minorHAnsi"/>
          <w:szCs w:val="24"/>
        </w:rPr>
        <w:t xml:space="preserve"> may, by a majority vote, continue any case(s) that have not been called onto the floor</w:t>
      </w:r>
      <w:r>
        <w:rPr>
          <w:rFonts w:ascii="Palatino Linotype" w:hAnsi="Palatino Linotype" w:cstheme="minorHAnsi"/>
          <w:szCs w:val="24"/>
        </w:rPr>
        <w:t xml:space="preserve"> within 3.5 hours of the meeting’s start time</w:t>
      </w:r>
      <w:r w:rsidRPr="0004300D">
        <w:rPr>
          <w:rFonts w:ascii="Palatino Linotype" w:hAnsi="Palatino Linotype" w:cstheme="minorHAnsi"/>
          <w:szCs w:val="24"/>
        </w:rPr>
        <w:t xml:space="preserve"> to allow for adjournment. Such cases shall be continued to a previously scheduled meeting or a Special Meeting.</w:t>
      </w:r>
    </w:p>
    <w:p w:rsidR="005B1E83" w:rsidP="005B1E83" w:rsidRDefault="005B1E83" w14:paraId="644A741D" w14:textId="77777777">
      <w:pPr>
        <w:rPr>
          <w:rFonts w:ascii="Palatino Linotype" w:hAnsi="Palatino Linotype" w:cstheme="minorHAnsi"/>
          <w:b/>
          <w:szCs w:val="24"/>
          <w:u w:val="single"/>
        </w:rPr>
      </w:pPr>
    </w:p>
    <w:p w:rsidRPr="0004300D" w:rsidR="005B1E83" w:rsidP="005B1E83" w:rsidRDefault="005B1E83" w14:paraId="4DC7316F" w14:textId="77777777">
      <w:pPr>
        <w:tabs>
          <w:tab w:val="left" w:pos="255"/>
        </w:tabs>
        <w:jc w:val="center"/>
        <w:rPr>
          <w:rFonts w:ascii="Palatino Linotype" w:hAnsi="Palatino Linotype" w:cstheme="minorHAnsi"/>
          <w:b/>
          <w:szCs w:val="24"/>
        </w:rPr>
      </w:pPr>
      <w:r w:rsidRPr="0004300D">
        <w:rPr>
          <w:rFonts w:ascii="Palatino Linotype" w:hAnsi="Palatino Linotype" w:cstheme="minorHAnsi"/>
          <w:b/>
          <w:szCs w:val="24"/>
        </w:rPr>
        <w:t>ARTICLE V:  DOCKET</w:t>
      </w:r>
    </w:p>
    <w:p w:rsidR="005B1E83" w:rsidP="00FF4A8A" w:rsidRDefault="005B1E83" w14:paraId="073645BE" w14:textId="1C42502E">
      <w:pPr>
        <w:tabs>
          <w:tab w:val="left" w:pos="720"/>
        </w:tabs>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 xml:space="preserve">Each petition that is to be publicly heard before the </w:t>
      </w:r>
      <w:r w:rsidR="00911F87">
        <w:rPr>
          <w:rFonts w:ascii="Palatino Linotype" w:hAnsi="Palatino Linotype" w:cstheme="minorHAnsi"/>
          <w:szCs w:val="24"/>
        </w:rPr>
        <w:t>Board</w:t>
      </w:r>
      <w:r w:rsidRPr="0004300D">
        <w:rPr>
          <w:rFonts w:ascii="Palatino Linotype" w:hAnsi="Palatino Linotype" w:cstheme="minorHAnsi"/>
          <w:szCs w:val="24"/>
        </w:rPr>
        <w:t xml:space="preserve"> shall be filed in proper form with the required data, shall be numbered serially and placed on the docket of the </w:t>
      </w:r>
      <w:r w:rsidR="00911F87">
        <w:rPr>
          <w:rFonts w:ascii="Palatino Linotype" w:hAnsi="Palatino Linotype" w:cstheme="minorHAnsi"/>
          <w:szCs w:val="24"/>
        </w:rPr>
        <w:t>Board</w:t>
      </w:r>
      <w:r w:rsidRPr="0004300D">
        <w:rPr>
          <w:rFonts w:ascii="Palatino Linotype" w:hAnsi="Palatino Linotype" w:cstheme="minorHAnsi"/>
          <w:szCs w:val="24"/>
        </w:rPr>
        <w:t>.  The docket numbers shall include the year and begin anew on January 1</w:t>
      </w:r>
      <w:r w:rsidRPr="0004300D">
        <w:rPr>
          <w:rFonts w:ascii="Palatino Linotype" w:hAnsi="Palatino Linotype" w:cstheme="minorHAnsi"/>
          <w:szCs w:val="24"/>
          <w:vertAlign w:val="superscript"/>
        </w:rPr>
        <w:t>st</w:t>
      </w:r>
      <w:r w:rsidRPr="0004300D">
        <w:rPr>
          <w:rFonts w:ascii="Palatino Linotype" w:hAnsi="Palatino Linotype" w:cstheme="minorHAnsi"/>
          <w:szCs w:val="24"/>
        </w:rPr>
        <w:t>. As soon as the petition receives a docket number</w:t>
      </w:r>
      <w:r>
        <w:rPr>
          <w:rFonts w:ascii="Palatino Linotype" w:hAnsi="Palatino Linotype" w:cstheme="minorHAnsi"/>
          <w:szCs w:val="24"/>
        </w:rPr>
        <w:t xml:space="preserve"> and staff believes the petition is ready to be heard</w:t>
      </w:r>
      <w:r w:rsidRPr="0004300D">
        <w:rPr>
          <w:rFonts w:ascii="Palatino Linotype" w:hAnsi="Palatino Linotype" w:cstheme="minorHAnsi"/>
          <w:szCs w:val="24"/>
        </w:rPr>
        <w:t xml:space="preserve">, it shall be placed on the docket of the </w:t>
      </w:r>
      <w:r w:rsidR="00911F87">
        <w:rPr>
          <w:rFonts w:ascii="Palatino Linotype" w:hAnsi="Palatino Linotype" w:cstheme="minorHAnsi"/>
          <w:szCs w:val="24"/>
        </w:rPr>
        <w:t>Board</w:t>
      </w:r>
      <w:r w:rsidRPr="0004300D">
        <w:rPr>
          <w:rFonts w:ascii="Palatino Linotype" w:hAnsi="Palatino Linotype" w:cstheme="minorHAnsi"/>
          <w:szCs w:val="24"/>
        </w:rPr>
        <w:t xml:space="preserve"> and, if a public hearing is required, the date of the hearing</w:t>
      </w:r>
      <w:r w:rsidRPr="0004300D">
        <w:rPr>
          <w:rFonts w:ascii="Palatino Linotype" w:hAnsi="Palatino Linotype"/>
          <w:szCs w:val="24"/>
        </w:rPr>
        <w:t xml:space="preserve"> </w:t>
      </w:r>
      <w:r w:rsidRPr="0004300D">
        <w:rPr>
          <w:rFonts w:ascii="Palatino Linotype" w:hAnsi="Palatino Linotype" w:cstheme="minorHAnsi"/>
          <w:szCs w:val="24"/>
        </w:rPr>
        <w:t xml:space="preserve">shall be set in accordance with the Schedule of Meeting and Filing Dates. Petition items shall come before the </w:t>
      </w:r>
      <w:r w:rsidR="00911F87">
        <w:rPr>
          <w:rFonts w:ascii="Palatino Linotype" w:hAnsi="Palatino Linotype" w:cstheme="minorHAnsi"/>
          <w:szCs w:val="24"/>
        </w:rPr>
        <w:t>Board</w:t>
      </w:r>
      <w:r w:rsidRPr="0004300D">
        <w:rPr>
          <w:rFonts w:ascii="Palatino Linotype" w:hAnsi="Palatino Linotype" w:cstheme="minorHAnsi"/>
          <w:szCs w:val="24"/>
        </w:rPr>
        <w:t xml:space="preserve"> in the regular order of their consecutive docket numbers unless otherwise ordered by the Department or changed by the </w:t>
      </w:r>
      <w:r w:rsidR="00911F87">
        <w:rPr>
          <w:rFonts w:ascii="Palatino Linotype" w:hAnsi="Palatino Linotype" w:cstheme="minorHAnsi"/>
          <w:szCs w:val="24"/>
        </w:rPr>
        <w:t>Board</w:t>
      </w:r>
      <w:r w:rsidRPr="0004300D">
        <w:rPr>
          <w:rFonts w:ascii="Palatino Linotype" w:hAnsi="Palatino Linotype" w:cstheme="minorHAnsi"/>
          <w:szCs w:val="24"/>
        </w:rPr>
        <w:t xml:space="preserve"> at the beginning of a meeting.</w:t>
      </w:r>
      <w:r>
        <w:rPr>
          <w:rFonts w:ascii="Palatino Linotype" w:hAnsi="Palatino Linotype" w:cstheme="minorHAnsi"/>
          <w:szCs w:val="24"/>
        </w:rPr>
        <w:t xml:space="preserve"> Should a petition need continued, Department staff shall have the authority to continue the petition to a future date without </w:t>
      </w:r>
      <w:r w:rsidR="00911F87">
        <w:rPr>
          <w:rFonts w:ascii="Palatino Linotype" w:hAnsi="Palatino Linotype" w:cstheme="minorHAnsi"/>
          <w:szCs w:val="24"/>
        </w:rPr>
        <w:t>Board</w:t>
      </w:r>
      <w:r>
        <w:rPr>
          <w:rFonts w:ascii="Palatino Linotype" w:hAnsi="Palatino Linotype" w:cstheme="minorHAnsi"/>
          <w:szCs w:val="24"/>
        </w:rPr>
        <w:t xml:space="preserve"> approval. </w:t>
      </w:r>
    </w:p>
    <w:p w:rsidR="00D21791" w:rsidP="00FF4A8A" w:rsidRDefault="00D21791" w14:paraId="51DA1A0E" w14:textId="77777777">
      <w:pPr>
        <w:tabs>
          <w:tab w:val="left" w:pos="720"/>
        </w:tabs>
        <w:overflowPunct w:val="0"/>
        <w:autoSpaceDE w:val="0"/>
        <w:autoSpaceDN w:val="0"/>
        <w:adjustRightInd w:val="0"/>
        <w:textAlignment w:val="baseline"/>
        <w:rPr>
          <w:rFonts w:ascii="Palatino Linotype" w:hAnsi="Palatino Linotype" w:cstheme="minorHAnsi"/>
          <w:szCs w:val="24"/>
        </w:rPr>
      </w:pPr>
    </w:p>
    <w:p w:rsidRPr="00D21791" w:rsidR="00D21791" w:rsidP="00D21791" w:rsidRDefault="00D21791" w14:paraId="56766FB8" w14:textId="31A89396">
      <w:pPr>
        <w:tabs>
          <w:tab w:val="left" w:pos="720"/>
        </w:tabs>
        <w:overflowPunct w:val="0"/>
        <w:autoSpaceDE w:val="0"/>
        <w:autoSpaceDN w:val="0"/>
        <w:adjustRightInd w:val="0"/>
        <w:jc w:val="center"/>
        <w:textAlignment w:val="baseline"/>
        <w:rPr>
          <w:rFonts w:ascii="Palatino Linotype" w:hAnsi="Palatino Linotype" w:cstheme="minorHAnsi"/>
          <w:b/>
          <w:bCs/>
          <w:szCs w:val="24"/>
        </w:rPr>
      </w:pPr>
      <w:r w:rsidRPr="00D21791">
        <w:rPr>
          <w:rFonts w:ascii="Palatino Linotype" w:hAnsi="Palatino Linotype" w:cstheme="minorHAnsi"/>
          <w:b/>
          <w:bCs/>
          <w:szCs w:val="24"/>
        </w:rPr>
        <w:t xml:space="preserve">ARTICLE VI: </w:t>
      </w:r>
      <w:r>
        <w:rPr>
          <w:rFonts w:ascii="Palatino Linotype" w:hAnsi="Palatino Linotype" w:cstheme="minorHAnsi"/>
          <w:b/>
          <w:bCs/>
          <w:szCs w:val="24"/>
        </w:rPr>
        <w:t>PETITIONS</w:t>
      </w:r>
    </w:p>
    <w:p w:rsidRPr="00D21791" w:rsidR="00D21791" w:rsidP="00D21791" w:rsidRDefault="00D21791" w14:paraId="5088F91F" w14:textId="262E6D10">
      <w:pPr>
        <w:rPr>
          <w:rFonts w:ascii="Palatino Linotype" w:hAnsi="Palatino Linotype"/>
          <w:b/>
          <w:bCs/>
          <w:u w:val="single"/>
        </w:rPr>
      </w:pPr>
      <w:r w:rsidRPr="00D21791">
        <w:rPr>
          <w:rFonts w:ascii="Palatino Linotype" w:hAnsi="Palatino Linotype"/>
          <w:b/>
          <w:bCs/>
          <w:u w:val="single"/>
        </w:rPr>
        <w:t xml:space="preserve">Section 1: </w:t>
      </w:r>
      <w:r w:rsidRPr="00D21791">
        <w:rPr>
          <w:rFonts w:ascii="Palatino Linotype" w:hAnsi="Palatino Linotype"/>
          <w:b/>
          <w:bCs/>
          <w:u w:val="single"/>
        </w:rPr>
        <w:t xml:space="preserve">Who May File </w:t>
      </w:r>
    </w:p>
    <w:p w:rsidR="00D21791" w:rsidP="00D21791" w:rsidRDefault="00D21791" w14:paraId="2E389D81" w14:textId="77777777">
      <w:pPr>
        <w:rPr>
          <w:rFonts w:ascii="Palatino Linotype" w:hAnsi="Palatino Linotype"/>
        </w:rPr>
      </w:pPr>
      <w:r w:rsidRPr="0073561C">
        <w:rPr>
          <w:rFonts w:ascii="Palatino Linotype" w:hAnsi="Palatino Linotype"/>
        </w:rPr>
        <w:t>Petitions for an Administra</w:t>
      </w:r>
      <w:r>
        <w:rPr>
          <w:rFonts w:ascii="Palatino Linotype" w:hAnsi="Palatino Linotype"/>
        </w:rPr>
        <w:t>tive Appeal, Use</w:t>
      </w:r>
      <w:r w:rsidRPr="0073561C">
        <w:rPr>
          <w:rFonts w:ascii="Palatino Linotype" w:hAnsi="Palatino Linotype"/>
        </w:rPr>
        <w:t xml:space="preserve"> Variances, Development Standards Variances</w:t>
      </w:r>
      <w:r>
        <w:rPr>
          <w:rFonts w:ascii="Palatino Linotype" w:hAnsi="Palatino Linotype"/>
        </w:rPr>
        <w:t>, and Special Exceptions</w:t>
      </w:r>
      <w:r w:rsidRPr="0073561C">
        <w:rPr>
          <w:rFonts w:ascii="Palatino Linotype" w:hAnsi="Palatino Linotype"/>
        </w:rPr>
        <w:t xml:space="preserve"> may be initiated by </w:t>
      </w:r>
      <w:r>
        <w:rPr>
          <w:rFonts w:ascii="Palatino Linotype" w:hAnsi="Palatino Linotype"/>
        </w:rPr>
        <w:t xml:space="preserve">a </w:t>
      </w:r>
      <w:r w:rsidRPr="0073561C">
        <w:rPr>
          <w:rFonts w:ascii="Palatino Linotype" w:hAnsi="Palatino Linotype"/>
        </w:rPr>
        <w:t xml:space="preserve">Petition signed by the owners of the land involved in the Petition. An Owner may be represented by an Authorized Agent. An Authorized Agent shall file </w:t>
      </w:r>
      <w:r>
        <w:rPr>
          <w:rFonts w:ascii="Palatino Linotype" w:hAnsi="Palatino Linotype"/>
        </w:rPr>
        <w:t xml:space="preserve">a </w:t>
      </w:r>
      <w:r w:rsidRPr="0073561C">
        <w:rPr>
          <w:rFonts w:ascii="Palatino Linotype" w:hAnsi="Palatino Linotype"/>
        </w:rPr>
        <w:t xml:space="preserve">written statement with the </w:t>
      </w:r>
      <w:r>
        <w:rPr>
          <w:rFonts w:ascii="Palatino Linotype" w:hAnsi="Palatino Linotype"/>
        </w:rPr>
        <w:t xml:space="preserve">Department, signed by the Owners </w:t>
      </w:r>
      <w:r w:rsidRPr="0073561C">
        <w:rPr>
          <w:rFonts w:ascii="Palatino Linotype" w:hAnsi="Palatino Linotype"/>
        </w:rPr>
        <w:t>on</w:t>
      </w:r>
      <w:r>
        <w:rPr>
          <w:rFonts w:ascii="Palatino Linotype" w:hAnsi="Palatino Linotype"/>
        </w:rPr>
        <w:t xml:space="preserve"> a</w:t>
      </w:r>
      <w:r w:rsidRPr="0073561C">
        <w:rPr>
          <w:rFonts w:ascii="Palatino Linotype" w:hAnsi="Palatino Linotype"/>
        </w:rPr>
        <w:t xml:space="preserve"> form acceptable to the Department, at the time of filing</w:t>
      </w:r>
      <w:r>
        <w:rPr>
          <w:rFonts w:ascii="Palatino Linotype" w:hAnsi="Palatino Linotype"/>
        </w:rPr>
        <w:t xml:space="preserve"> the</w:t>
      </w:r>
      <w:r w:rsidRPr="0073561C">
        <w:rPr>
          <w:rFonts w:ascii="Palatino Linotype" w:hAnsi="Palatino Linotype"/>
        </w:rPr>
        <w:t xml:space="preserve"> Petition. </w:t>
      </w:r>
    </w:p>
    <w:p w:rsidR="00D21791" w:rsidP="00D21791" w:rsidRDefault="00D21791" w14:paraId="4CFF2040" w14:textId="77777777">
      <w:pPr>
        <w:rPr>
          <w:rFonts w:ascii="Palatino Linotype" w:hAnsi="Palatino Linotype"/>
        </w:rPr>
      </w:pPr>
    </w:p>
    <w:p w:rsidRPr="00D21791" w:rsidR="00D21791" w:rsidP="00D21791" w:rsidRDefault="00D21791" w14:paraId="72850E8A" w14:textId="61928E4D">
      <w:pPr>
        <w:rPr>
          <w:rFonts w:ascii="Palatino Linotype" w:hAnsi="Palatino Linotype"/>
          <w:b/>
          <w:bCs/>
          <w:u w:val="single"/>
        </w:rPr>
      </w:pPr>
      <w:r w:rsidRPr="00D21791">
        <w:rPr>
          <w:rFonts w:ascii="Palatino Linotype" w:hAnsi="Palatino Linotype"/>
          <w:b/>
          <w:bCs/>
          <w:u w:val="single"/>
        </w:rPr>
        <w:t xml:space="preserve">Section 2: </w:t>
      </w:r>
      <w:r w:rsidRPr="00D21791">
        <w:rPr>
          <w:rFonts w:ascii="Palatino Linotype" w:hAnsi="Palatino Linotype"/>
          <w:b/>
          <w:bCs/>
          <w:u w:val="single"/>
        </w:rPr>
        <w:t xml:space="preserve">Filing Procedure </w:t>
      </w:r>
    </w:p>
    <w:p w:rsidR="00D21791" w:rsidP="00D21791" w:rsidRDefault="00D21791" w14:paraId="0BBBE2A7" w14:textId="058D4758">
      <w:pPr>
        <w:rPr>
          <w:rFonts w:ascii="Palatino Linotype" w:hAnsi="Palatino Linotype"/>
        </w:rPr>
      </w:pPr>
      <w:r w:rsidRPr="0073561C">
        <w:rPr>
          <w:rFonts w:ascii="Palatino Linotype" w:hAnsi="Palatino Linotype"/>
        </w:rPr>
        <w:t xml:space="preserve">Petitions for public hearing before the Board shall be filed with </w:t>
      </w:r>
      <w:r w:rsidRPr="009D1745">
        <w:rPr>
          <w:rFonts w:ascii="Palatino Linotype" w:hAnsi="Palatino Linotype"/>
        </w:rPr>
        <w:t>the Department of Building and Zoning and the prescribed filing fees (if any) paid at th</w:t>
      </w:r>
      <w:r w:rsidRPr="0073561C">
        <w:rPr>
          <w:rFonts w:ascii="Palatino Linotype" w:hAnsi="Palatino Linotype"/>
        </w:rPr>
        <w:t>e time of filing</w:t>
      </w:r>
      <w:r w:rsidRPr="00C45302">
        <w:rPr>
          <w:rFonts w:ascii="Palatino Linotype" w:hAnsi="Palatino Linotype"/>
        </w:rPr>
        <w:t>. The deadline for filing all petitions shall be</w:t>
      </w:r>
      <w:r>
        <w:rPr>
          <w:rFonts w:ascii="Palatino Linotype" w:hAnsi="Palatino Linotype"/>
        </w:rPr>
        <w:t xml:space="preserve"> in accordance with all deadlines established annually by the Department.</w:t>
      </w:r>
      <w:r w:rsidRPr="00C45302">
        <w:rPr>
          <w:rFonts w:ascii="Palatino Linotype" w:hAnsi="Palatino Linotype"/>
        </w:rPr>
        <w:t xml:space="preserve"> </w:t>
      </w:r>
    </w:p>
    <w:p w:rsidR="00D21791" w:rsidP="00D21791" w:rsidRDefault="00D21791" w14:paraId="41F2E23B" w14:textId="77777777">
      <w:pPr>
        <w:rPr>
          <w:rFonts w:ascii="Palatino Linotype" w:hAnsi="Palatino Linotype"/>
        </w:rPr>
      </w:pPr>
    </w:p>
    <w:p w:rsidRPr="00D21791" w:rsidR="00D21791" w:rsidP="00D21791" w:rsidRDefault="00D21791" w14:paraId="1DDDC8CD" w14:textId="7E6099BF">
      <w:pPr>
        <w:rPr>
          <w:rFonts w:ascii="Palatino Linotype" w:hAnsi="Palatino Linotype"/>
          <w:b/>
          <w:bCs/>
          <w:u w:val="single"/>
        </w:rPr>
      </w:pPr>
      <w:r w:rsidRPr="00D21791">
        <w:rPr>
          <w:rFonts w:ascii="Palatino Linotype" w:hAnsi="Palatino Linotype"/>
          <w:b/>
          <w:bCs/>
          <w:u w:val="single"/>
        </w:rPr>
        <w:t xml:space="preserve">Section 3: </w:t>
      </w:r>
      <w:r w:rsidRPr="00D21791">
        <w:rPr>
          <w:rFonts w:ascii="Palatino Linotype" w:hAnsi="Palatino Linotype"/>
          <w:b/>
          <w:bCs/>
          <w:u w:val="single"/>
        </w:rPr>
        <w:t xml:space="preserve">Form of Filing </w:t>
      </w:r>
    </w:p>
    <w:p w:rsidR="00D21791" w:rsidP="00D21791" w:rsidRDefault="00D21791" w14:paraId="58322E71" w14:textId="77777777">
      <w:pPr>
        <w:rPr>
          <w:rFonts w:ascii="Palatino Linotype" w:hAnsi="Palatino Linotype"/>
        </w:rPr>
      </w:pPr>
      <w:r w:rsidRPr="0073561C">
        <w:rPr>
          <w:rFonts w:ascii="Palatino Linotype" w:hAnsi="Palatino Linotype"/>
        </w:rPr>
        <w:t xml:space="preserve">All Petitions to the Board shall be on forms provided by the </w:t>
      </w:r>
      <w:r w:rsidRPr="009D1745">
        <w:rPr>
          <w:rFonts w:ascii="Palatino Linotype" w:hAnsi="Palatino Linotype"/>
        </w:rPr>
        <w:t>Department of Building and Zoning</w:t>
      </w:r>
      <w:r w:rsidRPr="0073561C">
        <w:rPr>
          <w:rFonts w:ascii="Palatino Linotype" w:hAnsi="Palatino Linotype"/>
        </w:rPr>
        <w:t xml:space="preserve">. In addition, site plans, surveys, legal descriptions, building elevations, sign details, proposed commitments and any other relevant supporting documentation shall be of usable scale and quality. </w:t>
      </w:r>
    </w:p>
    <w:p w:rsidR="00D21791" w:rsidP="00D21791" w:rsidRDefault="00D21791" w14:paraId="182C8D47" w14:textId="77777777">
      <w:pPr>
        <w:rPr>
          <w:rFonts w:ascii="Palatino Linotype" w:hAnsi="Palatino Linotype"/>
        </w:rPr>
      </w:pPr>
    </w:p>
    <w:p w:rsidRPr="00D21791" w:rsidR="00D21791" w:rsidP="00D21791" w:rsidRDefault="00D21791" w14:paraId="0034A9AC" w14:textId="5EFF9E1A">
      <w:pPr>
        <w:rPr>
          <w:rFonts w:ascii="Palatino Linotype" w:hAnsi="Palatino Linotype"/>
          <w:b/>
          <w:bCs/>
          <w:u w:val="single"/>
        </w:rPr>
      </w:pPr>
      <w:r w:rsidRPr="00D21791">
        <w:rPr>
          <w:rFonts w:ascii="Palatino Linotype" w:hAnsi="Palatino Linotype"/>
          <w:b/>
          <w:bCs/>
          <w:u w:val="single"/>
        </w:rPr>
        <w:t xml:space="preserve">Section 4: </w:t>
      </w:r>
      <w:r w:rsidRPr="00D21791">
        <w:rPr>
          <w:rFonts w:ascii="Palatino Linotype" w:hAnsi="Palatino Linotype"/>
          <w:b/>
          <w:bCs/>
          <w:u w:val="single"/>
        </w:rPr>
        <w:t xml:space="preserve">Findings of Fact </w:t>
      </w:r>
    </w:p>
    <w:p w:rsidR="00D21791" w:rsidP="00D21791" w:rsidRDefault="00D21791" w14:paraId="5155FCFC" w14:textId="77777777">
      <w:pPr>
        <w:rPr>
          <w:rFonts w:ascii="Palatino Linotype" w:hAnsi="Palatino Linotype"/>
        </w:rPr>
      </w:pPr>
      <w:r w:rsidRPr="0073561C">
        <w:rPr>
          <w:rFonts w:ascii="Palatino Linotype" w:hAnsi="Palatino Linotype"/>
        </w:rPr>
        <w:t xml:space="preserve">The Board shall, in all cases heard by the Board, make written Findings </w:t>
      </w:r>
      <w:r>
        <w:rPr>
          <w:rFonts w:ascii="Palatino Linotype" w:hAnsi="Palatino Linotype"/>
        </w:rPr>
        <w:t>of Fact in support of the Board’</w:t>
      </w:r>
      <w:r w:rsidRPr="0073561C">
        <w:rPr>
          <w:rFonts w:ascii="Palatino Linotype" w:hAnsi="Palatino Linotype"/>
        </w:rPr>
        <w:t xml:space="preserve">s decision. The Petitioner shall, at the </w:t>
      </w:r>
      <w:r>
        <w:rPr>
          <w:rFonts w:ascii="Palatino Linotype" w:hAnsi="Palatino Linotype"/>
        </w:rPr>
        <w:t xml:space="preserve">time of filing </w:t>
      </w:r>
      <w:r w:rsidRPr="0073561C">
        <w:rPr>
          <w:rFonts w:ascii="Palatino Linotype" w:hAnsi="Palatino Linotype"/>
        </w:rPr>
        <w:t xml:space="preserve">the Petition, file proposed detailed written Findings of Fact. </w:t>
      </w:r>
    </w:p>
    <w:p w:rsidR="00D21791" w:rsidP="00D21791" w:rsidRDefault="00D21791" w14:paraId="6AD73812" w14:textId="77777777">
      <w:pPr>
        <w:rPr>
          <w:rFonts w:ascii="Palatino Linotype" w:hAnsi="Palatino Linotype"/>
        </w:rPr>
      </w:pPr>
    </w:p>
    <w:p w:rsidRPr="00D21791" w:rsidR="00D21791" w:rsidP="00D21791" w:rsidRDefault="00D21791" w14:paraId="5D8EF34A" w14:textId="0DF4DBFF">
      <w:pPr>
        <w:rPr>
          <w:rFonts w:ascii="Palatino Linotype" w:hAnsi="Palatino Linotype"/>
          <w:b/>
          <w:bCs/>
          <w:u w:val="single"/>
        </w:rPr>
      </w:pPr>
      <w:r w:rsidRPr="00D21791">
        <w:rPr>
          <w:rFonts w:ascii="Palatino Linotype" w:hAnsi="Palatino Linotype"/>
          <w:b/>
          <w:bCs/>
          <w:u w:val="single"/>
        </w:rPr>
        <w:t xml:space="preserve">Section 5: </w:t>
      </w:r>
      <w:r w:rsidRPr="00D21791">
        <w:rPr>
          <w:rFonts w:ascii="Palatino Linotype" w:hAnsi="Palatino Linotype"/>
          <w:b/>
          <w:bCs/>
          <w:u w:val="single"/>
        </w:rPr>
        <w:t xml:space="preserve">Specifying </w:t>
      </w:r>
      <w:r>
        <w:rPr>
          <w:rFonts w:ascii="Palatino Linotype" w:hAnsi="Palatino Linotype"/>
          <w:b/>
          <w:bCs/>
          <w:u w:val="single"/>
        </w:rPr>
        <w:t>the</w:t>
      </w:r>
      <w:r w:rsidRPr="00D21791">
        <w:rPr>
          <w:rFonts w:ascii="Palatino Linotype" w:hAnsi="Palatino Linotype"/>
          <w:b/>
          <w:bCs/>
          <w:u w:val="single"/>
        </w:rPr>
        <w:t xml:space="preserve"> Request </w:t>
      </w:r>
    </w:p>
    <w:p w:rsidRPr="00D21791" w:rsidR="00D21791" w:rsidP="00D21791" w:rsidRDefault="00D21791" w14:paraId="4439284A" w14:textId="05A87A2A">
      <w:pPr>
        <w:rPr>
          <w:rFonts w:ascii="Palatino Linotype" w:hAnsi="Palatino Linotype"/>
        </w:rPr>
      </w:pPr>
      <w:r w:rsidRPr="0073561C">
        <w:rPr>
          <w:rFonts w:ascii="Palatino Linotype" w:hAnsi="Palatino Linotype"/>
        </w:rPr>
        <w:t xml:space="preserve">All Petitions shall specify the appeals, variances or exceptions requested. Any items, even if indicated on the proposed plans, shall not be considered </w:t>
      </w:r>
      <w:r>
        <w:rPr>
          <w:rFonts w:ascii="Palatino Linotype" w:hAnsi="Palatino Linotype"/>
        </w:rPr>
        <w:t xml:space="preserve">a part of the request </w:t>
      </w:r>
      <w:r w:rsidRPr="0073561C">
        <w:rPr>
          <w:rFonts w:ascii="Palatino Linotype" w:hAnsi="Palatino Linotype"/>
        </w:rPr>
        <w:t xml:space="preserve">presented to the Board for its consideration unless such items are specified in the Petition. </w:t>
      </w:r>
    </w:p>
    <w:p w:rsidR="005B1E83" w:rsidP="005B1E83" w:rsidRDefault="005B1E83" w14:paraId="6CCDEDE5" w14:textId="77777777">
      <w:pPr>
        <w:rPr>
          <w:rFonts w:ascii="Palatino Linotype" w:hAnsi="Palatino Linotype" w:cstheme="minorHAnsi"/>
          <w:b/>
          <w:szCs w:val="24"/>
          <w:u w:val="single"/>
        </w:rPr>
      </w:pPr>
    </w:p>
    <w:p w:rsidRPr="0004300D" w:rsidR="005B1E83" w:rsidP="005B1E83" w:rsidRDefault="005B1E83" w14:paraId="63EC42A6" w14:textId="2B635D66">
      <w:pPr>
        <w:overflowPunct w:val="0"/>
        <w:autoSpaceDE w:val="0"/>
        <w:autoSpaceDN w:val="0"/>
        <w:adjustRightInd w:val="0"/>
        <w:jc w:val="center"/>
        <w:textAlignment w:val="baseline"/>
        <w:rPr>
          <w:rFonts w:ascii="Palatino Linotype" w:hAnsi="Palatino Linotype" w:cstheme="minorHAnsi"/>
          <w:b/>
          <w:szCs w:val="24"/>
        </w:rPr>
      </w:pPr>
      <w:r w:rsidRPr="0004300D">
        <w:rPr>
          <w:rFonts w:ascii="Palatino Linotype" w:hAnsi="Palatino Linotype" w:cstheme="minorHAnsi"/>
          <w:b/>
          <w:szCs w:val="24"/>
        </w:rPr>
        <w:t>ARTICLE VI</w:t>
      </w:r>
      <w:r w:rsidR="00D21791">
        <w:rPr>
          <w:rFonts w:ascii="Palatino Linotype" w:hAnsi="Palatino Linotype" w:cstheme="minorHAnsi"/>
          <w:b/>
          <w:szCs w:val="24"/>
        </w:rPr>
        <w:t>I</w:t>
      </w:r>
      <w:r w:rsidRPr="0004300D">
        <w:rPr>
          <w:rFonts w:ascii="Palatino Linotype" w:hAnsi="Palatino Linotype" w:cstheme="minorHAnsi"/>
          <w:b/>
          <w:szCs w:val="24"/>
        </w:rPr>
        <w:t>:  NOTICES</w:t>
      </w:r>
    </w:p>
    <w:p w:rsidRPr="0004300D" w:rsidR="005B1E83" w:rsidP="005B1E83" w:rsidRDefault="005B1E83" w14:paraId="79C5BE08" w14:textId="77777777">
      <w:pPr>
        <w:rPr>
          <w:rFonts w:ascii="Palatino Linotype" w:hAnsi="Palatino Linotype" w:cstheme="minorHAnsi"/>
          <w:szCs w:val="24"/>
        </w:rPr>
      </w:pPr>
      <w:r w:rsidRPr="0004300D">
        <w:rPr>
          <w:rFonts w:ascii="Palatino Linotype" w:hAnsi="Palatino Linotype" w:cstheme="minorHAnsi"/>
          <w:szCs w:val="24"/>
        </w:rPr>
        <w:t>In the event that a public hearing is required, the following requirements for notice must be met:</w:t>
      </w:r>
    </w:p>
    <w:p w:rsidRPr="0004300D" w:rsidR="005B1E83" w:rsidP="005B1E83" w:rsidRDefault="005B1E83" w14:paraId="3218300B" w14:textId="77777777">
      <w:pPr>
        <w:rPr>
          <w:rFonts w:ascii="Palatino Linotype" w:hAnsi="Palatino Linotype" w:cstheme="minorHAnsi"/>
          <w:b/>
          <w:szCs w:val="24"/>
          <w:u w:val="single"/>
        </w:rPr>
      </w:pPr>
      <w:r w:rsidRPr="0004300D">
        <w:rPr>
          <w:rFonts w:ascii="Palatino Linotype" w:hAnsi="Palatino Linotype" w:cstheme="minorHAnsi"/>
          <w:b/>
          <w:szCs w:val="24"/>
          <w:u w:val="single"/>
        </w:rPr>
        <w:t>Section 1: General Requirements</w:t>
      </w:r>
    </w:p>
    <w:p w:rsidRPr="0004300D" w:rsidR="005B1E83" w:rsidP="005B1E83" w:rsidRDefault="005B1E83" w14:paraId="64F7E8A4" w14:textId="77777777">
      <w:pPr>
        <w:numPr>
          <w:ilvl w:val="0"/>
          <w:numId w:val="3"/>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 xml:space="preserve">All public hearings shall be noticed using each of the following means of communication: </w:t>
      </w:r>
    </w:p>
    <w:p w:rsidRPr="0004300D" w:rsidR="005B1E83" w:rsidP="005B1E83" w:rsidRDefault="005B1E83" w14:paraId="15A4C2D5" w14:textId="367E2987">
      <w:pPr>
        <w:numPr>
          <w:ilvl w:val="1"/>
          <w:numId w:val="3"/>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 xml:space="preserve">Letter mailed via </w:t>
      </w:r>
      <w:r>
        <w:rPr>
          <w:rFonts w:ascii="Palatino Linotype" w:hAnsi="Palatino Linotype" w:cstheme="minorHAnsi"/>
          <w:szCs w:val="24"/>
        </w:rPr>
        <w:t>Certified Mail w/ Return Receipt or Certificate of Mailing</w:t>
      </w:r>
      <w:r w:rsidRPr="0004300D" w:rsidDel="00B2269B">
        <w:rPr>
          <w:rFonts w:ascii="Palatino Linotype" w:hAnsi="Palatino Linotype" w:cstheme="minorHAnsi"/>
          <w:szCs w:val="24"/>
        </w:rPr>
        <w:t xml:space="preserve"> </w:t>
      </w:r>
      <w:r w:rsidRPr="0004300D">
        <w:rPr>
          <w:rFonts w:ascii="Palatino Linotype" w:hAnsi="Palatino Linotype" w:cstheme="minorHAnsi"/>
          <w:szCs w:val="24"/>
        </w:rPr>
        <w:t>to Interested Parties;</w:t>
      </w:r>
    </w:p>
    <w:p w:rsidRPr="0004300D" w:rsidR="005B1E83" w:rsidP="005B1E83" w:rsidRDefault="005B1E83" w14:paraId="6CD32464" w14:textId="77777777">
      <w:pPr>
        <w:numPr>
          <w:ilvl w:val="1"/>
          <w:numId w:val="3"/>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Yard Sign(s) posted on the subject property; AND</w:t>
      </w:r>
    </w:p>
    <w:p w:rsidRPr="0004300D" w:rsidR="005B1E83" w:rsidP="005B1E83" w:rsidRDefault="005B1E83" w14:paraId="7B280750" w14:textId="77777777">
      <w:pPr>
        <w:numPr>
          <w:ilvl w:val="1"/>
          <w:numId w:val="3"/>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 xml:space="preserve">Newspaper Publication, per IC 5-3-1.  </w:t>
      </w:r>
    </w:p>
    <w:p w:rsidRPr="0004300D" w:rsidR="005B1E83" w:rsidP="005B1E83" w:rsidRDefault="005B1E83" w14:paraId="49AD72FC" w14:textId="77777777">
      <w:pPr>
        <w:numPr>
          <w:ilvl w:val="0"/>
          <w:numId w:val="3"/>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All forms of notice shall be postmarked/posted/published at least ten (10) calendar days before the scheduled public hearing.</w:t>
      </w:r>
    </w:p>
    <w:p w:rsidRPr="0004300D" w:rsidR="005B1E83" w:rsidP="005B1E83" w:rsidRDefault="005B1E83" w14:paraId="1E210F2E" w14:textId="22655750">
      <w:pPr>
        <w:numPr>
          <w:ilvl w:val="0"/>
          <w:numId w:val="3"/>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 xml:space="preserve">For all </w:t>
      </w:r>
      <w:r w:rsidR="00911F87">
        <w:rPr>
          <w:rFonts w:ascii="Palatino Linotype" w:hAnsi="Palatino Linotype" w:cstheme="minorHAnsi"/>
          <w:szCs w:val="24"/>
        </w:rPr>
        <w:t>Board</w:t>
      </w:r>
      <w:r w:rsidRPr="0004300D">
        <w:rPr>
          <w:rFonts w:ascii="Palatino Linotype" w:hAnsi="Palatino Linotype" w:cstheme="minorHAnsi"/>
          <w:szCs w:val="24"/>
        </w:rPr>
        <w:t xml:space="preserve"> meetings other than public hearings, a 48-hour notice shall be made by posting the meeting time and location at the entrance of the building where the meeting will occur. No other notice shall be required. </w:t>
      </w:r>
    </w:p>
    <w:p w:rsidRPr="0004300D" w:rsidR="005B1E83" w:rsidP="005B1E83" w:rsidRDefault="005B1E83" w14:paraId="7550252F" w14:textId="77777777">
      <w:pPr>
        <w:numPr>
          <w:ilvl w:val="0"/>
          <w:numId w:val="3"/>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 xml:space="preserve">The Director or their designee may cause notice to be posted on the official Town of </w:t>
      </w:r>
      <w:r>
        <w:rPr>
          <w:rFonts w:ascii="Palatino Linotype" w:hAnsi="Palatino Linotype" w:cstheme="minorHAnsi"/>
          <w:szCs w:val="24"/>
        </w:rPr>
        <w:t>McCordsville</w:t>
      </w:r>
      <w:r w:rsidRPr="0004300D">
        <w:rPr>
          <w:rFonts w:ascii="Palatino Linotype" w:hAnsi="Palatino Linotype" w:cstheme="minorHAnsi"/>
          <w:szCs w:val="24"/>
        </w:rPr>
        <w:t xml:space="preserve"> website.</w:t>
      </w:r>
    </w:p>
    <w:p w:rsidRPr="0004300D" w:rsidR="005B1E83" w:rsidP="005B1E83" w:rsidRDefault="005B1E83" w14:paraId="1EAF753C" w14:textId="77777777">
      <w:pPr>
        <w:numPr>
          <w:ilvl w:val="0"/>
          <w:numId w:val="3"/>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lastRenderedPageBreak/>
        <w:t xml:space="preserve">Appearance at any hearing on an application or proposal, in person or by representative, shall waive any defect in notice unless the alleged defect is raised at the </w:t>
      </w:r>
      <w:commentRangeStart w:id="3"/>
      <w:r w:rsidRPr="0004300D">
        <w:rPr>
          <w:rFonts w:ascii="Palatino Linotype" w:hAnsi="Palatino Linotype" w:cstheme="minorHAnsi"/>
          <w:szCs w:val="24"/>
        </w:rPr>
        <w:t>beginning of the hearing</w:t>
      </w:r>
      <w:commentRangeEnd w:id="3"/>
      <w:r>
        <w:rPr>
          <w:rStyle w:val="CommentReference"/>
          <w:rFonts w:ascii="Times New Roman" w:hAnsi="Times New Roman" w:eastAsia="Times New Roman" w:cs="Times New Roman"/>
        </w:rPr>
      </w:r>
      <w:r w:rsidRPr="0004300D">
        <w:rPr>
          <w:rFonts w:ascii="Palatino Linotype" w:hAnsi="Palatino Linotype" w:cstheme="minorHAnsi"/>
          <w:szCs w:val="24"/>
        </w:rPr>
        <w:t>.</w:t>
      </w:r>
    </w:p>
    <w:p w:rsidRPr="0004300D" w:rsidR="005B1E83" w:rsidP="005B1E83" w:rsidRDefault="005B1E83" w14:paraId="4C314DB2" w14:textId="61B07AA2">
      <w:pPr>
        <w:pStyle w:val="ListParagraph"/>
        <w:numPr>
          <w:ilvl w:val="0"/>
          <w:numId w:val="3"/>
        </w:numPr>
        <w:overflowPunct w:val="0"/>
        <w:autoSpaceDE w:val="0"/>
        <w:autoSpaceDN w:val="0"/>
        <w:adjustRightInd w:val="0"/>
        <w:contextualSpacing w:val="0"/>
        <w:textAlignment w:val="baseline"/>
        <w:rPr>
          <w:rFonts w:ascii="Palatino Linotype" w:hAnsi="Palatino Linotype" w:cstheme="minorHAnsi"/>
          <w:szCs w:val="24"/>
        </w:rPr>
      </w:pPr>
      <w:r w:rsidRPr="0004300D">
        <w:rPr>
          <w:rFonts w:ascii="Palatino Linotype" w:hAnsi="Palatino Linotype" w:cstheme="minorHAnsi"/>
          <w:szCs w:val="24"/>
        </w:rPr>
        <w:t xml:space="preserve">In the event that a petition which has met all public notice requirements, as set forth herein, is postponed or continued for any reason prior to a public hearing being held, no further public notice shall be necessary, so long as at the meeting for which the public hearing was noticed and scheduled, the </w:t>
      </w:r>
      <w:r w:rsidR="002C295D">
        <w:rPr>
          <w:rFonts w:ascii="Palatino Linotype" w:hAnsi="Palatino Linotype" w:cstheme="minorHAnsi"/>
          <w:szCs w:val="24"/>
        </w:rPr>
        <w:t>Chair</w:t>
      </w:r>
      <w:r w:rsidRPr="0004300D">
        <w:rPr>
          <w:rFonts w:ascii="Palatino Linotype" w:hAnsi="Palatino Linotype" w:cstheme="minorHAnsi"/>
          <w:szCs w:val="24"/>
        </w:rPr>
        <w:t xml:space="preserve"> has announced the date, time and place of the new public hearing. </w:t>
      </w:r>
    </w:p>
    <w:p w:rsidR="005B1E83" w:rsidP="005B1E83" w:rsidRDefault="005B1E83" w14:paraId="31516940" w14:textId="77777777">
      <w:pPr>
        <w:rPr>
          <w:rFonts w:ascii="Palatino Linotype" w:hAnsi="Palatino Linotype" w:cstheme="minorHAnsi"/>
          <w:b/>
          <w:szCs w:val="24"/>
          <w:u w:val="single"/>
        </w:rPr>
      </w:pPr>
    </w:p>
    <w:p w:rsidRPr="0004300D" w:rsidR="00AD5C71" w:rsidP="00AD5C71" w:rsidRDefault="00AD5C71" w14:paraId="3E6DED72" w14:textId="680BABD1">
      <w:pPr>
        <w:rPr>
          <w:rFonts w:ascii="Palatino Linotype" w:hAnsi="Palatino Linotype" w:cstheme="minorHAnsi"/>
          <w:b/>
          <w:szCs w:val="24"/>
          <w:u w:val="single"/>
        </w:rPr>
      </w:pPr>
      <w:r w:rsidRPr="0004300D">
        <w:rPr>
          <w:rFonts w:ascii="Palatino Linotype" w:hAnsi="Palatino Linotype" w:cstheme="minorHAnsi"/>
          <w:b/>
          <w:szCs w:val="24"/>
          <w:u w:val="single"/>
        </w:rPr>
        <w:t xml:space="preserve">Section </w:t>
      </w:r>
      <w:r>
        <w:rPr>
          <w:rFonts w:ascii="Palatino Linotype" w:hAnsi="Palatino Linotype" w:cstheme="minorHAnsi"/>
          <w:b/>
          <w:szCs w:val="24"/>
          <w:u w:val="single"/>
        </w:rPr>
        <w:t>2</w:t>
      </w:r>
      <w:r w:rsidRPr="0004300D">
        <w:rPr>
          <w:rFonts w:ascii="Palatino Linotype" w:hAnsi="Palatino Linotype" w:cstheme="minorHAnsi"/>
          <w:b/>
          <w:szCs w:val="24"/>
          <w:u w:val="single"/>
        </w:rPr>
        <w:t xml:space="preserve">: Public Notice by </w:t>
      </w:r>
      <w:r>
        <w:rPr>
          <w:rFonts w:ascii="Palatino Linotype" w:hAnsi="Palatino Linotype" w:cstheme="minorHAnsi"/>
          <w:b/>
          <w:szCs w:val="24"/>
          <w:u w:val="single"/>
        </w:rPr>
        <w:t>Certified</w:t>
      </w:r>
      <w:r w:rsidRPr="0004300D">
        <w:rPr>
          <w:rFonts w:ascii="Palatino Linotype" w:hAnsi="Palatino Linotype" w:cstheme="minorHAnsi"/>
          <w:b/>
          <w:szCs w:val="24"/>
          <w:u w:val="single"/>
        </w:rPr>
        <w:t xml:space="preserve"> </w:t>
      </w:r>
      <w:r w:rsidRPr="00AD5C71">
        <w:rPr>
          <w:rFonts w:ascii="Palatino Linotype" w:hAnsi="Palatino Linotype" w:cstheme="minorHAnsi"/>
          <w:b/>
          <w:szCs w:val="24"/>
          <w:u w:val="single"/>
        </w:rPr>
        <w:t>Mail</w:t>
      </w:r>
      <w:r w:rsidRPr="00AD5C71">
        <w:rPr>
          <w:rFonts w:ascii="Palatino Linotype" w:hAnsi="Palatino Linotype" w:cstheme="minorHAnsi"/>
          <w:b/>
          <w:szCs w:val="24"/>
          <w:u w:val="single"/>
        </w:rPr>
        <w:t xml:space="preserve"> </w:t>
      </w:r>
      <w:r w:rsidRPr="00AD5C71">
        <w:rPr>
          <w:rFonts w:ascii="Palatino Linotype" w:hAnsi="Palatino Linotype" w:cstheme="minorHAnsi"/>
          <w:b/>
          <w:szCs w:val="24"/>
          <w:u w:val="single"/>
        </w:rPr>
        <w:t>w/ Return Receipt or Certificate of Mailing</w:t>
      </w:r>
    </w:p>
    <w:p w:rsidRPr="0004300D" w:rsidR="00AD5C71" w:rsidP="00AD5C71" w:rsidRDefault="00AD5C71" w14:paraId="1A3AF633" w14:textId="77777777">
      <w:pPr>
        <w:numPr>
          <w:ilvl w:val="0"/>
          <w:numId w:val="27"/>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 xml:space="preserve">Interested Parties:  Public notice in accordance with this article and with I.C. 5-3-1-2 and I.C. 5-3-1-4 and due notice to interested parties.  Interested parties shall be: </w:t>
      </w:r>
    </w:p>
    <w:p w:rsidRPr="0004300D" w:rsidR="00AD5C71" w:rsidP="00AD5C71" w:rsidRDefault="00AD5C71" w14:paraId="6303B673" w14:textId="77777777">
      <w:pPr>
        <w:numPr>
          <w:ilvl w:val="1"/>
          <w:numId w:val="27"/>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 xml:space="preserve">The owners of real property adjacent to the property subject of the petition to a depth of two (2) ownerships of no direct or indirect financial or other interest to the petitioner or property owner unless otherwise reduced by the Director. </w:t>
      </w:r>
    </w:p>
    <w:p w:rsidRPr="0004300D" w:rsidR="00AD5C71" w:rsidP="00AD5C71" w:rsidRDefault="00AD5C71" w14:paraId="207B5543" w14:textId="77777777">
      <w:pPr>
        <w:numPr>
          <w:ilvl w:val="1"/>
          <w:numId w:val="27"/>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 xml:space="preserve">Additional parties deemed advisable by the Director.  </w:t>
      </w:r>
    </w:p>
    <w:p w:rsidRPr="0004300D" w:rsidR="00AD5C71" w:rsidP="00AD5C71" w:rsidRDefault="00AD5C71" w14:paraId="3682AC01" w14:textId="77777777">
      <w:pPr>
        <w:overflowPunct w:val="0"/>
        <w:autoSpaceDE w:val="0"/>
        <w:autoSpaceDN w:val="0"/>
        <w:adjustRightInd w:val="0"/>
        <w:ind w:left="360"/>
        <w:textAlignment w:val="baseline"/>
        <w:rPr>
          <w:rFonts w:ascii="Palatino Linotype" w:hAnsi="Palatino Linotype" w:cstheme="minorHAnsi"/>
          <w:szCs w:val="24"/>
        </w:rPr>
      </w:pPr>
      <w:r w:rsidRPr="0004300D">
        <w:rPr>
          <w:rFonts w:ascii="Palatino Linotype" w:hAnsi="Palatino Linotype" w:cstheme="minorHAnsi"/>
          <w:szCs w:val="24"/>
        </w:rPr>
        <w:t>A list of the interested parties’ last known address shall be obtained from the Ha</w:t>
      </w:r>
      <w:r>
        <w:rPr>
          <w:rFonts w:ascii="Palatino Linotype" w:hAnsi="Palatino Linotype" w:cstheme="minorHAnsi"/>
          <w:szCs w:val="24"/>
        </w:rPr>
        <w:t>ncock</w:t>
      </w:r>
      <w:r w:rsidRPr="0004300D">
        <w:rPr>
          <w:rFonts w:ascii="Palatino Linotype" w:hAnsi="Palatino Linotype" w:cstheme="minorHAnsi"/>
          <w:szCs w:val="24"/>
        </w:rPr>
        <w:t xml:space="preserve"> County Auditor. The list of interested parties should be obtained and dated no earlier than ninety (90) days prior to the postmarked date of the mailed public notice. A good faith effort shall be made to investigate and resolve any discrepancies or omissions in or among such records in order to determine the name and address of the current owner of record.</w:t>
      </w:r>
    </w:p>
    <w:p w:rsidRPr="0004300D" w:rsidR="00AD5C71" w:rsidP="00AD5C71" w:rsidRDefault="00AD5C71" w14:paraId="4E0D72D6" w14:textId="77777777">
      <w:pPr>
        <w:numPr>
          <w:ilvl w:val="0"/>
          <w:numId w:val="27"/>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The applicant shall provide notice to all Interested Parties.  Such notice shall state:</w:t>
      </w:r>
    </w:p>
    <w:p w:rsidRPr="0004300D" w:rsidR="00AD5C71" w:rsidP="00AD5C71" w:rsidRDefault="00AD5C71" w14:paraId="74FB58BA" w14:textId="77777777">
      <w:pPr>
        <w:numPr>
          <w:ilvl w:val="1"/>
          <w:numId w:val="27"/>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The general location by address or other identifiable geographic description of the subject property or area.</w:t>
      </w:r>
    </w:p>
    <w:p w:rsidRPr="0004300D" w:rsidR="00AD5C71" w:rsidP="00AD5C71" w:rsidRDefault="00AD5C71" w14:paraId="6987C15E" w14:textId="77777777">
      <w:pPr>
        <w:numPr>
          <w:ilvl w:val="1"/>
          <w:numId w:val="27"/>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A summary of the subject matter contained in the proposal and/or a description of the proposed change in the zone maps, where the proposal involves a change to the zone maps.</w:t>
      </w:r>
    </w:p>
    <w:p w:rsidRPr="0004300D" w:rsidR="00AD5C71" w:rsidP="00AD5C71" w:rsidRDefault="00AD5C71" w14:paraId="18121F46" w14:textId="77777777">
      <w:pPr>
        <w:numPr>
          <w:ilvl w:val="1"/>
          <w:numId w:val="27"/>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Docket number of the petition or appeal.</w:t>
      </w:r>
    </w:p>
    <w:p w:rsidRPr="0004300D" w:rsidR="00AD5C71" w:rsidP="00AD5C71" w:rsidRDefault="00AD5C71" w14:paraId="0A467808" w14:textId="77777777">
      <w:pPr>
        <w:numPr>
          <w:ilvl w:val="1"/>
          <w:numId w:val="27"/>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The name of the applicant(s).</w:t>
      </w:r>
    </w:p>
    <w:p w:rsidRPr="0004300D" w:rsidR="00AD5C71" w:rsidP="00AD5C71" w:rsidRDefault="00AD5C71" w14:paraId="4C7775D7" w14:textId="77777777">
      <w:pPr>
        <w:numPr>
          <w:ilvl w:val="1"/>
          <w:numId w:val="27"/>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The time, date and place that the petition has been set for hearing.</w:t>
      </w:r>
    </w:p>
    <w:p w:rsidRPr="0004300D" w:rsidR="00AD5C71" w:rsidP="00AD5C71" w:rsidRDefault="00AD5C71" w14:paraId="1DF09605" w14:textId="77777777">
      <w:pPr>
        <w:numPr>
          <w:ilvl w:val="1"/>
          <w:numId w:val="27"/>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That the application and file may be examined in the office of the Department.</w:t>
      </w:r>
    </w:p>
    <w:p w:rsidRPr="0004300D" w:rsidR="00AD5C71" w:rsidP="00AD5C71" w:rsidRDefault="00AD5C71" w14:paraId="31B7FA49" w14:textId="77777777">
      <w:pPr>
        <w:numPr>
          <w:ilvl w:val="1"/>
          <w:numId w:val="27"/>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That written objections to the proposal may be filed in the office of the Department before the hearing will be considered.</w:t>
      </w:r>
    </w:p>
    <w:p w:rsidRPr="0004300D" w:rsidR="00AD5C71" w:rsidP="00AD5C71" w:rsidRDefault="00AD5C71" w14:paraId="7A098C65" w14:textId="77777777">
      <w:pPr>
        <w:numPr>
          <w:ilvl w:val="1"/>
          <w:numId w:val="27"/>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 xml:space="preserve"> That oral comments concerning the proposal will be heard at the public hearing.</w:t>
      </w:r>
    </w:p>
    <w:p w:rsidRPr="0004300D" w:rsidR="00AD5C71" w:rsidP="00AD5C71" w:rsidRDefault="00AD5C71" w14:paraId="5B5C02A4" w14:textId="77777777">
      <w:pPr>
        <w:numPr>
          <w:ilvl w:val="1"/>
          <w:numId w:val="27"/>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That the hearing may be continued from time to time as may be found necessary.</w:t>
      </w:r>
    </w:p>
    <w:p w:rsidRPr="0004300D" w:rsidR="00AD5C71" w:rsidP="00AD5C71" w:rsidRDefault="00AD5C71" w14:paraId="73DE2278" w14:textId="77777777">
      <w:pPr>
        <w:numPr>
          <w:ilvl w:val="0"/>
          <w:numId w:val="27"/>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The manner in which notice must be sent to Interested Parties shall be as follows:</w:t>
      </w:r>
    </w:p>
    <w:p w:rsidRPr="0004300D" w:rsidR="00AD5C71" w:rsidP="00AD5C71" w:rsidRDefault="00AD5C71" w14:paraId="2BDD4E14" w14:textId="77777777">
      <w:pPr>
        <w:numPr>
          <w:ilvl w:val="1"/>
          <w:numId w:val="27"/>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 xml:space="preserve">Required notices to Interested Parties shall be sent by First Class U.S. Mail (or an equivalent alternative accepted by the Director) and postmarked at least ten (10) </w:t>
      </w:r>
      <w:r w:rsidRPr="0004300D">
        <w:rPr>
          <w:rFonts w:ascii="Palatino Linotype" w:hAnsi="Palatino Linotype" w:cstheme="minorHAnsi"/>
          <w:szCs w:val="24"/>
        </w:rPr>
        <w:lastRenderedPageBreak/>
        <w:t>calendar days before the public hearing. The Department will advise the Commission at the public hearing of any deficiencies in providing notice.</w:t>
      </w:r>
    </w:p>
    <w:p w:rsidRPr="0004300D" w:rsidR="00AD5C71" w:rsidP="00AD5C71" w:rsidRDefault="00AD5C71" w14:paraId="6409321A" w14:textId="77777777">
      <w:pPr>
        <w:numPr>
          <w:ilvl w:val="1"/>
          <w:numId w:val="27"/>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 xml:space="preserve">Proof that notice has been mailed shall consist of a verified affidavit by the applicant or the Petition Representative indicating compliance with the notice requirements (or an equivalent alternative accepted by the Director or their designee) and shall be sufficient proof of notice under these rules regardless of actual receipt by the intended recipient. Said affidavit and a copy of the mailing list from the County Mapping and Transfers Office, must be filed in the office of the </w:t>
      </w:r>
      <w:commentRangeStart w:id="5"/>
      <w:r w:rsidRPr="0004300D">
        <w:rPr>
          <w:rFonts w:ascii="Palatino Linotype" w:hAnsi="Palatino Linotype" w:cstheme="minorHAnsi"/>
          <w:szCs w:val="24"/>
        </w:rPr>
        <w:t>Department ten (10) calendar days prior to the public hearing.</w:t>
      </w:r>
      <w:commentRangeEnd w:id="5"/>
      <w:r>
        <w:rPr>
          <w:rStyle w:val="CommentReference"/>
          <w:rFonts w:ascii="Times New Roman" w:hAnsi="Times New Roman" w:eastAsia="Times New Roman" w:cs="Times New Roman"/>
        </w:rPr>
      </w:r>
    </w:p>
    <w:p w:rsidRPr="0004300D" w:rsidR="00AD5C71" w:rsidP="00AD5C71" w:rsidRDefault="00AD5C71" w14:paraId="4FD3EB4F" w14:textId="77777777">
      <w:pPr>
        <w:numPr>
          <w:ilvl w:val="0"/>
          <w:numId w:val="27"/>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The applicant shall bear the cost of and responsibility for all mailed notice to Interested Parties.</w:t>
      </w:r>
    </w:p>
    <w:p w:rsidRPr="0004300D" w:rsidR="00AD5C71" w:rsidP="00AD5C71" w:rsidRDefault="00AD5C71" w14:paraId="0FF703B4" w14:textId="77777777">
      <w:pPr>
        <w:overflowPunct w:val="0"/>
        <w:autoSpaceDE w:val="0"/>
        <w:autoSpaceDN w:val="0"/>
        <w:adjustRightInd w:val="0"/>
        <w:ind w:left="360"/>
        <w:textAlignment w:val="baseline"/>
        <w:rPr>
          <w:rFonts w:ascii="Palatino Linotype" w:hAnsi="Palatino Linotype" w:cstheme="minorHAnsi"/>
          <w:szCs w:val="24"/>
        </w:rPr>
      </w:pPr>
    </w:p>
    <w:p w:rsidRPr="0004300D" w:rsidR="00AD5C71" w:rsidP="00AD5C71" w:rsidRDefault="00AD5C71" w14:paraId="1255C73E" w14:textId="4A20FCFC">
      <w:pPr>
        <w:rPr>
          <w:rFonts w:ascii="Palatino Linotype" w:hAnsi="Palatino Linotype" w:cstheme="minorHAnsi"/>
          <w:b/>
          <w:szCs w:val="24"/>
          <w:u w:val="single"/>
        </w:rPr>
      </w:pPr>
      <w:r w:rsidRPr="0004300D">
        <w:rPr>
          <w:rFonts w:ascii="Palatino Linotype" w:hAnsi="Palatino Linotype" w:cstheme="minorHAnsi"/>
          <w:b/>
          <w:szCs w:val="24"/>
          <w:u w:val="single"/>
        </w:rPr>
        <w:t xml:space="preserve">Section </w:t>
      </w:r>
      <w:r>
        <w:rPr>
          <w:rFonts w:ascii="Palatino Linotype" w:hAnsi="Palatino Linotype" w:cstheme="minorHAnsi"/>
          <w:b/>
          <w:szCs w:val="24"/>
          <w:u w:val="single"/>
        </w:rPr>
        <w:t>3</w:t>
      </w:r>
      <w:r w:rsidRPr="0004300D">
        <w:rPr>
          <w:rFonts w:ascii="Palatino Linotype" w:hAnsi="Palatino Linotype" w:cstheme="minorHAnsi"/>
          <w:b/>
          <w:szCs w:val="24"/>
          <w:u w:val="single"/>
        </w:rPr>
        <w:t>: Public Notice by Yard Sign(s)</w:t>
      </w:r>
    </w:p>
    <w:p w:rsidRPr="0004300D" w:rsidR="00AD5C71" w:rsidP="00AD5C71" w:rsidRDefault="00AD5C71" w14:paraId="7FC9477F" w14:textId="77777777">
      <w:pPr>
        <w:numPr>
          <w:ilvl w:val="0"/>
          <w:numId w:val="28"/>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 xml:space="preserve">The applicant shall post a sign or signs on the subject property in a location clearly visible to passing traffic. </w:t>
      </w:r>
    </w:p>
    <w:p w:rsidRPr="0004300D" w:rsidR="00AD5C71" w:rsidP="00AD5C71" w:rsidRDefault="00AD5C71" w14:paraId="67C8D942" w14:textId="77777777">
      <w:pPr>
        <w:numPr>
          <w:ilvl w:val="0"/>
          <w:numId w:val="28"/>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 xml:space="preserve">The sign(s) shall not obstruct vehicular line of site, in compliance with the Town of </w:t>
      </w:r>
      <w:proofErr w:type="spellStart"/>
      <w:r>
        <w:rPr>
          <w:rFonts w:ascii="Palatino Linotype" w:hAnsi="Palatino Linotype" w:cstheme="minorHAnsi"/>
          <w:szCs w:val="24"/>
        </w:rPr>
        <w:t>McCordsville</w:t>
      </w:r>
      <w:r w:rsidRPr="0004300D">
        <w:rPr>
          <w:rFonts w:ascii="Palatino Linotype" w:hAnsi="Palatino Linotype" w:cstheme="minorHAnsi"/>
          <w:szCs w:val="24"/>
        </w:rPr>
        <w:t>’s</w:t>
      </w:r>
      <w:proofErr w:type="spellEnd"/>
      <w:r w:rsidRPr="0004300D">
        <w:rPr>
          <w:rFonts w:ascii="Palatino Linotype" w:hAnsi="Palatino Linotype" w:cstheme="minorHAnsi"/>
          <w:szCs w:val="24"/>
        </w:rPr>
        <w:t xml:space="preserve"> Construction Standards and Specifications.</w:t>
      </w:r>
    </w:p>
    <w:p w:rsidRPr="0004300D" w:rsidR="00AD5C71" w:rsidP="00AD5C71" w:rsidRDefault="00AD5C71" w14:paraId="1F439836" w14:textId="77777777">
      <w:pPr>
        <w:numPr>
          <w:ilvl w:val="0"/>
          <w:numId w:val="28"/>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 xml:space="preserve">The Department shall determine sign locations with not less than one (1) sign placed on the property per street frontage, </w:t>
      </w:r>
      <w:commentRangeStart w:id="7"/>
      <w:r w:rsidRPr="0004300D">
        <w:rPr>
          <w:rFonts w:ascii="Palatino Linotype" w:hAnsi="Palatino Linotype" w:cstheme="minorHAnsi"/>
          <w:szCs w:val="24"/>
        </w:rPr>
        <w:t>per block</w:t>
      </w:r>
      <w:commentRangeEnd w:id="7"/>
      <w:r>
        <w:rPr>
          <w:rStyle w:val="CommentReference"/>
          <w:rFonts w:ascii="Times New Roman" w:hAnsi="Times New Roman" w:eastAsia="Times New Roman" w:cs="Times New Roman"/>
        </w:rPr>
      </w:r>
      <w:r w:rsidRPr="0004300D">
        <w:rPr>
          <w:rFonts w:ascii="Palatino Linotype" w:hAnsi="Palatino Linotype" w:cstheme="minorHAnsi"/>
          <w:szCs w:val="24"/>
        </w:rPr>
        <w:t xml:space="preserve">. </w:t>
      </w:r>
    </w:p>
    <w:p w:rsidRPr="0004300D" w:rsidR="00AD5C71" w:rsidP="00AD5C71" w:rsidRDefault="00AD5C71" w14:paraId="7F332448" w14:textId="77777777">
      <w:pPr>
        <w:numPr>
          <w:ilvl w:val="0"/>
          <w:numId w:val="28"/>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Signs shall be available in the office of Department.</w:t>
      </w:r>
    </w:p>
    <w:p w:rsidRPr="0004300D" w:rsidR="00AD5C71" w:rsidP="00AD5C71" w:rsidRDefault="00AD5C71" w14:paraId="6803E819" w14:textId="77777777">
      <w:pPr>
        <w:numPr>
          <w:ilvl w:val="0"/>
          <w:numId w:val="28"/>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 xml:space="preserve">The Department shall bear the cost of the initial sign(s).  The cost for any subsequent replacement signage shall be borne by the applicant. </w:t>
      </w:r>
      <w:commentRangeStart w:id="8"/>
      <w:r w:rsidRPr="0004300D">
        <w:rPr>
          <w:rFonts w:ascii="Palatino Linotype" w:hAnsi="Palatino Linotype" w:cstheme="minorHAnsi"/>
          <w:szCs w:val="24"/>
        </w:rPr>
        <w:t>The responsibility of sign placement shall be borne by the applicant.</w:t>
      </w:r>
      <w:commentRangeEnd w:id="8"/>
      <w:r>
        <w:rPr>
          <w:rStyle w:val="CommentReference"/>
          <w:rFonts w:ascii="Times New Roman" w:hAnsi="Times New Roman" w:eastAsia="Times New Roman" w:cs="Times New Roman"/>
        </w:rPr>
      </w:r>
    </w:p>
    <w:p w:rsidRPr="0004300D" w:rsidR="00AD5C71" w:rsidP="00AD5C71" w:rsidRDefault="00AD5C71" w14:paraId="78EBF05A" w14:textId="77777777">
      <w:pPr>
        <w:overflowPunct w:val="0"/>
        <w:autoSpaceDE w:val="0"/>
        <w:autoSpaceDN w:val="0"/>
        <w:adjustRightInd w:val="0"/>
        <w:ind w:left="360"/>
        <w:textAlignment w:val="baseline"/>
        <w:rPr>
          <w:rFonts w:ascii="Palatino Linotype" w:hAnsi="Palatino Linotype" w:cstheme="minorHAnsi"/>
          <w:szCs w:val="24"/>
        </w:rPr>
      </w:pPr>
    </w:p>
    <w:p w:rsidRPr="0004300D" w:rsidR="00AD5C71" w:rsidP="00AD5C71" w:rsidRDefault="00AD5C71" w14:paraId="0E70B4C5" w14:textId="1251260B">
      <w:pPr>
        <w:rPr>
          <w:rFonts w:ascii="Palatino Linotype" w:hAnsi="Palatino Linotype" w:cstheme="minorHAnsi"/>
          <w:b/>
          <w:szCs w:val="24"/>
          <w:u w:val="single"/>
        </w:rPr>
      </w:pPr>
      <w:r w:rsidRPr="0004300D">
        <w:rPr>
          <w:rFonts w:ascii="Palatino Linotype" w:hAnsi="Palatino Linotype" w:cstheme="minorHAnsi"/>
          <w:b/>
          <w:szCs w:val="24"/>
          <w:u w:val="single"/>
        </w:rPr>
        <w:t xml:space="preserve">Section </w:t>
      </w:r>
      <w:r>
        <w:rPr>
          <w:rFonts w:ascii="Palatino Linotype" w:hAnsi="Palatino Linotype" w:cstheme="minorHAnsi"/>
          <w:b/>
          <w:szCs w:val="24"/>
          <w:u w:val="single"/>
        </w:rPr>
        <w:t>4</w:t>
      </w:r>
      <w:r w:rsidRPr="0004300D">
        <w:rPr>
          <w:rFonts w:ascii="Palatino Linotype" w:hAnsi="Palatino Linotype" w:cstheme="minorHAnsi"/>
          <w:b/>
          <w:szCs w:val="24"/>
          <w:u w:val="single"/>
        </w:rPr>
        <w:t>: Public Notice by Newspaper Publication</w:t>
      </w:r>
    </w:p>
    <w:p w:rsidRPr="0004300D" w:rsidR="00AD5C71" w:rsidP="00AD5C71" w:rsidRDefault="00AD5C71" w14:paraId="14D397A6" w14:textId="502FCB6C">
      <w:pPr>
        <w:numPr>
          <w:ilvl w:val="0"/>
          <w:numId w:val="29"/>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The Petitioner shall cause a legal notice to be published in a newspaper(s) qualified to publish legal notices as established by Council, in accordance with I.C. 5-3-1. Such notice shall state:</w:t>
      </w:r>
    </w:p>
    <w:p w:rsidRPr="0004300D" w:rsidR="00AD5C71" w:rsidP="00AD5C71" w:rsidRDefault="00AD5C71" w14:paraId="146D89FB" w14:textId="77777777">
      <w:pPr>
        <w:numPr>
          <w:ilvl w:val="1"/>
          <w:numId w:val="29"/>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The general location by address or other identifiable geographic description of the subject property or area.</w:t>
      </w:r>
    </w:p>
    <w:p w:rsidRPr="0004300D" w:rsidR="00AD5C71" w:rsidP="00AD5C71" w:rsidRDefault="00AD5C71" w14:paraId="49533162" w14:textId="77777777">
      <w:pPr>
        <w:numPr>
          <w:ilvl w:val="1"/>
          <w:numId w:val="29"/>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A summary of the subject matter contained in the proposal and/or a description of the proposed change in the zone maps, where the proposal involves a change to the zone maps.</w:t>
      </w:r>
    </w:p>
    <w:p w:rsidRPr="0004300D" w:rsidR="00AD5C71" w:rsidP="00AD5C71" w:rsidRDefault="00AD5C71" w14:paraId="179A5638" w14:textId="77777777">
      <w:pPr>
        <w:numPr>
          <w:ilvl w:val="1"/>
          <w:numId w:val="29"/>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Docket number of the petition or appeal.</w:t>
      </w:r>
    </w:p>
    <w:p w:rsidRPr="0004300D" w:rsidR="00AD5C71" w:rsidP="00AD5C71" w:rsidRDefault="00AD5C71" w14:paraId="16EA5F1D" w14:textId="77777777">
      <w:pPr>
        <w:numPr>
          <w:ilvl w:val="1"/>
          <w:numId w:val="29"/>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The name of the applicant(s).</w:t>
      </w:r>
    </w:p>
    <w:p w:rsidRPr="0004300D" w:rsidR="00AD5C71" w:rsidP="00AD5C71" w:rsidRDefault="00AD5C71" w14:paraId="384F9AED" w14:textId="77777777">
      <w:pPr>
        <w:numPr>
          <w:ilvl w:val="1"/>
          <w:numId w:val="29"/>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The time and place that the petition has been set for hearing.</w:t>
      </w:r>
    </w:p>
    <w:p w:rsidRPr="0004300D" w:rsidR="00AD5C71" w:rsidP="00AD5C71" w:rsidRDefault="00AD5C71" w14:paraId="60F74332" w14:textId="77777777">
      <w:pPr>
        <w:numPr>
          <w:ilvl w:val="1"/>
          <w:numId w:val="29"/>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That the application and file may be examined in the office of the Department.</w:t>
      </w:r>
    </w:p>
    <w:p w:rsidRPr="0004300D" w:rsidR="00AD5C71" w:rsidP="00AD5C71" w:rsidRDefault="00AD5C71" w14:paraId="08D9D1D9" w14:textId="77777777">
      <w:pPr>
        <w:numPr>
          <w:ilvl w:val="1"/>
          <w:numId w:val="29"/>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That written objections to the proposal may be filed in the office of the Department before the hearing will be considered.</w:t>
      </w:r>
    </w:p>
    <w:p w:rsidRPr="0004300D" w:rsidR="00AD5C71" w:rsidP="00AD5C71" w:rsidRDefault="00AD5C71" w14:paraId="27542EE7" w14:textId="77777777">
      <w:pPr>
        <w:numPr>
          <w:ilvl w:val="1"/>
          <w:numId w:val="29"/>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That oral comments concerning the proposal will be heard at the public hearing.</w:t>
      </w:r>
    </w:p>
    <w:p w:rsidRPr="0004300D" w:rsidR="00AD5C71" w:rsidP="00AD5C71" w:rsidRDefault="00AD5C71" w14:paraId="639808D1" w14:textId="77777777">
      <w:pPr>
        <w:overflowPunct w:val="0"/>
        <w:autoSpaceDE w:val="0"/>
        <w:autoSpaceDN w:val="0"/>
        <w:adjustRightInd w:val="0"/>
        <w:ind w:left="720"/>
        <w:textAlignment w:val="baseline"/>
        <w:rPr>
          <w:rFonts w:ascii="Palatino Linotype" w:hAnsi="Palatino Linotype" w:cstheme="minorHAnsi"/>
          <w:szCs w:val="24"/>
        </w:rPr>
      </w:pPr>
      <w:r w:rsidRPr="0004300D">
        <w:rPr>
          <w:rFonts w:ascii="Palatino Linotype" w:hAnsi="Palatino Linotype" w:cstheme="minorHAnsi"/>
          <w:szCs w:val="24"/>
        </w:rPr>
        <w:lastRenderedPageBreak/>
        <w:t>That the hearing may be continued from time to time as may be found necessary.</w:t>
      </w:r>
    </w:p>
    <w:p w:rsidRPr="0004300D" w:rsidR="00AD5C71" w:rsidP="00AD5C71" w:rsidRDefault="00AD5C71" w14:paraId="5A971CE8" w14:textId="77777777">
      <w:pPr>
        <w:numPr>
          <w:ilvl w:val="0"/>
          <w:numId w:val="29"/>
        </w:numPr>
        <w:rPr>
          <w:rFonts w:ascii="Palatino Linotype" w:hAnsi="Palatino Linotype" w:cstheme="minorHAnsi"/>
          <w:szCs w:val="24"/>
        </w:rPr>
      </w:pPr>
      <w:r w:rsidRPr="0004300D">
        <w:rPr>
          <w:rFonts w:ascii="Palatino Linotype" w:hAnsi="Palatino Linotype" w:cstheme="minorHAnsi"/>
          <w:szCs w:val="24"/>
        </w:rPr>
        <w:t xml:space="preserve">The applicant shall bear the costs of and responsibility for all newspaper notices. </w:t>
      </w:r>
    </w:p>
    <w:p w:rsidR="005B1E83" w:rsidP="005B1E83" w:rsidRDefault="005B1E83" w14:paraId="7C1A01D7" w14:textId="77777777">
      <w:pPr>
        <w:rPr>
          <w:rFonts w:ascii="Palatino Linotype" w:hAnsi="Palatino Linotype" w:cstheme="minorHAnsi"/>
          <w:b/>
          <w:szCs w:val="24"/>
          <w:u w:val="single"/>
        </w:rPr>
      </w:pPr>
    </w:p>
    <w:p w:rsidRPr="0004300D" w:rsidR="005B1E83" w:rsidP="005B1E83" w:rsidRDefault="005B1E83" w14:paraId="1B310A52" w14:textId="74DF8AA9">
      <w:pPr>
        <w:jc w:val="center"/>
        <w:rPr>
          <w:rFonts w:ascii="Palatino Linotype" w:hAnsi="Palatino Linotype" w:cstheme="minorHAnsi"/>
          <w:b/>
          <w:caps/>
          <w:szCs w:val="24"/>
        </w:rPr>
      </w:pPr>
      <w:r w:rsidRPr="0004300D">
        <w:rPr>
          <w:rFonts w:ascii="Palatino Linotype" w:hAnsi="Palatino Linotype" w:cstheme="minorHAnsi"/>
          <w:b/>
          <w:caps/>
          <w:szCs w:val="24"/>
        </w:rPr>
        <w:t>ARTICLE VII</w:t>
      </w:r>
      <w:r w:rsidR="00906990">
        <w:rPr>
          <w:rFonts w:ascii="Palatino Linotype" w:hAnsi="Palatino Linotype" w:cstheme="minorHAnsi"/>
          <w:b/>
          <w:caps/>
          <w:szCs w:val="24"/>
        </w:rPr>
        <w:t>i</w:t>
      </w:r>
      <w:r w:rsidRPr="0004300D">
        <w:rPr>
          <w:rFonts w:ascii="Palatino Linotype" w:hAnsi="Palatino Linotype" w:cstheme="minorHAnsi"/>
          <w:b/>
          <w:caps/>
          <w:szCs w:val="24"/>
        </w:rPr>
        <w:t>: Hearings &amp; Conduct of Hearings</w:t>
      </w:r>
    </w:p>
    <w:p w:rsidRPr="0004300D" w:rsidR="005B1E83" w:rsidP="005B1E83" w:rsidRDefault="005B1E83" w14:paraId="4365BC7D" w14:textId="77777777">
      <w:pPr>
        <w:rPr>
          <w:rFonts w:ascii="Palatino Linotype" w:hAnsi="Palatino Linotype" w:cstheme="minorHAnsi"/>
          <w:b/>
          <w:szCs w:val="24"/>
          <w:u w:val="single"/>
        </w:rPr>
      </w:pPr>
      <w:r w:rsidRPr="0004300D">
        <w:rPr>
          <w:rFonts w:ascii="Palatino Linotype" w:hAnsi="Palatino Linotype" w:cstheme="minorHAnsi"/>
          <w:b/>
          <w:szCs w:val="24"/>
          <w:u w:val="single"/>
        </w:rPr>
        <w:t>Section 1: Hearings</w:t>
      </w:r>
    </w:p>
    <w:p w:rsidRPr="00AD5C71" w:rsidR="005B1E83" w:rsidP="005B1E83" w:rsidRDefault="00AD5C71" w14:paraId="14765895" w14:textId="51085A72">
      <w:pPr>
        <w:rPr>
          <w:rFonts w:ascii="Palatino Linotype" w:hAnsi="Palatino Linotype" w:cstheme="minorHAnsi"/>
          <w:bCs/>
          <w:szCs w:val="24"/>
        </w:rPr>
      </w:pPr>
      <w:r>
        <w:rPr>
          <w:rFonts w:ascii="Palatino Linotype" w:hAnsi="Palatino Linotype" w:cstheme="minorHAnsi"/>
          <w:bCs/>
          <w:szCs w:val="24"/>
        </w:rPr>
        <w:t>Public hearings shall be held on all administrative appeals and all petitions for a special exception, use variance, and development standards variance.</w:t>
      </w:r>
    </w:p>
    <w:p w:rsidR="00AD5C71" w:rsidP="005B1E83" w:rsidRDefault="00AD5C71" w14:paraId="5877137A" w14:textId="77777777">
      <w:pPr>
        <w:rPr>
          <w:rFonts w:ascii="Palatino Linotype" w:hAnsi="Palatino Linotype" w:cstheme="minorHAnsi"/>
          <w:b/>
          <w:szCs w:val="24"/>
          <w:u w:val="single"/>
        </w:rPr>
      </w:pPr>
    </w:p>
    <w:p w:rsidRPr="0004300D" w:rsidR="005B1E83" w:rsidP="005B1E83" w:rsidRDefault="005B1E83" w14:paraId="723EA9B6" w14:textId="77777777">
      <w:pPr>
        <w:overflowPunct w:val="0"/>
        <w:autoSpaceDE w:val="0"/>
        <w:autoSpaceDN w:val="0"/>
        <w:adjustRightInd w:val="0"/>
        <w:textAlignment w:val="baseline"/>
        <w:rPr>
          <w:rFonts w:ascii="Palatino Linotype" w:hAnsi="Palatino Linotype" w:cstheme="minorHAnsi"/>
          <w:b/>
          <w:szCs w:val="24"/>
          <w:u w:val="single"/>
        </w:rPr>
      </w:pPr>
      <w:r w:rsidRPr="0004300D">
        <w:rPr>
          <w:rFonts w:ascii="Palatino Linotype" w:hAnsi="Palatino Linotype" w:cstheme="minorHAnsi"/>
          <w:b/>
          <w:szCs w:val="24"/>
          <w:u w:val="single"/>
        </w:rPr>
        <w:t>Section 2: Conduct of Hearings</w:t>
      </w:r>
    </w:p>
    <w:p w:rsidRPr="0004300D" w:rsidR="005B1E83" w:rsidP="005B1E83" w:rsidRDefault="005B1E83" w14:paraId="69018E9F" w14:textId="77777777">
      <w:pPr>
        <w:numPr>
          <w:ilvl w:val="0"/>
          <w:numId w:val="4"/>
        </w:numPr>
        <w:rPr>
          <w:rFonts w:ascii="Palatino Linotype" w:hAnsi="Palatino Linotype" w:cstheme="minorHAnsi"/>
          <w:szCs w:val="24"/>
        </w:rPr>
      </w:pPr>
      <w:r w:rsidRPr="0004300D">
        <w:rPr>
          <w:rFonts w:ascii="Palatino Linotype" w:hAnsi="Palatino Linotype" w:cstheme="minorHAnsi"/>
          <w:szCs w:val="24"/>
          <w:u w:val="single"/>
        </w:rPr>
        <w:t>Public Hearings</w:t>
      </w:r>
      <w:r w:rsidRPr="0004300D">
        <w:rPr>
          <w:rFonts w:ascii="Palatino Linotype" w:hAnsi="Palatino Linotype" w:cstheme="minorHAnsi"/>
          <w:szCs w:val="24"/>
        </w:rPr>
        <w:t>: Public hearings shall be conducted according to the following procedure. Please note the time limitations for each hearing segment.</w:t>
      </w:r>
    </w:p>
    <w:p w:rsidRPr="0004300D" w:rsidR="005B1E83" w:rsidP="005B1E83" w:rsidRDefault="005B1E83" w14:paraId="7BC94BFD" w14:textId="7E4ABEDE">
      <w:pPr>
        <w:numPr>
          <w:ilvl w:val="1"/>
          <w:numId w:val="4"/>
        </w:numPr>
        <w:rPr>
          <w:rFonts w:ascii="Palatino Linotype" w:hAnsi="Palatino Linotype" w:cstheme="minorHAnsi"/>
          <w:szCs w:val="24"/>
        </w:rPr>
      </w:pPr>
      <w:r w:rsidRPr="0004300D">
        <w:rPr>
          <w:rFonts w:ascii="Palatino Linotype" w:hAnsi="Palatino Linotype" w:cstheme="minorHAnsi"/>
          <w:szCs w:val="24"/>
        </w:rPr>
        <w:t xml:space="preserve">The </w:t>
      </w:r>
      <w:r w:rsidR="002C295D">
        <w:rPr>
          <w:rFonts w:ascii="Palatino Linotype" w:hAnsi="Palatino Linotype" w:cstheme="minorHAnsi"/>
          <w:szCs w:val="24"/>
        </w:rPr>
        <w:t>Chair</w:t>
      </w:r>
      <w:r w:rsidRPr="0004300D">
        <w:rPr>
          <w:rFonts w:ascii="Palatino Linotype" w:hAnsi="Palatino Linotype" w:cstheme="minorHAnsi"/>
          <w:szCs w:val="24"/>
        </w:rPr>
        <w:t xml:space="preserve"> of the </w:t>
      </w:r>
      <w:r w:rsidR="00911F87">
        <w:rPr>
          <w:rFonts w:ascii="Palatino Linotype" w:hAnsi="Palatino Linotype" w:cstheme="minorHAnsi"/>
          <w:szCs w:val="24"/>
        </w:rPr>
        <w:t>Board</w:t>
      </w:r>
      <w:r w:rsidRPr="0004300D">
        <w:rPr>
          <w:rFonts w:ascii="Palatino Linotype" w:hAnsi="Palatino Linotype" w:cstheme="minorHAnsi"/>
          <w:szCs w:val="24"/>
        </w:rPr>
        <w:t xml:space="preserve"> will introduce the agenda item, followed by a report from the Department. </w:t>
      </w:r>
    </w:p>
    <w:p w:rsidRPr="0004300D" w:rsidR="005B1E83" w:rsidP="005B1E83" w:rsidRDefault="005B1E83" w14:paraId="74752E21" w14:textId="6EA545FF">
      <w:pPr>
        <w:numPr>
          <w:ilvl w:val="1"/>
          <w:numId w:val="4"/>
        </w:numPr>
        <w:rPr>
          <w:rFonts w:ascii="Palatino Linotype" w:hAnsi="Palatino Linotype" w:cstheme="minorHAnsi"/>
          <w:szCs w:val="24"/>
        </w:rPr>
      </w:pPr>
      <w:r w:rsidRPr="0004300D">
        <w:rPr>
          <w:rFonts w:ascii="Palatino Linotype" w:hAnsi="Palatino Linotype" w:cstheme="minorHAnsi"/>
          <w:szCs w:val="24"/>
        </w:rPr>
        <w:t xml:space="preserve">After being recognized by the </w:t>
      </w:r>
      <w:r w:rsidR="002C295D">
        <w:rPr>
          <w:rFonts w:ascii="Palatino Linotype" w:hAnsi="Palatino Linotype" w:cstheme="minorHAnsi"/>
          <w:szCs w:val="24"/>
        </w:rPr>
        <w:t>Chair</w:t>
      </w:r>
      <w:r w:rsidRPr="0004300D">
        <w:rPr>
          <w:rFonts w:ascii="Palatino Linotype" w:hAnsi="Palatino Linotype" w:cstheme="minorHAnsi"/>
          <w:szCs w:val="24"/>
        </w:rPr>
        <w:t>, the Petition Representative will step up to the podium, and state their name and address.</w:t>
      </w:r>
    </w:p>
    <w:p w:rsidRPr="0004300D" w:rsidR="005B1E83" w:rsidP="005B1E83" w:rsidRDefault="005B1E83" w14:paraId="4E77A6B1" w14:textId="77777777">
      <w:pPr>
        <w:numPr>
          <w:ilvl w:val="1"/>
          <w:numId w:val="4"/>
        </w:numPr>
        <w:rPr>
          <w:rFonts w:ascii="Palatino Linotype" w:hAnsi="Palatino Linotype" w:cstheme="minorHAnsi"/>
          <w:szCs w:val="24"/>
        </w:rPr>
      </w:pPr>
      <w:r w:rsidRPr="0004300D">
        <w:rPr>
          <w:rFonts w:ascii="Palatino Linotype" w:hAnsi="Palatino Linotype" w:cstheme="minorHAnsi"/>
          <w:szCs w:val="24"/>
        </w:rPr>
        <w:t>The Petition Representative shall present the facts and arguments in support of the case (15 minutes maximum, without interruption).</w:t>
      </w:r>
    </w:p>
    <w:p w:rsidRPr="0004300D" w:rsidR="005B1E83" w:rsidP="005B1E83" w:rsidRDefault="00911F87" w14:paraId="5F42B422" w14:textId="02AC9E80">
      <w:pPr>
        <w:numPr>
          <w:ilvl w:val="1"/>
          <w:numId w:val="4"/>
        </w:numPr>
        <w:rPr>
          <w:rFonts w:ascii="Palatino Linotype" w:hAnsi="Palatino Linotype" w:cstheme="minorHAnsi"/>
          <w:szCs w:val="24"/>
        </w:rPr>
      </w:pPr>
      <w:r>
        <w:rPr>
          <w:rFonts w:ascii="Palatino Linotype" w:hAnsi="Palatino Linotype" w:cstheme="minorHAnsi"/>
          <w:szCs w:val="24"/>
        </w:rPr>
        <w:t>Board</w:t>
      </w:r>
      <w:r w:rsidRPr="0004300D" w:rsidR="005B1E83">
        <w:rPr>
          <w:rFonts w:ascii="Palatino Linotype" w:hAnsi="Palatino Linotype" w:cstheme="minorHAnsi"/>
          <w:szCs w:val="24"/>
        </w:rPr>
        <w:t xml:space="preserve"> members and Department staff may request clarification on items discussed in the presentation prior to the public hearing.</w:t>
      </w:r>
    </w:p>
    <w:p w:rsidR="005B1E83" w:rsidP="005B1E83" w:rsidRDefault="005B1E83" w14:paraId="1D056268" w14:textId="1A7294FE">
      <w:pPr>
        <w:numPr>
          <w:ilvl w:val="1"/>
          <w:numId w:val="4"/>
        </w:numPr>
        <w:rPr>
          <w:rFonts w:ascii="Palatino Linotype" w:hAnsi="Palatino Linotype" w:cstheme="minorHAnsi"/>
          <w:szCs w:val="24"/>
        </w:rPr>
      </w:pPr>
      <w:r w:rsidRPr="0004300D">
        <w:rPr>
          <w:rFonts w:ascii="Palatino Linotype" w:hAnsi="Palatino Linotype" w:cstheme="minorHAnsi"/>
          <w:szCs w:val="24"/>
        </w:rPr>
        <w:t xml:space="preserve">The official public hearing shall then be opened. </w:t>
      </w:r>
      <w:r>
        <w:rPr>
          <w:rFonts w:ascii="Palatino Linotype" w:hAnsi="Palatino Linotype" w:cstheme="minorHAnsi"/>
          <w:szCs w:val="24"/>
        </w:rPr>
        <w:t xml:space="preserve">The public hearing portion of the meeting shall last no more than 10 minutes, unless a motion is made by a </w:t>
      </w:r>
      <w:r w:rsidR="00911F87">
        <w:rPr>
          <w:rFonts w:ascii="Palatino Linotype" w:hAnsi="Palatino Linotype" w:cstheme="minorHAnsi"/>
          <w:szCs w:val="24"/>
        </w:rPr>
        <w:t>Board</w:t>
      </w:r>
      <w:r>
        <w:rPr>
          <w:rFonts w:ascii="Palatino Linotype" w:hAnsi="Palatino Linotype" w:cstheme="minorHAnsi"/>
          <w:szCs w:val="24"/>
        </w:rPr>
        <w:t xml:space="preserve"> member to extend the public hearing by increments of 10 minutes. </w:t>
      </w:r>
    </w:p>
    <w:p w:rsidR="005B1E83" w:rsidP="005B1E83" w:rsidRDefault="005B1E83" w14:paraId="729CF264" w14:textId="77777777">
      <w:pPr>
        <w:numPr>
          <w:ilvl w:val="2"/>
          <w:numId w:val="4"/>
        </w:numPr>
        <w:rPr>
          <w:rFonts w:ascii="Palatino Linotype" w:hAnsi="Palatino Linotype" w:cstheme="minorHAnsi"/>
          <w:szCs w:val="24"/>
        </w:rPr>
      </w:pPr>
      <w:r w:rsidRPr="0004300D">
        <w:rPr>
          <w:rFonts w:ascii="Palatino Linotype" w:hAnsi="Palatino Linotype" w:cstheme="minorHAnsi"/>
          <w:szCs w:val="24"/>
        </w:rPr>
        <w:t>Comments from organized groups</w:t>
      </w:r>
      <w:r>
        <w:rPr>
          <w:rFonts w:ascii="Palatino Linotype" w:hAnsi="Palatino Linotype" w:cstheme="minorHAnsi"/>
          <w:szCs w:val="24"/>
        </w:rPr>
        <w:t xml:space="preserve"> and</w:t>
      </w:r>
      <w:r w:rsidRPr="0004300D">
        <w:rPr>
          <w:rFonts w:ascii="Palatino Linotype" w:hAnsi="Palatino Linotype" w:cstheme="minorHAnsi"/>
          <w:szCs w:val="24"/>
        </w:rPr>
        <w:t xml:space="preserve"> committees</w:t>
      </w:r>
      <w:r>
        <w:rPr>
          <w:rFonts w:ascii="Palatino Linotype" w:hAnsi="Palatino Linotype" w:cstheme="minorHAnsi"/>
          <w:szCs w:val="24"/>
        </w:rPr>
        <w:t xml:space="preserve"> shall be </w:t>
      </w:r>
      <w:r w:rsidRPr="0004300D">
        <w:rPr>
          <w:rFonts w:ascii="Palatino Linotype" w:hAnsi="Palatino Linotype" w:cstheme="minorHAnsi"/>
          <w:szCs w:val="24"/>
        </w:rPr>
        <w:t>5 minutes maximum</w:t>
      </w:r>
      <w:r>
        <w:rPr>
          <w:rFonts w:ascii="Palatino Linotype" w:hAnsi="Palatino Linotype" w:cstheme="minorHAnsi"/>
          <w:szCs w:val="24"/>
        </w:rPr>
        <w:t>/</w:t>
      </w:r>
      <w:r w:rsidRPr="0004300D">
        <w:rPr>
          <w:rFonts w:ascii="Palatino Linotype" w:hAnsi="Palatino Linotype" w:cstheme="minorHAnsi"/>
          <w:szCs w:val="24"/>
        </w:rPr>
        <w:t>1 member per group, and individuals, other than the petitioner</w:t>
      </w:r>
      <w:r>
        <w:rPr>
          <w:rFonts w:ascii="Palatino Linotype" w:hAnsi="Palatino Linotype" w:cstheme="minorHAnsi"/>
          <w:szCs w:val="24"/>
        </w:rPr>
        <w:t xml:space="preserve"> shall be given</w:t>
      </w:r>
      <w:r w:rsidRPr="0004300D">
        <w:rPr>
          <w:rFonts w:ascii="Palatino Linotype" w:hAnsi="Palatino Linotype" w:cstheme="minorHAnsi"/>
          <w:szCs w:val="24"/>
        </w:rPr>
        <w:t xml:space="preserve"> </w:t>
      </w:r>
      <w:r>
        <w:rPr>
          <w:rFonts w:ascii="Palatino Linotype" w:hAnsi="Palatino Linotype" w:cstheme="minorHAnsi"/>
          <w:szCs w:val="24"/>
        </w:rPr>
        <w:t>2</w:t>
      </w:r>
      <w:r w:rsidRPr="0004300D">
        <w:rPr>
          <w:rFonts w:ascii="Palatino Linotype" w:hAnsi="Palatino Linotype" w:cstheme="minorHAnsi"/>
          <w:szCs w:val="24"/>
        </w:rPr>
        <w:t xml:space="preserve"> minutes maximum per speaker. Speakers should present new points and not repeat comments from previous speakers.  The public hearing shall then be closed.</w:t>
      </w:r>
    </w:p>
    <w:p w:rsidR="00BE2C88" w:rsidP="00BE2C88" w:rsidRDefault="00BE2C88" w14:paraId="575130A5" w14:textId="24D74539">
      <w:pPr>
        <w:pStyle w:val="ListParagraph"/>
        <w:numPr>
          <w:ilvl w:val="2"/>
          <w:numId w:val="4"/>
        </w:numPr>
        <w:rPr>
          <w:rFonts w:ascii="Palatino Linotype" w:hAnsi="Palatino Linotype"/>
        </w:rPr>
      </w:pPr>
      <w:r w:rsidRPr="00BE2C88">
        <w:rPr>
          <w:rFonts w:ascii="Palatino Linotype" w:hAnsi="Palatino Linotype"/>
        </w:rPr>
        <w:t xml:space="preserve">Any person giving testimony to the Board regarding any pending Petition shall first state his/her name and address for the record prior to beginning testimony. </w:t>
      </w:r>
    </w:p>
    <w:p w:rsidRPr="00BE2C88" w:rsidR="00BE2C88" w:rsidP="00BE2C88" w:rsidRDefault="00BE2C88" w14:paraId="199C071D" w14:textId="1FAF0FA1">
      <w:pPr>
        <w:pStyle w:val="ListParagraph"/>
        <w:numPr>
          <w:ilvl w:val="2"/>
          <w:numId w:val="4"/>
        </w:numPr>
        <w:rPr>
          <w:rFonts w:ascii="Palatino Linotype" w:hAnsi="Palatino Linotype"/>
        </w:rPr>
      </w:pPr>
      <w:r w:rsidRPr="00BE2C88">
        <w:rPr>
          <w:rFonts w:ascii="Palatino Linotype" w:hAnsi="Palatino Linotype"/>
        </w:rPr>
        <w:t xml:space="preserve">All persons appearing at a public hearing shall act in an orderly and courteous manner. Discourteous, disorderly or contemptuous conduct shall be regarded as breach of the privileges extended by the Board and shall be dealt with by the presiding officer as is deemed fair and proper. </w:t>
      </w:r>
    </w:p>
    <w:p w:rsidRPr="0004300D" w:rsidR="005B1E83" w:rsidP="005B1E83" w:rsidRDefault="005B1E83" w14:paraId="0A0BD287" w14:textId="4F224743">
      <w:pPr>
        <w:numPr>
          <w:ilvl w:val="1"/>
          <w:numId w:val="4"/>
        </w:numPr>
        <w:rPr>
          <w:rFonts w:ascii="Palatino Linotype" w:hAnsi="Palatino Linotype" w:cstheme="minorHAnsi"/>
          <w:szCs w:val="24"/>
        </w:rPr>
      </w:pPr>
      <w:r w:rsidRPr="0004300D">
        <w:rPr>
          <w:rFonts w:ascii="Palatino Linotype" w:hAnsi="Palatino Linotype" w:cstheme="minorHAnsi"/>
          <w:szCs w:val="24"/>
        </w:rPr>
        <w:t xml:space="preserve">The Petition Representative shall then respond to comments (10 minutes maximum, without interruption). Additional discussion may occur between </w:t>
      </w:r>
      <w:r w:rsidR="00911F87">
        <w:rPr>
          <w:rFonts w:ascii="Palatino Linotype" w:hAnsi="Palatino Linotype" w:cstheme="minorHAnsi"/>
          <w:szCs w:val="24"/>
        </w:rPr>
        <w:t>Board</w:t>
      </w:r>
      <w:r w:rsidRPr="0004300D">
        <w:rPr>
          <w:rFonts w:ascii="Palatino Linotype" w:hAnsi="Palatino Linotype" w:cstheme="minorHAnsi"/>
          <w:szCs w:val="24"/>
        </w:rPr>
        <w:t xml:space="preserve"> members and the Petition Representative.</w:t>
      </w:r>
    </w:p>
    <w:p w:rsidRPr="0004300D" w:rsidR="005B1E83" w:rsidP="005B1E83" w:rsidRDefault="005B1E83" w14:paraId="0298439D" w14:textId="77777777">
      <w:pPr>
        <w:numPr>
          <w:ilvl w:val="1"/>
          <w:numId w:val="4"/>
        </w:numPr>
        <w:rPr>
          <w:rFonts w:ascii="Palatino Linotype" w:hAnsi="Palatino Linotype" w:cstheme="minorHAnsi"/>
          <w:szCs w:val="24"/>
        </w:rPr>
      </w:pPr>
      <w:r w:rsidRPr="0004300D">
        <w:rPr>
          <w:rFonts w:ascii="Palatino Linotype" w:hAnsi="Palatino Linotype" w:cstheme="minorHAnsi"/>
          <w:szCs w:val="24"/>
        </w:rPr>
        <w:t>To maintain orderly procedure, parties should proceed without interruption by other interested parties.</w:t>
      </w:r>
    </w:p>
    <w:p w:rsidRPr="0004300D" w:rsidR="005B1E83" w:rsidP="005B1E83" w:rsidRDefault="005B1E83" w14:paraId="266684DA" w14:textId="4409ACEE">
      <w:pPr>
        <w:pStyle w:val="ListParagraph"/>
        <w:numPr>
          <w:ilvl w:val="1"/>
          <w:numId w:val="4"/>
        </w:numPr>
        <w:contextualSpacing w:val="0"/>
        <w:rPr>
          <w:rFonts w:ascii="Palatino Linotype" w:hAnsi="Palatino Linotype" w:cstheme="minorHAnsi"/>
          <w:szCs w:val="24"/>
        </w:rPr>
      </w:pPr>
      <w:r w:rsidRPr="0004300D">
        <w:rPr>
          <w:rFonts w:ascii="Palatino Linotype" w:hAnsi="Palatino Linotype" w:cstheme="minorHAnsi"/>
          <w:szCs w:val="24"/>
        </w:rPr>
        <w:t xml:space="preserve">After the discussion of the petition has concluded, the </w:t>
      </w:r>
      <w:r w:rsidR="00911F87">
        <w:rPr>
          <w:rFonts w:ascii="Palatino Linotype" w:hAnsi="Palatino Linotype" w:cstheme="minorHAnsi"/>
          <w:szCs w:val="24"/>
        </w:rPr>
        <w:t>Board</w:t>
      </w:r>
      <w:r w:rsidRPr="0004300D">
        <w:rPr>
          <w:rFonts w:ascii="Palatino Linotype" w:hAnsi="Palatino Linotype" w:cstheme="minorHAnsi"/>
          <w:szCs w:val="24"/>
        </w:rPr>
        <w:t xml:space="preserve"> may consider taking action on the petition or continuing the hearing until the next meeting.</w:t>
      </w:r>
    </w:p>
    <w:p w:rsidRPr="0004300D" w:rsidR="005B1E83" w:rsidP="005B1E83" w:rsidRDefault="005B1E83" w14:paraId="4603561F" w14:textId="77777777">
      <w:pPr>
        <w:numPr>
          <w:ilvl w:val="0"/>
          <w:numId w:val="4"/>
        </w:numPr>
        <w:rPr>
          <w:rFonts w:ascii="Palatino Linotype" w:hAnsi="Palatino Linotype" w:cstheme="minorHAnsi"/>
          <w:szCs w:val="24"/>
        </w:rPr>
      </w:pPr>
      <w:r w:rsidRPr="0004300D">
        <w:rPr>
          <w:rFonts w:ascii="Palatino Linotype" w:hAnsi="Palatino Linotype" w:cstheme="minorHAnsi"/>
          <w:szCs w:val="24"/>
          <w:u w:val="single"/>
        </w:rPr>
        <w:lastRenderedPageBreak/>
        <w:t>Presentations</w:t>
      </w:r>
      <w:r w:rsidRPr="0004300D">
        <w:rPr>
          <w:rFonts w:ascii="Palatino Linotype" w:hAnsi="Palatino Linotype" w:cstheme="minorHAnsi"/>
          <w:szCs w:val="24"/>
        </w:rPr>
        <w:t>:  In the presentation of a petition:</w:t>
      </w:r>
    </w:p>
    <w:p w:rsidRPr="0004300D" w:rsidR="005B1E83" w:rsidP="005B1E83" w:rsidRDefault="005B1E83" w14:paraId="090BB337" w14:textId="77777777">
      <w:pPr>
        <w:numPr>
          <w:ilvl w:val="1"/>
          <w:numId w:val="4"/>
        </w:numPr>
        <w:rPr>
          <w:rFonts w:ascii="Palatino Linotype" w:hAnsi="Palatino Linotype" w:cstheme="minorHAnsi"/>
          <w:szCs w:val="24"/>
        </w:rPr>
      </w:pPr>
      <w:r w:rsidRPr="0004300D">
        <w:rPr>
          <w:rFonts w:ascii="Palatino Linotype" w:hAnsi="Palatino Linotype" w:cstheme="minorHAnsi"/>
          <w:szCs w:val="24"/>
        </w:rPr>
        <w:t>The burden shall be upon the Petition Representative to supply all information, including charts, diagrams, and other exhibits necessary for a clear understanding of the petition.</w:t>
      </w:r>
    </w:p>
    <w:p w:rsidRPr="0004300D" w:rsidR="005B1E83" w:rsidP="005B1E83" w:rsidRDefault="005B1E83" w14:paraId="20E6F131" w14:textId="09F6DF14">
      <w:pPr>
        <w:numPr>
          <w:ilvl w:val="1"/>
          <w:numId w:val="4"/>
        </w:numPr>
        <w:rPr>
          <w:rFonts w:ascii="Palatino Linotype" w:hAnsi="Palatino Linotype" w:cstheme="minorHAnsi"/>
          <w:szCs w:val="24"/>
        </w:rPr>
      </w:pPr>
      <w:r w:rsidRPr="0004300D">
        <w:rPr>
          <w:rFonts w:ascii="Palatino Linotype" w:hAnsi="Palatino Linotype" w:cstheme="minorHAnsi"/>
          <w:szCs w:val="24"/>
        </w:rPr>
        <w:t xml:space="preserve">Statements and/or discussions to the </w:t>
      </w:r>
      <w:r w:rsidR="00911F87">
        <w:rPr>
          <w:rFonts w:ascii="Palatino Linotype" w:hAnsi="Palatino Linotype" w:cstheme="minorHAnsi"/>
          <w:szCs w:val="24"/>
        </w:rPr>
        <w:t>Board</w:t>
      </w:r>
      <w:r w:rsidRPr="0004300D">
        <w:rPr>
          <w:rFonts w:ascii="Palatino Linotype" w:hAnsi="Palatino Linotype" w:cstheme="minorHAnsi"/>
          <w:szCs w:val="24"/>
        </w:rPr>
        <w:t xml:space="preserve"> made by the Petition Representative at the meeting regarding anticipated methods of operation, site design/layout, or other details relevant to the decision may be incorporated into a binding agreement between the applicant and </w:t>
      </w:r>
      <w:r w:rsidR="00911F87">
        <w:rPr>
          <w:rFonts w:ascii="Palatino Linotype" w:hAnsi="Palatino Linotype" w:cstheme="minorHAnsi"/>
          <w:szCs w:val="24"/>
        </w:rPr>
        <w:t>Board</w:t>
      </w:r>
      <w:r w:rsidRPr="0004300D">
        <w:rPr>
          <w:rFonts w:ascii="Palatino Linotype" w:hAnsi="Palatino Linotype" w:cstheme="minorHAnsi"/>
          <w:szCs w:val="24"/>
        </w:rPr>
        <w:t xml:space="preserve">, or they may be included as conditions to any </w:t>
      </w:r>
      <w:r w:rsidR="00911F87">
        <w:rPr>
          <w:rFonts w:ascii="Palatino Linotype" w:hAnsi="Palatino Linotype" w:cstheme="minorHAnsi"/>
          <w:szCs w:val="24"/>
        </w:rPr>
        <w:t>Board</w:t>
      </w:r>
      <w:r w:rsidRPr="0004300D">
        <w:rPr>
          <w:rFonts w:ascii="Palatino Linotype" w:hAnsi="Palatino Linotype" w:cstheme="minorHAnsi"/>
          <w:szCs w:val="24"/>
        </w:rPr>
        <w:t xml:space="preserve"> motion to approve.  Such commitments or conditions shall be reflected in the minutes of that meeting.</w:t>
      </w:r>
    </w:p>
    <w:p w:rsidRPr="0004300D" w:rsidR="005B1E83" w:rsidP="005B1E83" w:rsidRDefault="005B1E83" w14:paraId="56BF9EB8" w14:textId="549BBE2F">
      <w:pPr>
        <w:pStyle w:val="ListParagraph"/>
        <w:numPr>
          <w:ilvl w:val="0"/>
          <w:numId w:val="4"/>
        </w:numPr>
        <w:contextualSpacing w:val="0"/>
        <w:rPr>
          <w:rFonts w:ascii="Palatino Linotype" w:hAnsi="Palatino Linotype" w:cstheme="minorHAnsi"/>
          <w:szCs w:val="24"/>
        </w:rPr>
      </w:pPr>
      <w:r w:rsidRPr="0004300D">
        <w:rPr>
          <w:rFonts w:ascii="Palatino Linotype" w:hAnsi="Palatino Linotype" w:cstheme="minorHAnsi"/>
          <w:szCs w:val="24"/>
          <w:u w:val="single"/>
        </w:rPr>
        <w:t>Conduct</w:t>
      </w:r>
      <w:r w:rsidRPr="0004300D">
        <w:rPr>
          <w:rFonts w:ascii="Palatino Linotype" w:hAnsi="Palatino Linotype" w:cstheme="minorHAnsi"/>
          <w:szCs w:val="24"/>
        </w:rPr>
        <w:t xml:space="preserve">: Every person appearing before the </w:t>
      </w:r>
      <w:r w:rsidR="00911F87">
        <w:rPr>
          <w:rFonts w:ascii="Palatino Linotype" w:hAnsi="Palatino Linotype" w:cstheme="minorHAnsi"/>
          <w:szCs w:val="24"/>
        </w:rPr>
        <w:t>Board</w:t>
      </w:r>
      <w:r w:rsidRPr="0004300D">
        <w:rPr>
          <w:rFonts w:ascii="Palatino Linotype" w:hAnsi="Palatino Linotype" w:cstheme="minorHAnsi"/>
          <w:szCs w:val="24"/>
        </w:rPr>
        <w:t xml:space="preserve"> shall abide by the orders and directions of the </w:t>
      </w:r>
      <w:r w:rsidR="002C295D">
        <w:rPr>
          <w:rFonts w:ascii="Palatino Linotype" w:hAnsi="Palatino Linotype" w:cstheme="minorHAnsi"/>
          <w:szCs w:val="24"/>
        </w:rPr>
        <w:t>Chair</w:t>
      </w:r>
      <w:r w:rsidRPr="0004300D">
        <w:rPr>
          <w:rFonts w:ascii="Palatino Linotype" w:hAnsi="Palatino Linotype" w:cstheme="minorHAnsi"/>
          <w:szCs w:val="24"/>
        </w:rPr>
        <w:t xml:space="preserve">.  Discourteous, disorderly, or contemptuous conduct shall be regarded as a breach of the privileges of the </w:t>
      </w:r>
      <w:r w:rsidR="00911F87">
        <w:rPr>
          <w:rFonts w:ascii="Palatino Linotype" w:hAnsi="Palatino Linotype" w:cstheme="minorHAnsi"/>
          <w:szCs w:val="24"/>
        </w:rPr>
        <w:t>Board</w:t>
      </w:r>
      <w:r w:rsidRPr="0004300D">
        <w:rPr>
          <w:rFonts w:ascii="Palatino Linotype" w:hAnsi="Palatino Linotype" w:cstheme="minorHAnsi"/>
          <w:szCs w:val="24"/>
        </w:rPr>
        <w:t xml:space="preserve"> and shall be dealt with as the </w:t>
      </w:r>
      <w:r w:rsidR="002C295D">
        <w:rPr>
          <w:rFonts w:ascii="Palatino Linotype" w:hAnsi="Palatino Linotype" w:cstheme="minorHAnsi"/>
          <w:szCs w:val="24"/>
        </w:rPr>
        <w:t>Chair</w:t>
      </w:r>
      <w:r w:rsidRPr="0004300D">
        <w:rPr>
          <w:rFonts w:ascii="Palatino Linotype" w:hAnsi="Palatino Linotype" w:cstheme="minorHAnsi"/>
          <w:szCs w:val="24"/>
        </w:rPr>
        <w:t xml:space="preserve"> directs.</w:t>
      </w:r>
    </w:p>
    <w:p w:rsidRPr="0004300D" w:rsidR="005B1E83" w:rsidP="005B1E83" w:rsidRDefault="005B1E83" w14:paraId="1038E259" w14:textId="77777777">
      <w:pPr>
        <w:rPr>
          <w:rFonts w:ascii="Palatino Linotype" w:hAnsi="Palatino Linotype" w:cstheme="minorHAnsi"/>
          <w:szCs w:val="24"/>
        </w:rPr>
      </w:pPr>
    </w:p>
    <w:p w:rsidRPr="0004300D" w:rsidR="005B1E83" w:rsidP="005B1E83" w:rsidRDefault="005B1E83" w14:paraId="71501A37" w14:textId="77777777">
      <w:pPr>
        <w:rPr>
          <w:rFonts w:ascii="Palatino Linotype" w:hAnsi="Palatino Linotype" w:cstheme="minorHAnsi"/>
          <w:b/>
          <w:szCs w:val="24"/>
          <w:u w:val="single"/>
        </w:rPr>
      </w:pPr>
      <w:r w:rsidRPr="0004300D">
        <w:rPr>
          <w:rFonts w:ascii="Palatino Linotype" w:hAnsi="Palatino Linotype" w:cstheme="minorHAnsi"/>
          <w:b/>
          <w:szCs w:val="24"/>
          <w:u w:val="single"/>
        </w:rPr>
        <w:t>Section 3: Failure to Appear</w:t>
      </w:r>
    </w:p>
    <w:p w:rsidRPr="0004300D" w:rsidR="005B1E83" w:rsidP="005B1E83" w:rsidRDefault="005B1E83" w14:paraId="290A9E6D" w14:textId="77777777">
      <w:pPr>
        <w:overflowPunct w:val="0"/>
        <w:autoSpaceDE w:val="0"/>
        <w:autoSpaceDN w:val="0"/>
        <w:adjustRightInd w:val="0"/>
        <w:textAlignment w:val="baseline"/>
        <w:rPr>
          <w:rFonts w:ascii="Palatino Linotype" w:hAnsi="Palatino Linotype" w:cstheme="minorHAnsi"/>
          <w:szCs w:val="24"/>
        </w:rPr>
      </w:pPr>
      <w:r>
        <w:rPr>
          <w:rFonts w:ascii="Palatino Linotype" w:hAnsi="Palatino Linotype" w:cstheme="minorHAnsi"/>
          <w:szCs w:val="24"/>
        </w:rPr>
        <w:t>An applicant’s f</w:t>
      </w:r>
      <w:r w:rsidRPr="0004300D">
        <w:rPr>
          <w:rFonts w:ascii="Palatino Linotype" w:hAnsi="Palatino Linotype" w:cstheme="minorHAnsi"/>
          <w:szCs w:val="24"/>
        </w:rPr>
        <w:t>ailure to appear during a public hearing shall be dealt with as follows:</w:t>
      </w:r>
    </w:p>
    <w:p w:rsidRPr="0004300D" w:rsidR="005B1E83" w:rsidP="005B1E83" w:rsidRDefault="005B1E83" w14:paraId="176C8B8D" w14:textId="09702C73">
      <w:pPr>
        <w:numPr>
          <w:ilvl w:val="0"/>
          <w:numId w:val="5"/>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 xml:space="preserve">The </w:t>
      </w:r>
      <w:r w:rsidR="002C295D">
        <w:rPr>
          <w:rFonts w:ascii="Palatino Linotype" w:hAnsi="Palatino Linotype" w:cstheme="minorHAnsi"/>
          <w:szCs w:val="24"/>
        </w:rPr>
        <w:t>Chair</w:t>
      </w:r>
      <w:r w:rsidRPr="0004300D">
        <w:rPr>
          <w:rFonts w:ascii="Palatino Linotype" w:hAnsi="Palatino Linotype" w:cstheme="minorHAnsi"/>
          <w:szCs w:val="24"/>
        </w:rPr>
        <w:t xml:space="preserve"> may entertain a motion from the </w:t>
      </w:r>
      <w:r w:rsidR="00911F87">
        <w:rPr>
          <w:rFonts w:ascii="Palatino Linotype" w:hAnsi="Palatino Linotype" w:cstheme="minorHAnsi"/>
          <w:szCs w:val="24"/>
        </w:rPr>
        <w:t>Board</w:t>
      </w:r>
      <w:r w:rsidRPr="0004300D">
        <w:rPr>
          <w:rFonts w:ascii="Palatino Linotype" w:hAnsi="Palatino Linotype" w:cstheme="minorHAnsi"/>
          <w:szCs w:val="24"/>
        </w:rPr>
        <w:t xml:space="preserve"> to dismiss the case for failure to appear. In the absence of a motion by the </w:t>
      </w:r>
      <w:r w:rsidR="00911F87">
        <w:rPr>
          <w:rFonts w:ascii="Palatino Linotype" w:hAnsi="Palatino Linotype" w:cstheme="minorHAnsi"/>
          <w:szCs w:val="24"/>
        </w:rPr>
        <w:t>Board</w:t>
      </w:r>
      <w:r w:rsidRPr="0004300D">
        <w:rPr>
          <w:rFonts w:ascii="Palatino Linotype" w:hAnsi="Palatino Linotype" w:cstheme="minorHAnsi"/>
          <w:szCs w:val="24"/>
        </w:rPr>
        <w:t>, the petition shall be continued to the subsequent meeting.</w:t>
      </w:r>
    </w:p>
    <w:p w:rsidRPr="0004300D" w:rsidR="005B1E83" w:rsidP="005B1E83" w:rsidRDefault="005B1E83" w14:paraId="3A324C6E" w14:textId="77777777">
      <w:pPr>
        <w:numPr>
          <w:ilvl w:val="0"/>
          <w:numId w:val="5"/>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 xml:space="preserve">If a petition is dismissed for failure to appear, then the applicant will be furnished with a written notice by the Department.  </w:t>
      </w:r>
    </w:p>
    <w:p w:rsidRPr="0004300D" w:rsidR="005B1E83" w:rsidP="005B1E83" w:rsidRDefault="005B1E83" w14:paraId="36AAF83F" w14:textId="77777777">
      <w:pPr>
        <w:numPr>
          <w:ilvl w:val="0"/>
          <w:numId w:val="5"/>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 xml:space="preserve">The applicant shall have thirty (30) days from the date of the notice of dismissal to apply for reinstatement of the petition by submitting a written request with the Department for reinstatement. Reinstatement shall be at the discretion of the </w:t>
      </w:r>
      <w:r>
        <w:rPr>
          <w:rFonts w:ascii="Palatino Linotype" w:hAnsi="Palatino Linotype" w:cstheme="minorHAnsi"/>
          <w:szCs w:val="24"/>
        </w:rPr>
        <w:t>Director</w:t>
      </w:r>
      <w:r w:rsidRPr="0004300D">
        <w:rPr>
          <w:rFonts w:ascii="Palatino Linotype" w:hAnsi="Palatino Linotype" w:cstheme="minorHAnsi"/>
          <w:szCs w:val="24"/>
        </w:rPr>
        <w:t xml:space="preserve"> for good cause shown, and upon payment of the appropriate fees by the applicant.</w:t>
      </w:r>
    </w:p>
    <w:p w:rsidRPr="0004300D" w:rsidR="005B1E83" w:rsidP="005B1E83" w:rsidRDefault="005B1E83" w14:paraId="58024C05" w14:textId="498EA9B2">
      <w:pPr>
        <w:numPr>
          <w:ilvl w:val="0"/>
          <w:numId w:val="5"/>
        </w:numPr>
        <w:overflowPunct w:val="0"/>
        <w:autoSpaceDE w:val="0"/>
        <w:autoSpaceDN w:val="0"/>
        <w:adjustRightInd w:val="0"/>
        <w:textAlignment w:val="baseline"/>
        <w:rPr>
          <w:rFonts w:ascii="Palatino Linotype" w:hAnsi="Palatino Linotype" w:cstheme="minorHAnsi"/>
          <w:szCs w:val="24"/>
        </w:rPr>
      </w:pPr>
      <w:r w:rsidRPr="0004300D">
        <w:rPr>
          <w:rFonts w:ascii="Palatino Linotype" w:hAnsi="Palatino Linotype" w:cstheme="minorHAnsi"/>
          <w:szCs w:val="24"/>
        </w:rPr>
        <w:t xml:space="preserve">In all reinstated petitions, the petition will be treated as a new petition and shall be re-filed in proper form with the required data, numbered serially and placed on the docket of the </w:t>
      </w:r>
      <w:r w:rsidR="00911F87">
        <w:rPr>
          <w:rFonts w:ascii="Palatino Linotype" w:hAnsi="Palatino Linotype" w:cstheme="minorHAnsi"/>
          <w:szCs w:val="24"/>
        </w:rPr>
        <w:t>Board</w:t>
      </w:r>
      <w:r w:rsidRPr="0004300D">
        <w:rPr>
          <w:rFonts w:ascii="Palatino Linotype" w:hAnsi="Palatino Linotype" w:cstheme="minorHAnsi"/>
          <w:szCs w:val="24"/>
        </w:rPr>
        <w:t xml:space="preserve"> by the Department.  The applicant shall be responsible for paying all associated fees with the new petition. Advertisement and public notifications as required herein shall be required as if the petition were a new application.</w:t>
      </w:r>
    </w:p>
    <w:p w:rsidRPr="0004300D" w:rsidR="005B1E83" w:rsidP="005B1E83" w:rsidRDefault="005B1E83" w14:paraId="6B2B526D" w14:textId="77777777">
      <w:pPr>
        <w:jc w:val="center"/>
        <w:rPr>
          <w:rFonts w:ascii="Palatino Linotype" w:hAnsi="Palatino Linotype" w:cstheme="minorHAnsi"/>
          <w:b/>
          <w:szCs w:val="24"/>
        </w:rPr>
      </w:pPr>
    </w:p>
    <w:p w:rsidRPr="0004300D" w:rsidR="005B1E83" w:rsidP="005B1E83" w:rsidRDefault="005B1E83" w14:paraId="78060E0A" w14:textId="5D5F7F14">
      <w:pPr>
        <w:jc w:val="center"/>
        <w:rPr>
          <w:rFonts w:ascii="Palatino Linotype" w:hAnsi="Palatino Linotype" w:cstheme="minorHAnsi"/>
          <w:b/>
          <w:szCs w:val="24"/>
        </w:rPr>
      </w:pPr>
      <w:r w:rsidRPr="0004300D">
        <w:rPr>
          <w:rFonts w:ascii="Palatino Linotype" w:hAnsi="Palatino Linotype" w:cstheme="minorHAnsi"/>
          <w:b/>
          <w:szCs w:val="24"/>
        </w:rPr>
        <w:t xml:space="preserve">ARTICLE </w:t>
      </w:r>
      <w:r w:rsidR="00906990">
        <w:rPr>
          <w:rFonts w:ascii="Palatino Linotype" w:hAnsi="Palatino Linotype" w:cstheme="minorHAnsi"/>
          <w:b/>
          <w:szCs w:val="24"/>
        </w:rPr>
        <w:t>IX</w:t>
      </w:r>
      <w:r w:rsidRPr="0004300D">
        <w:rPr>
          <w:rFonts w:ascii="Palatino Linotype" w:hAnsi="Palatino Linotype" w:cstheme="minorHAnsi"/>
          <w:b/>
          <w:szCs w:val="24"/>
        </w:rPr>
        <w:t>:  FINAL DISPOSITION OF CASES</w:t>
      </w:r>
    </w:p>
    <w:p w:rsidRPr="00BE2C88" w:rsidR="00BE2C88" w:rsidP="00BE2C88" w:rsidRDefault="00BE2C88" w14:paraId="75DBE3A4" w14:textId="52209B10">
      <w:pPr>
        <w:rPr>
          <w:rFonts w:ascii="Palatino Linotype" w:hAnsi="Palatino Linotype"/>
          <w:b/>
          <w:bCs/>
          <w:u w:val="single"/>
        </w:rPr>
      </w:pPr>
      <w:r w:rsidRPr="00BE2C88">
        <w:rPr>
          <w:rFonts w:ascii="Palatino Linotype" w:hAnsi="Palatino Linotype"/>
          <w:b/>
          <w:bCs/>
          <w:u w:val="single"/>
        </w:rPr>
        <w:t>Section 1:</w:t>
      </w:r>
      <w:r w:rsidRPr="00BE2C88">
        <w:rPr>
          <w:rFonts w:ascii="Palatino Linotype" w:hAnsi="Palatino Linotype"/>
          <w:b/>
          <w:bCs/>
          <w:u w:val="single"/>
        </w:rPr>
        <w:t xml:space="preserve"> Dismissal of Petitions </w:t>
      </w:r>
    </w:p>
    <w:p w:rsidR="00BE2C88" w:rsidP="00BE2C88" w:rsidRDefault="00BE2C88" w14:paraId="49D6A148" w14:textId="7613CC63">
      <w:pPr>
        <w:pStyle w:val="ListParagraph"/>
        <w:numPr>
          <w:ilvl w:val="0"/>
          <w:numId w:val="32"/>
        </w:numPr>
        <w:rPr>
          <w:rFonts w:ascii="Palatino Linotype" w:hAnsi="Palatino Linotype"/>
        </w:rPr>
      </w:pPr>
      <w:r w:rsidRPr="00BE2C88">
        <w:rPr>
          <w:rFonts w:ascii="Palatino Linotype" w:hAnsi="Palatino Linotype"/>
        </w:rPr>
        <w:t xml:space="preserve">The Board may dismiss a Petition for lack of prosecution when the Petitioner fails to appear. The Board may also dismiss a Petition for lack of jurisdiction. </w:t>
      </w:r>
    </w:p>
    <w:p w:rsidRPr="00BE2C88" w:rsidR="00BE2C88" w:rsidP="00BE2C88" w:rsidRDefault="00BE2C88" w14:paraId="01F80CD7" w14:textId="27450E85">
      <w:pPr>
        <w:pStyle w:val="ListParagraph"/>
        <w:numPr>
          <w:ilvl w:val="0"/>
          <w:numId w:val="32"/>
        </w:numPr>
        <w:rPr>
          <w:rFonts w:ascii="Palatino Linotype" w:hAnsi="Palatino Linotype"/>
        </w:rPr>
      </w:pPr>
      <w:r w:rsidRPr="00BE2C88">
        <w:rPr>
          <w:rFonts w:ascii="Palatino Linotype" w:hAnsi="Palatino Linotype"/>
        </w:rPr>
        <w:t xml:space="preserve">Any Petition which has been dismissed by the Board for lack of prosecution shall not again be filed for consideration within a period of three (3) months from the date of the dismissal, except upon motion to permit re-filing adopted by a majority </w:t>
      </w:r>
      <w:r w:rsidRPr="00BE2C88">
        <w:rPr>
          <w:rFonts w:ascii="Palatino Linotype" w:hAnsi="Palatino Linotype"/>
        </w:rPr>
        <w:lastRenderedPageBreak/>
        <w:t xml:space="preserve">vote of all members of the Board at a regular or special meeting, for good cause shown. </w:t>
      </w:r>
    </w:p>
    <w:p w:rsidR="00BE2C88" w:rsidP="00BE2C88" w:rsidRDefault="00BE2C88" w14:paraId="24113DEB" w14:textId="77777777">
      <w:pPr>
        <w:rPr>
          <w:rFonts w:ascii="Palatino Linotype" w:hAnsi="Palatino Linotype"/>
        </w:rPr>
      </w:pPr>
    </w:p>
    <w:p w:rsidRPr="00BE2C88" w:rsidR="00BE2C88" w:rsidP="00BE2C88" w:rsidRDefault="00BE2C88" w14:paraId="28EE7CF9" w14:textId="448ADC6E">
      <w:pPr>
        <w:rPr>
          <w:rFonts w:ascii="Palatino Linotype" w:hAnsi="Palatino Linotype"/>
          <w:b/>
          <w:bCs/>
          <w:u w:val="single"/>
        </w:rPr>
      </w:pPr>
      <w:r w:rsidRPr="00BE2C88">
        <w:rPr>
          <w:rFonts w:ascii="Palatino Linotype" w:hAnsi="Palatino Linotype"/>
          <w:b/>
          <w:bCs/>
          <w:u w:val="single"/>
        </w:rPr>
        <w:t>Section 2:</w:t>
      </w:r>
      <w:r w:rsidRPr="00BE2C88">
        <w:rPr>
          <w:rFonts w:ascii="Palatino Linotype" w:hAnsi="Palatino Linotype"/>
          <w:b/>
          <w:bCs/>
          <w:u w:val="single"/>
        </w:rPr>
        <w:t xml:space="preserve"> Withdrawal of Petitions </w:t>
      </w:r>
    </w:p>
    <w:p w:rsidR="00BE2C88" w:rsidP="00BE2C88" w:rsidRDefault="00BE2C88" w14:paraId="603D17A6" w14:textId="77777777">
      <w:pPr>
        <w:rPr>
          <w:rFonts w:ascii="Palatino Linotype" w:hAnsi="Palatino Linotype"/>
        </w:rPr>
      </w:pPr>
      <w:r w:rsidRPr="0073561C">
        <w:rPr>
          <w:rFonts w:ascii="Palatino Linotype" w:hAnsi="Palatino Linotype"/>
        </w:rPr>
        <w:t xml:space="preserve">No Petition may be withdrawn by the Petitioner after </w:t>
      </w:r>
      <w:r>
        <w:rPr>
          <w:rFonts w:ascii="Palatino Linotype" w:hAnsi="Palatino Linotype"/>
        </w:rPr>
        <w:t xml:space="preserve">a </w:t>
      </w:r>
      <w:r w:rsidRPr="0073561C">
        <w:rPr>
          <w:rFonts w:ascii="Palatino Linotype" w:hAnsi="Palatino Linotype"/>
        </w:rPr>
        <w:t xml:space="preserve">vote has been ordered by the presiding officer. </w:t>
      </w:r>
      <w:r>
        <w:rPr>
          <w:rFonts w:ascii="Palatino Linotype" w:hAnsi="Palatino Linotype"/>
        </w:rPr>
        <w:t xml:space="preserve">A </w:t>
      </w:r>
      <w:r w:rsidRPr="0073561C">
        <w:rPr>
          <w:rFonts w:ascii="Palatino Linotype" w:hAnsi="Palatino Linotype"/>
        </w:rPr>
        <w:t>Petition which has been properly withdrawn by the Petitioner may be heard at the next regular meeting of the Board upon republica</w:t>
      </w:r>
      <w:r>
        <w:rPr>
          <w:rFonts w:ascii="Palatino Linotype" w:hAnsi="Palatino Linotype"/>
        </w:rPr>
        <w:t>tion of the legal notice and re-</w:t>
      </w:r>
      <w:r w:rsidRPr="0073561C">
        <w:rPr>
          <w:rFonts w:ascii="Palatino Linotype" w:hAnsi="Palatino Linotype"/>
        </w:rPr>
        <w:t>notification of interested property owners. Any Petition which has been withdrawn by the Petitioner, and which has not been set for hearing at the next regular meeting as d</w:t>
      </w:r>
      <w:r>
        <w:rPr>
          <w:rFonts w:ascii="Palatino Linotype" w:hAnsi="Palatino Linotype"/>
        </w:rPr>
        <w:t>escribed above, shall not be re-file</w:t>
      </w:r>
      <w:r w:rsidRPr="0073561C">
        <w:rPr>
          <w:rFonts w:ascii="Palatino Linotype" w:hAnsi="Palatino Linotype"/>
        </w:rPr>
        <w:t xml:space="preserve">d for consideration within </w:t>
      </w:r>
      <w:r>
        <w:rPr>
          <w:rFonts w:ascii="Palatino Linotype" w:hAnsi="Palatino Linotype"/>
        </w:rPr>
        <w:t xml:space="preserve">a </w:t>
      </w:r>
      <w:r w:rsidRPr="0073561C">
        <w:rPr>
          <w:rFonts w:ascii="Palatino Linotype" w:hAnsi="Palatino Linotype"/>
        </w:rPr>
        <w:t xml:space="preserve">period of three (3) months from the date of said withdrawal, </w:t>
      </w:r>
      <w:r>
        <w:rPr>
          <w:rFonts w:ascii="Palatino Linotype" w:hAnsi="Palatino Linotype"/>
        </w:rPr>
        <w:t>except upon motion to permit re-</w:t>
      </w:r>
      <w:r w:rsidRPr="0073561C">
        <w:rPr>
          <w:rFonts w:ascii="Palatino Linotype" w:hAnsi="Palatino Linotype"/>
        </w:rPr>
        <w:t xml:space="preserve">filing adopted by </w:t>
      </w:r>
      <w:r>
        <w:rPr>
          <w:rFonts w:ascii="Palatino Linotype" w:hAnsi="Palatino Linotype"/>
        </w:rPr>
        <w:t xml:space="preserve">a </w:t>
      </w:r>
      <w:r w:rsidRPr="0073561C">
        <w:rPr>
          <w:rFonts w:ascii="Palatino Linotype" w:hAnsi="Palatino Linotype"/>
        </w:rPr>
        <w:t xml:space="preserve">majority vote of all members of the Board at </w:t>
      </w:r>
      <w:r>
        <w:rPr>
          <w:rFonts w:ascii="Palatino Linotype" w:hAnsi="Palatino Linotype"/>
        </w:rPr>
        <w:t xml:space="preserve">a </w:t>
      </w:r>
      <w:r w:rsidRPr="0073561C">
        <w:rPr>
          <w:rFonts w:ascii="Palatino Linotype" w:hAnsi="Palatino Linotype"/>
        </w:rPr>
        <w:t xml:space="preserve">regular or special meeting, for good cause shown. </w:t>
      </w:r>
    </w:p>
    <w:p w:rsidR="00F60D9A" w:rsidP="00BE2C88" w:rsidRDefault="00F60D9A" w14:paraId="1008BCBC" w14:textId="77777777">
      <w:pPr>
        <w:rPr>
          <w:rFonts w:ascii="Palatino Linotype" w:hAnsi="Palatino Linotype"/>
        </w:rPr>
      </w:pPr>
    </w:p>
    <w:p w:rsidRPr="00BE2C88" w:rsidR="00BE2C88" w:rsidP="00BE2C88" w:rsidRDefault="00BE2C88" w14:paraId="15828828" w14:textId="1A10E294">
      <w:pPr>
        <w:rPr>
          <w:rFonts w:ascii="Palatino Linotype" w:hAnsi="Palatino Linotype"/>
          <w:b/>
          <w:bCs/>
          <w:u w:val="single"/>
        </w:rPr>
      </w:pPr>
      <w:r w:rsidRPr="00BE2C88">
        <w:rPr>
          <w:rFonts w:ascii="Palatino Linotype" w:hAnsi="Palatino Linotype"/>
          <w:b/>
          <w:bCs/>
          <w:u w:val="single"/>
        </w:rPr>
        <w:t xml:space="preserve">Section 3: </w:t>
      </w:r>
      <w:r w:rsidRPr="00BE2C88">
        <w:rPr>
          <w:rFonts w:ascii="Palatino Linotype" w:hAnsi="Palatino Linotype"/>
          <w:b/>
          <w:bCs/>
          <w:u w:val="single"/>
        </w:rPr>
        <w:t xml:space="preserve">Re-Filing Following Adverse Decision </w:t>
      </w:r>
    </w:p>
    <w:p w:rsidRPr="00F60D9A" w:rsidR="00BE2C88" w:rsidP="00BE2C88" w:rsidRDefault="00BE2C88" w14:paraId="722E24A1" w14:textId="6AD997A8">
      <w:pPr>
        <w:pStyle w:val="ListParagraph"/>
        <w:numPr>
          <w:ilvl w:val="0"/>
          <w:numId w:val="35"/>
        </w:numPr>
        <w:rPr>
          <w:rFonts w:ascii="Palatino Linotype" w:hAnsi="Palatino Linotype"/>
        </w:rPr>
      </w:pPr>
      <w:r w:rsidRPr="00F60D9A">
        <w:rPr>
          <w:rFonts w:ascii="Palatino Linotype" w:hAnsi="Palatino Linotype"/>
        </w:rPr>
        <w:t xml:space="preserve">No parcel that has been the subject of an adverse decision on a Petition for Use Variance, Development Standards Variance, or Special Exception by the Board shall again be included in a Petition within six (6) months from the date of the adverse decision, unless the Board by an official vote at a public hearing, decides for good cause shown, to allow the re-filing. </w:t>
      </w:r>
    </w:p>
    <w:p w:rsidRPr="00F60D9A" w:rsidR="00BE2C88" w:rsidP="00F60D9A" w:rsidRDefault="00BE2C88" w14:paraId="6F40167E" w14:textId="3FAF67EB">
      <w:pPr>
        <w:pStyle w:val="ListParagraph"/>
        <w:numPr>
          <w:ilvl w:val="0"/>
          <w:numId w:val="35"/>
        </w:numPr>
        <w:rPr>
          <w:rFonts w:ascii="Palatino Linotype" w:hAnsi="Palatino Linotype"/>
        </w:rPr>
      </w:pPr>
      <w:r w:rsidRPr="00F60D9A">
        <w:rPr>
          <w:rFonts w:ascii="Palatino Linotype" w:hAnsi="Palatino Linotype"/>
        </w:rPr>
        <w:t xml:space="preserve">No Petitions for Use Variance or Development Standards Variance that has been the subject of a prior denial by the Board shall be granted except upon adoption of an additional finding that substantial change in the particular circumstances which induced the prior denial has occurred. It shall be the responsibility of the Petitioner to prepare and submit, at the time of filing, detailed written findings of fact reflecting the substantial change in circumstances. Any such Petition filed without the additional finding shall be deemed incomplete and shall not be docketed for public hearing. </w:t>
      </w:r>
    </w:p>
    <w:p w:rsidR="005B1E83" w:rsidP="005B1E83" w:rsidRDefault="005B1E83" w14:paraId="241C7198" w14:textId="77777777">
      <w:pPr>
        <w:rPr>
          <w:rFonts w:ascii="Palatino Linotype" w:hAnsi="Palatino Linotype" w:cstheme="minorHAnsi"/>
          <w:b/>
          <w:szCs w:val="24"/>
          <w:u w:val="single"/>
        </w:rPr>
      </w:pPr>
    </w:p>
    <w:p w:rsidR="005B1E83" w:rsidP="005B1E83" w:rsidRDefault="005B1E83" w14:paraId="3AD7C831" w14:textId="66540EEE">
      <w:pPr>
        <w:jc w:val="center"/>
        <w:rPr>
          <w:rFonts w:ascii="Palatino Linotype" w:hAnsi="Palatino Linotype" w:cstheme="minorHAnsi"/>
          <w:b/>
          <w:szCs w:val="24"/>
        </w:rPr>
      </w:pPr>
      <w:r w:rsidRPr="0004300D">
        <w:rPr>
          <w:rFonts w:ascii="Palatino Linotype" w:hAnsi="Palatino Linotype" w:cstheme="minorHAnsi"/>
          <w:b/>
          <w:szCs w:val="24"/>
        </w:rPr>
        <w:t xml:space="preserve">ARTICLE </w:t>
      </w:r>
      <w:r w:rsidR="00906990">
        <w:rPr>
          <w:rFonts w:ascii="Palatino Linotype" w:hAnsi="Palatino Linotype" w:cstheme="minorHAnsi"/>
          <w:b/>
          <w:szCs w:val="24"/>
        </w:rPr>
        <w:t>X</w:t>
      </w:r>
      <w:r w:rsidRPr="0004300D">
        <w:rPr>
          <w:rFonts w:ascii="Palatino Linotype" w:hAnsi="Palatino Linotype" w:cstheme="minorHAnsi"/>
          <w:b/>
          <w:szCs w:val="24"/>
        </w:rPr>
        <w:t>:  ADMINSTRATIVE DISMISSAL</w:t>
      </w:r>
    </w:p>
    <w:p w:rsidRPr="0004300D" w:rsidR="00BE2C88" w:rsidP="00BE2C88" w:rsidRDefault="00BE2C88" w14:paraId="04F62CBB" w14:textId="77777777">
      <w:pPr>
        <w:pStyle w:val="ListParagraph"/>
        <w:numPr>
          <w:ilvl w:val="0"/>
          <w:numId w:val="33"/>
        </w:numPr>
        <w:contextualSpacing w:val="0"/>
        <w:rPr>
          <w:rFonts w:ascii="Palatino Linotype" w:hAnsi="Palatino Linotype" w:cstheme="minorHAnsi"/>
          <w:szCs w:val="24"/>
        </w:rPr>
      </w:pPr>
      <w:r w:rsidRPr="0004300D">
        <w:rPr>
          <w:rFonts w:ascii="Palatino Linotype" w:hAnsi="Palatino Linotype" w:cstheme="minorHAnsi"/>
          <w:szCs w:val="24"/>
          <w:u w:val="single"/>
        </w:rPr>
        <w:t>Petitions that require a Public Hearing</w:t>
      </w:r>
      <w:r w:rsidRPr="0004300D">
        <w:rPr>
          <w:rFonts w:ascii="Palatino Linotype" w:hAnsi="Palatino Linotype" w:cstheme="minorHAnsi"/>
          <w:szCs w:val="24"/>
        </w:rPr>
        <w:t xml:space="preserve">: </w:t>
      </w:r>
    </w:p>
    <w:p w:rsidRPr="0004300D" w:rsidR="00BE2C88" w:rsidP="00BE2C88" w:rsidRDefault="00BE2C88" w14:paraId="731EC657" w14:textId="77777777">
      <w:pPr>
        <w:pStyle w:val="ListParagraph"/>
        <w:numPr>
          <w:ilvl w:val="1"/>
          <w:numId w:val="33"/>
        </w:numPr>
        <w:contextualSpacing w:val="0"/>
        <w:rPr>
          <w:rFonts w:ascii="Palatino Linotype" w:hAnsi="Palatino Linotype" w:cstheme="minorHAnsi"/>
          <w:szCs w:val="24"/>
        </w:rPr>
      </w:pPr>
      <w:r w:rsidRPr="0004300D">
        <w:rPr>
          <w:rFonts w:ascii="Palatino Linotype" w:hAnsi="Palatino Linotype" w:cstheme="minorHAnsi"/>
          <w:szCs w:val="24"/>
        </w:rPr>
        <w:t xml:space="preserve">Petitions which have not received a public hearing will be administratively dismissed six (6) months after the date of filing unless the Commission approves an extension. Requests for an extension shall be made in person by the Petition Representative at a Commission meeting prior to the dismissal date. </w:t>
      </w:r>
    </w:p>
    <w:p w:rsidRPr="0004300D" w:rsidR="00BE2C88" w:rsidP="00BE2C88" w:rsidRDefault="00BE2C88" w14:paraId="7EABF196" w14:textId="77777777">
      <w:pPr>
        <w:pStyle w:val="ListParagraph"/>
        <w:numPr>
          <w:ilvl w:val="1"/>
          <w:numId w:val="33"/>
        </w:numPr>
        <w:contextualSpacing w:val="0"/>
        <w:rPr>
          <w:rFonts w:ascii="Palatino Linotype" w:hAnsi="Palatino Linotype" w:cstheme="minorHAnsi"/>
          <w:szCs w:val="24"/>
        </w:rPr>
      </w:pPr>
      <w:r w:rsidRPr="0004300D">
        <w:rPr>
          <w:rFonts w:ascii="Palatino Linotype" w:hAnsi="Palatino Linotype" w:cstheme="minorHAnsi"/>
          <w:szCs w:val="24"/>
        </w:rPr>
        <w:t xml:space="preserve">Petitions which have received a public hearing will be administratively dismissed six (6) months after the public hearing unless the Commission approves an extension. Requests for an extension shall be made in person by the Petition Representative at a Commission meeting prior to the dismissal date. </w:t>
      </w:r>
    </w:p>
    <w:p w:rsidRPr="0004300D" w:rsidR="00BE2C88" w:rsidP="00BE2C88" w:rsidRDefault="00BE2C88" w14:paraId="255FFC9B" w14:textId="77777777">
      <w:pPr>
        <w:pStyle w:val="ListParagraph"/>
        <w:numPr>
          <w:ilvl w:val="0"/>
          <w:numId w:val="33"/>
        </w:numPr>
        <w:contextualSpacing w:val="0"/>
        <w:rPr>
          <w:rFonts w:ascii="Palatino Linotype" w:hAnsi="Palatino Linotype" w:cstheme="minorHAnsi"/>
          <w:szCs w:val="24"/>
        </w:rPr>
      </w:pPr>
      <w:commentRangeStart w:id="11"/>
      <w:r w:rsidRPr="0004300D">
        <w:rPr>
          <w:rFonts w:ascii="Palatino Linotype" w:hAnsi="Palatino Linotype" w:cstheme="minorHAnsi"/>
          <w:szCs w:val="24"/>
          <w:u w:val="single"/>
        </w:rPr>
        <w:lastRenderedPageBreak/>
        <w:t>Petitions that do not require a Public Hearing</w:t>
      </w:r>
      <w:r w:rsidRPr="0004300D">
        <w:rPr>
          <w:rFonts w:ascii="Palatino Linotype" w:hAnsi="Palatino Linotype" w:cstheme="minorHAnsi"/>
          <w:szCs w:val="24"/>
        </w:rPr>
        <w:t>: Petitions for which no action has been taken will be administratively dismissed one (1) year after the date of filing unless the Director approves an extension. Secondary Plats are exempt from this rule.</w:t>
      </w:r>
      <w:commentRangeEnd w:id="11"/>
      <w:r>
        <w:rPr>
          <w:rStyle w:val="CommentReference"/>
          <w:rFonts w:ascii="Times New Roman" w:hAnsi="Times New Roman" w:eastAsia="Times New Roman" w:cs="Times New Roman"/>
        </w:rPr>
      </w:r>
    </w:p>
    <w:p w:rsidRPr="0004300D" w:rsidR="00BE2C88" w:rsidP="00BE2C88" w:rsidRDefault="00BE2C88" w14:paraId="6E6A9C8C" w14:textId="77777777">
      <w:pPr>
        <w:pStyle w:val="ListParagraph"/>
        <w:numPr>
          <w:ilvl w:val="0"/>
          <w:numId w:val="33"/>
        </w:numPr>
        <w:contextualSpacing w:val="0"/>
        <w:rPr>
          <w:rFonts w:ascii="Palatino Linotype" w:hAnsi="Palatino Linotype" w:cstheme="minorHAnsi"/>
          <w:szCs w:val="24"/>
        </w:rPr>
      </w:pPr>
      <w:r w:rsidRPr="0004300D">
        <w:rPr>
          <w:rFonts w:ascii="Palatino Linotype" w:hAnsi="Palatino Linotype" w:cstheme="minorHAnsi"/>
          <w:szCs w:val="24"/>
          <w:u w:val="single"/>
        </w:rPr>
        <w:t>All Petitions</w:t>
      </w:r>
      <w:r w:rsidRPr="0004300D">
        <w:rPr>
          <w:rFonts w:ascii="Palatino Linotype" w:hAnsi="Palatino Linotype" w:cstheme="minorHAnsi"/>
          <w:szCs w:val="24"/>
        </w:rPr>
        <w:t>: Any Petition may also be dismissed by the Commission for lack of jurisdiction or for lack of representation by the Petition Representative at a meeting where the item appears on the agenda (as a non-continued item).</w:t>
      </w:r>
    </w:p>
    <w:p w:rsidR="005B1E83" w:rsidP="005B1E83" w:rsidRDefault="005B1E83" w14:paraId="117A742E" w14:textId="77777777">
      <w:pPr>
        <w:rPr>
          <w:rFonts w:ascii="Palatino Linotype" w:hAnsi="Palatino Linotype" w:cstheme="minorHAnsi"/>
          <w:b/>
          <w:szCs w:val="24"/>
        </w:rPr>
      </w:pPr>
    </w:p>
    <w:p w:rsidRPr="0004300D" w:rsidR="005B1E83" w:rsidP="005B1E83" w:rsidRDefault="005B1E83" w14:paraId="1FBFB2A3" w14:textId="41CDA4A4">
      <w:pPr>
        <w:jc w:val="center"/>
        <w:rPr>
          <w:rFonts w:ascii="Palatino Linotype" w:hAnsi="Palatino Linotype" w:cstheme="minorHAnsi"/>
          <w:b/>
          <w:szCs w:val="24"/>
        </w:rPr>
      </w:pPr>
      <w:r w:rsidRPr="0004300D">
        <w:rPr>
          <w:rFonts w:ascii="Palatino Linotype" w:hAnsi="Palatino Linotype" w:cstheme="minorHAnsi"/>
          <w:b/>
          <w:szCs w:val="24"/>
        </w:rPr>
        <w:t>ARTICLE X</w:t>
      </w:r>
      <w:r w:rsidR="00906990">
        <w:rPr>
          <w:rFonts w:ascii="Palatino Linotype" w:hAnsi="Palatino Linotype" w:cstheme="minorHAnsi"/>
          <w:b/>
          <w:szCs w:val="24"/>
        </w:rPr>
        <w:t>I</w:t>
      </w:r>
      <w:r w:rsidRPr="0004300D">
        <w:rPr>
          <w:rFonts w:ascii="Palatino Linotype" w:hAnsi="Palatino Linotype" w:cstheme="minorHAnsi"/>
          <w:b/>
          <w:szCs w:val="24"/>
        </w:rPr>
        <w:t>:  VIRTUAL MEETING POLICY</w:t>
      </w:r>
    </w:p>
    <w:p w:rsidR="005B1E83" w:rsidP="005B1E83" w:rsidRDefault="00911F87" w14:paraId="1834D436" w14:textId="592A5876">
      <w:pPr>
        <w:rPr>
          <w:rFonts w:ascii="Palatino Linotype" w:hAnsi="Palatino Linotype" w:cstheme="minorHAnsi"/>
          <w:szCs w:val="24"/>
        </w:rPr>
      </w:pPr>
      <w:r>
        <w:rPr>
          <w:rFonts w:ascii="Palatino Linotype" w:hAnsi="Palatino Linotype" w:cstheme="minorHAnsi"/>
          <w:szCs w:val="24"/>
        </w:rPr>
        <w:t>BZA</w:t>
      </w:r>
      <w:r w:rsidRPr="0004300D" w:rsidR="005B1E83">
        <w:rPr>
          <w:rFonts w:ascii="Palatino Linotype" w:hAnsi="Palatino Linotype" w:cstheme="minorHAnsi"/>
          <w:szCs w:val="24"/>
        </w:rPr>
        <w:t xml:space="preserve"> Resolution </w:t>
      </w:r>
      <w:r>
        <w:rPr>
          <w:rFonts w:ascii="Palatino Linotype" w:hAnsi="Palatino Linotype" w:cstheme="minorHAnsi"/>
          <w:szCs w:val="24"/>
        </w:rPr>
        <w:t xml:space="preserve">XXXX </w:t>
      </w:r>
      <w:r w:rsidRPr="0004300D" w:rsidR="005B1E83">
        <w:rPr>
          <w:rFonts w:ascii="Palatino Linotype" w:hAnsi="Palatino Linotype" w:cstheme="minorHAnsi"/>
          <w:szCs w:val="24"/>
        </w:rPr>
        <w:t xml:space="preserve">(the “Virtual Meeting Policy”) is hereby incorporated into these rules. If a provision of the Virtual Meeting Policy conflicts with these rules, then the Virtual Meeting Policy shall supersede. </w:t>
      </w:r>
    </w:p>
    <w:p w:rsidR="00A909EC" w:rsidP="005B1E83" w:rsidRDefault="00A909EC" w14:paraId="74C7322E" w14:textId="77777777">
      <w:pPr>
        <w:rPr>
          <w:rFonts w:ascii="Palatino Linotype" w:hAnsi="Palatino Linotype" w:cstheme="minorHAnsi"/>
          <w:szCs w:val="24"/>
        </w:rPr>
      </w:pPr>
    </w:p>
    <w:p w:rsidRPr="00A909EC" w:rsidR="00A909EC" w:rsidP="00A909EC" w:rsidRDefault="00A909EC" w14:paraId="4F2B6233" w14:textId="5D95A13E">
      <w:pPr>
        <w:jc w:val="center"/>
        <w:rPr>
          <w:rFonts w:ascii="Palatino Linotype" w:hAnsi="Palatino Linotype"/>
          <w:b/>
        </w:rPr>
      </w:pPr>
      <w:r>
        <w:rPr>
          <w:rFonts w:ascii="Palatino Linotype" w:hAnsi="Palatino Linotype"/>
          <w:b/>
        </w:rPr>
        <w:t xml:space="preserve">ARTICLE </w:t>
      </w:r>
      <w:r w:rsidR="00906990">
        <w:rPr>
          <w:rFonts w:ascii="Palatino Linotype" w:hAnsi="Palatino Linotype"/>
          <w:b/>
        </w:rPr>
        <w:t>X</w:t>
      </w:r>
      <w:r w:rsidRPr="00B1492A">
        <w:rPr>
          <w:rFonts w:ascii="Palatino Linotype" w:hAnsi="Palatino Linotype"/>
          <w:b/>
        </w:rPr>
        <w:t>II.</w:t>
      </w:r>
      <w:r>
        <w:rPr>
          <w:rFonts w:ascii="Palatino Linotype" w:hAnsi="Palatino Linotype"/>
          <w:b/>
        </w:rPr>
        <w:t xml:space="preserve"> WAIVER OF RULES</w:t>
      </w:r>
    </w:p>
    <w:p w:rsidRPr="00A909EC" w:rsidR="00A909EC" w:rsidP="005B1E83" w:rsidRDefault="00A909EC" w14:paraId="71E88BE4" w14:textId="473F91A5">
      <w:pPr>
        <w:rPr>
          <w:rFonts w:ascii="Palatino Linotype" w:hAnsi="Palatino Linotype"/>
        </w:rPr>
      </w:pPr>
      <w:r w:rsidRPr="0073561C">
        <w:rPr>
          <w:rFonts w:ascii="Palatino Linotype" w:hAnsi="Palatino Linotype"/>
        </w:rPr>
        <w:t>The Board shall have the right to waive any portion of these Rules of Procedure upon th</w:t>
      </w:r>
      <w:r>
        <w:rPr>
          <w:rFonts w:ascii="Palatino Linotype" w:hAnsi="Palatino Linotype"/>
        </w:rPr>
        <w:t>eir own motion, or upon request</w:t>
      </w:r>
      <w:r w:rsidRPr="0073561C">
        <w:rPr>
          <w:rFonts w:ascii="Palatino Linotype" w:hAnsi="Palatino Linotype"/>
        </w:rPr>
        <w:t xml:space="preserve"> of any interested party, for good cause shown, provided, however, the Board may not waive any portion of these Rules </w:t>
      </w:r>
      <w:r>
        <w:rPr>
          <w:rFonts w:ascii="Palatino Linotype" w:hAnsi="Palatino Linotype"/>
        </w:rPr>
        <w:t xml:space="preserve">setting forth the </w:t>
      </w:r>
      <w:r w:rsidRPr="0073561C">
        <w:rPr>
          <w:rFonts w:ascii="Palatino Linotype" w:hAnsi="Palatino Linotype"/>
        </w:rPr>
        <w:t xml:space="preserve">requirements established by Indiana statute. </w:t>
      </w:r>
    </w:p>
    <w:p w:rsidRPr="0004300D" w:rsidR="005B1E83" w:rsidP="005B1E83" w:rsidRDefault="005B1E83" w14:paraId="3DBDC98C" w14:textId="77777777">
      <w:pPr>
        <w:jc w:val="center"/>
        <w:rPr>
          <w:rFonts w:ascii="Palatino Linotype" w:hAnsi="Palatino Linotype" w:cstheme="minorHAnsi"/>
          <w:b/>
          <w:szCs w:val="24"/>
        </w:rPr>
      </w:pPr>
    </w:p>
    <w:p w:rsidRPr="0004300D" w:rsidR="005B1E83" w:rsidP="005B1E83" w:rsidRDefault="005B1E83" w14:paraId="34E9E6F6" w14:textId="4D185B7B">
      <w:pPr>
        <w:jc w:val="center"/>
        <w:rPr>
          <w:rFonts w:ascii="Palatino Linotype" w:hAnsi="Palatino Linotype" w:cstheme="minorHAnsi"/>
          <w:b/>
          <w:szCs w:val="24"/>
        </w:rPr>
      </w:pPr>
      <w:r w:rsidRPr="0004300D">
        <w:rPr>
          <w:rFonts w:ascii="Palatino Linotype" w:hAnsi="Palatino Linotype" w:cstheme="minorHAnsi"/>
          <w:b/>
          <w:szCs w:val="24"/>
        </w:rPr>
        <w:t>ARTICLE XI</w:t>
      </w:r>
      <w:r w:rsidR="00906990">
        <w:rPr>
          <w:rFonts w:ascii="Palatino Linotype" w:hAnsi="Palatino Linotype" w:cstheme="minorHAnsi"/>
          <w:b/>
          <w:szCs w:val="24"/>
        </w:rPr>
        <w:t>II</w:t>
      </w:r>
      <w:r w:rsidRPr="0004300D">
        <w:rPr>
          <w:rFonts w:ascii="Palatino Linotype" w:hAnsi="Palatino Linotype" w:cstheme="minorHAnsi"/>
          <w:b/>
          <w:szCs w:val="24"/>
        </w:rPr>
        <w:t>:  AMENDMENTS</w:t>
      </w:r>
    </w:p>
    <w:p w:rsidR="005B1E83" w:rsidP="005B1E83" w:rsidRDefault="005B1E83" w14:paraId="0C4E42D0" w14:textId="31D3B9FB">
      <w:pPr>
        <w:rPr>
          <w:rFonts w:ascii="Palatino Linotype" w:hAnsi="Palatino Linotype" w:cstheme="minorHAnsi"/>
          <w:szCs w:val="24"/>
        </w:rPr>
      </w:pPr>
      <w:r w:rsidRPr="0004300D">
        <w:rPr>
          <w:rFonts w:ascii="Palatino Linotype" w:hAnsi="Palatino Linotype" w:cstheme="minorHAnsi"/>
          <w:szCs w:val="24"/>
        </w:rPr>
        <w:t xml:space="preserve">Amendments to these Rules of Procedure may be made by the </w:t>
      </w:r>
      <w:r w:rsidR="00911F87">
        <w:rPr>
          <w:rFonts w:ascii="Palatino Linotype" w:hAnsi="Palatino Linotype" w:cstheme="minorHAnsi"/>
          <w:szCs w:val="24"/>
        </w:rPr>
        <w:t>Board</w:t>
      </w:r>
      <w:r w:rsidRPr="0004300D">
        <w:rPr>
          <w:rFonts w:ascii="Palatino Linotype" w:hAnsi="Palatino Linotype" w:cstheme="minorHAnsi"/>
          <w:szCs w:val="24"/>
        </w:rPr>
        <w:t xml:space="preserve"> at any meeting of the </w:t>
      </w:r>
      <w:r w:rsidR="00911F87">
        <w:rPr>
          <w:rFonts w:ascii="Palatino Linotype" w:hAnsi="Palatino Linotype" w:cstheme="minorHAnsi"/>
          <w:szCs w:val="24"/>
        </w:rPr>
        <w:t>Board</w:t>
      </w:r>
      <w:r w:rsidRPr="0004300D">
        <w:rPr>
          <w:rFonts w:ascii="Palatino Linotype" w:hAnsi="Palatino Linotype" w:cstheme="minorHAnsi"/>
          <w:szCs w:val="24"/>
        </w:rPr>
        <w:t xml:space="preserve"> with and upon the affirmative vote of a majority of the members of the </w:t>
      </w:r>
      <w:r w:rsidR="00911F87">
        <w:rPr>
          <w:rFonts w:ascii="Palatino Linotype" w:hAnsi="Palatino Linotype" w:cstheme="minorHAnsi"/>
          <w:szCs w:val="24"/>
        </w:rPr>
        <w:t>Board</w:t>
      </w:r>
      <w:r w:rsidRPr="0004300D">
        <w:rPr>
          <w:rFonts w:ascii="Palatino Linotype" w:hAnsi="Palatino Linotype" w:cstheme="minorHAnsi"/>
          <w:szCs w:val="24"/>
        </w:rPr>
        <w:t xml:space="preserve">.  </w:t>
      </w:r>
    </w:p>
    <w:p w:rsidRPr="0004300D" w:rsidR="005B1E83" w:rsidP="005B1E83" w:rsidRDefault="005B1E83" w14:paraId="3165D811" w14:textId="77777777">
      <w:pPr>
        <w:rPr>
          <w:rFonts w:ascii="Palatino Linotype" w:hAnsi="Palatino Linotype" w:cstheme="minorHAnsi"/>
          <w:szCs w:val="24"/>
        </w:rPr>
      </w:pPr>
    </w:p>
    <w:p w:rsidRPr="0004300D" w:rsidR="005B1E83" w:rsidP="005B1E83" w:rsidRDefault="005B1E83" w14:paraId="2B1EC7FD" w14:textId="7006720A">
      <w:pPr>
        <w:rPr>
          <w:rFonts w:ascii="Palatino Linotype" w:hAnsi="Palatino Linotype" w:cstheme="minorHAnsi"/>
          <w:szCs w:val="24"/>
        </w:rPr>
      </w:pPr>
      <w:r w:rsidRPr="0004300D">
        <w:rPr>
          <w:rFonts w:ascii="Palatino Linotype" w:hAnsi="Palatino Linotype" w:cstheme="minorHAnsi"/>
          <w:szCs w:val="24"/>
        </w:rPr>
        <w:t xml:space="preserve">A suspension of any rule herein may be so ordered by the </w:t>
      </w:r>
      <w:r w:rsidR="00911F87">
        <w:rPr>
          <w:rFonts w:ascii="Palatino Linotype" w:hAnsi="Palatino Linotype" w:cstheme="minorHAnsi"/>
          <w:szCs w:val="24"/>
        </w:rPr>
        <w:t>Board</w:t>
      </w:r>
      <w:r w:rsidRPr="0004300D">
        <w:rPr>
          <w:rFonts w:ascii="Palatino Linotype" w:hAnsi="Palatino Linotype" w:cstheme="minorHAnsi"/>
          <w:szCs w:val="24"/>
        </w:rPr>
        <w:t xml:space="preserve"> at any meeting by a majority vote of the members present.</w:t>
      </w:r>
    </w:p>
    <w:p w:rsidRPr="0004300D" w:rsidR="005B1E83" w:rsidP="005B1E83" w:rsidRDefault="005B1E83" w14:paraId="56EAF725" w14:textId="77777777">
      <w:pPr>
        <w:rPr>
          <w:rFonts w:ascii="Palatino Linotype" w:hAnsi="Palatino Linotype" w:cstheme="minorHAnsi"/>
          <w:szCs w:val="24"/>
        </w:rPr>
      </w:pPr>
    </w:p>
    <w:p w:rsidRPr="0004300D" w:rsidR="005B1E83" w:rsidP="005B1E83" w:rsidRDefault="005B1E83" w14:paraId="0F18362A" w14:textId="245ED01D">
      <w:pPr>
        <w:jc w:val="center"/>
        <w:rPr>
          <w:rFonts w:ascii="Palatino Linotype" w:hAnsi="Palatino Linotype" w:cstheme="minorHAnsi"/>
          <w:b/>
          <w:szCs w:val="24"/>
        </w:rPr>
      </w:pPr>
      <w:r w:rsidRPr="0004300D">
        <w:rPr>
          <w:rFonts w:ascii="Palatino Linotype" w:hAnsi="Palatino Linotype" w:cstheme="minorHAnsi"/>
          <w:b/>
          <w:szCs w:val="24"/>
        </w:rPr>
        <w:t>ARTICLE XI</w:t>
      </w:r>
      <w:r w:rsidR="00906990">
        <w:rPr>
          <w:rFonts w:ascii="Palatino Linotype" w:hAnsi="Palatino Linotype" w:cstheme="minorHAnsi"/>
          <w:b/>
          <w:szCs w:val="24"/>
        </w:rPr>
        <w:t>V</w:t>
      </w:r>
      <w:r w:rsidRPr="0004300D">
        <w:rPr>
          <w:rFonts w:ascii="Palatino Linotype" w:hAnsi="Palatino Linotype" w:cstheme="minorHAnsi"/>
          <w:b/>
          <w:szCs w:val="24"/>
        </w:rPr>
        <w:t>:  ADOPTION</w:t>
      </w:r>
    </w:p>
    <w:p w:rsidRPr="0004300D" w:rsidR="005B1E83" w:rsidP="005B1E83" w:rsidRDefault="005B1E83" w14:paraId="2EE29611" w14:textId="77777777">
      <w:pPr>
        <w:jc w:val="center"/>
        <w:rPr>
          <w:rFonts w:ascii="Palatino Linotype" w:hAnsi="Palatino Linotype" w:cstheme="minorHAnsi"/>
          <w:szCs w:val="24"/>
        </w:rPr>
      </w:pPr>
    </w:p>
    <w:p w:rsidRPr="0004300D" w:rsidR="005B1E83" w:rsidP="005B1E83" w:rsidRDefault="005B1E83" w14:paraId="45A3D57B" w14:textId="04A8B2DF">
      <w:pPr>
        <w:rPr>
          <w:rFonts w:ascii="Palatino Linotype" w:hAnsi="Palatino Linotype" w:cstheme="minorHAnsi"/>
          <w:szCs w:val="24"/>
        </w:rPr>
      </w:pPr>
      <w:r w:rsidRPr="0004300D">
        <w:rPr>
          <w:rFonts w:ascii="Palatino Linotype" w:hAnsi="Palatino Linotype" w:cstheme="minorHAnsi"/>
          <w:szCs w:val="24"/>
        </w:rPr>
        <w:t>These Rules of Procedure are for the “</w:t>
      </w:r>
      <w:r>
        <w:rPr>
          <w:rFonts w:ascii="Palatino Linotype" w:hAnsi="Palatino Linotype" w:cstheme="minorHAnsi"/>
          <w:szCs w:val="24"/>
        </w:rPr>
        <w:t>McCordsville</w:t>
      </w:r>
      <w:r w:rsidRPr="0004300D">
        <w:rPr>
          <w:rFonts w:ascii="Palatino Linotype" w:hAnsi="Palatino Linotype" w:cstheme="minorHAnsi"/>
          <w:szCs w:val="24"/>
        </w:rPr>
        <w:t xml:space="preserve"> </w:t>
      </w:r>
      <w:r>
        <w:rPr>
          <w:rFonts w:ascii="Palatino Linotype" w:hAnsi="Palatino Linotype" w:cstheme="minorHAnsi"/>
          <w:szCs w:val="24"/>
        </w:rPr>
        <w:t>Board of Zoning Appeals</w:t>
      </w:r>
      <w:r>
        <w:rPr>
          <w:rFonts w:ascii="Palatino Linotype" w:hAnsi="Palatino Linotype" w:cstheme="minorHAnsi"/>
          <w:szCs w:val="24"/>
        </w:rPr>
        <w:t>,</w:t>
      </w:r>
      <w:r w:rsidRPr="0004300D">
        <w:rPr>
          <w:rFonts w:ascii="Palatino Linotype" w:hAnsi="Palatino Linotype" w:cstheme="minorHAnsi"/>
          <w:szCs w:val="24"/>
        </w:rPr>
        <w:t xml:space="preserve">” </w:t>
      </w:r>
      <w:r>
        <w:rPr>
          <w:rFonts w:ascii="Palatino Linotype" w:hAnsi="Palatino Linotype" w:cstheme="minorHAnsi"/>
          <w:szCs w:val="24"/>
        </w:rPr>
        <w:t>McCordsville</w:t>
      </w:r>
      <w:r w:rsidRPr="0004300D">
        <w:rPr>
          <w:rFonts w:ascii="Palatino Linotype" w:hAnsi="Palatino Linotype" w:cstheme="minorHAnsi"/>
          <w:szCs w:val="24"/>
        </w:rPr>
        <w:t xml:space="preserve">, Indiana </w:t>
      </w:r>
      <w:r>
        <w:rPr>
          <w:rFonts w:ascii="Palatino Linotype" w:hAnsi="Palatino Linotype" w:cstheme="minorHAnsi"/>
          <w:szCs w:val="24"/>
        </w:rPr>
        <w:t xml:space="preserve">and </w:t>
      </w:r>
      <w:r w:rsidRPr="0004300D">
        <w:rPr>
          <w:rFonts w:ascii="Palatino Linotype" w:hAnsi="Palatino Linotype" w:cstheme="minorHAnsi"/>
          <w:szCs w:val="24"/>
        </w:rPr>
        <w:t xml:space="preserve">have been approved by the affirmative vote of the membership of said </w:t>
      </w:r>
      <w:r w:rsidR="00911F87">
        <w:rPr>
          <w:rFonts w:ascii="Palatino Linotype" w:hAnsi="Palatino Linotype" w:cstheme="minorHAnsi"/>
          <w:szCs w:val="24"/>
        </w:rPr>
        <w:t>Board</w:t>
      </w:r>
      <w:r w:rsidRPr="0004300D">
        <w:rPr>
          <w:rFonts w:ascii="Palatino Linotype" w:hAnsi="Palatino Linotype" w:cstheme="minorHAnsi"/>
          <w:szCs w:val="24"/>
        </w:rPr>
        <w:t xml:space="preserve"> at a meeting of the </w:t>
      </w:r>
      <w:r w:rsidR="00911F87">
        <w:rPr>
          <w:rFonts w:ascii="Palatino Linotype" w:hAnsi="Palatino Linotype" w:cstheme="minorHAnsi"/>
          <w:szCs w:val="24"/>
        </w:rPr>
        <w:t>Board</w:t>
      </w:r>
      <w:r w:rsidRPr="0004300D">
        <w:rPr>
          <w:rFonts w:ascii="Palatino Linotype" w:hAnsi="Palatino Linotype" w:cstheme="minorHAnsi"/>
          <w:szCs w:val="24"/>
        </w:rPr>
        <w:t xml:space="preserve"> held on the _____ day of ___________, _____. This approval repeals any prior Rules of Procedure.</w:t>
      </w:r>
    </w:p>
    <w:p w:rsidRPr="0004300D" w:rsidR="005B1E83" w:rsidP="005B1E83" w:rsidRDefault="005B1E83" w14:paraId="39419837" w14:textId="77777777">
      <w:pPr>
        <w:rPr>
          <w:rFonts w:ascii="Palatino Linotype" w:hAnsi="Palatino Linotype" w:cstheme="minorHAnsi"/>
          <w:szCs w:val="24"/>
        </w:rPr>
      </w:pPr>
    </w:p>
    <w:p w:rsidR="00906990" w:rsidRDefault="00906990" w14:paraId="37AB9DE2" w14:textId="77777777">
      <w:pPr>
        <w:spacing w:after="160" w:line="259" w:lineRule="auto"/>
        <w:jc w:val="left"/>
        <w:rPr>
          <w:rFonts w:ascii="Palatino Linotype" w:hAnsi="Palatino Linotype" w:cstheme="minorHAnsi"/>
          <w:szCs w:val="24"/>
        </w:rPr>
      </w:pPr>
      <w:r>
        <w:rPr>
          <w:rFonts w:ascii="Palatino Linotype" w:hAnsi="Palatino Linotype" w:cstheme="minorHAnsi"/>
          <w:szCs w:val="24"/>
        </w:rPr>
        <w:br w:type="page"/>
      </w:r>
    </w:p>
    <w:p w:rsidRPr="0004300D" w:rsidR="005B1E83" w:rsidP="005B1E83" w:rsidRDefault="005B1E83" w14:paraId="2479493A" w14:textId="6462A6F3">
      <w:pPr>
        <w:rPr>
          <w:rFonts w:ascii="Palatino Linotype" w:hAnsi="Palatino Linotype" w:cstheme="minorHAnsi"/>
          <w:szCs w:val="24"/>
        </w:rPr>
      </w:pPr>
      <w:r w:rsidRPr="0004300D">
        <w:rPr>
          <w:rFonts w:ascii="Palatino Linotype" w:hAnsi="Palatino Linotype" w:cstheme="minorHAnsi"/>
          <w:szCs w:val="24"/>
        </w:rPr>
        <w:lastRenderedPageBreak/>
        <w:t>___________________________</w:t>
      </w:r>
      <w:r w:rsidRPr="0004300D">
        <w:rPr>
          <w:rFonts w:ascii="Palatino Linotype" w:hAnsi="Palatino Linotype" w:cstheme="minorHAnsi"/>
          <w:szCs w:val="24"/>
        </w:rPr>
        <w:tab/>
      </w:r>
      <w:r w:rsidRPr="0004300D">
        <w:rPr>
          <w:rFonts w:ascii="Palatino Linotype" w:hAnsi="Palatino Linotype" w:cstheme="minorHAnsi"/>
          <w:szCs w:val="24"/>
        </w:rPr>
        <w:tab/>
        <w:t>_______________</w:t>
      </w:r>
    </w:p>
    <w:p w:rsidRPr="0004300D" w:rsidR="005B1E83" w:rsidP="005B1E83" w:rsidRDefault="002C295D" w14:paraId="5BFB0857" w14:textId="4DD4A644">
      <w:pPr>
        <w:rPr>
          <w:rFonts w:ascii="Palatino Linotype" w:hAnsi="Palatino Linotype" w:cstheme="minorHAnsi"/>
          <w:szCs w:val="24"/>
        </w:rPr>
      </w:pPr>
      <w:r>
        <w:rPr>
          <w:rFonts w:ascii="Palatino Linotype" w:hAnsi="Palatino Linotype" w:cstheme="minorHAnsi"/>
          <w:szCs w:val="24"/>
        </w:rPr>
        <w:t>Chair</w:t>
      </w:r>
      <w:r w:rsidRPr="0004300D" w:rsidR="005B1E83">
        <w:rPr>
          <w:rFonts w:ascii="Palatino Linotype" w:hAnsi="Palatino Linotype" w:cstheme="minorHAnsi"/>
          <w:szCs w:val="24"/>
        </w:rPr>
        <w:tab/>
      </w:r>
      <w:r w:rsidRPr="0004300D" w:rsidR="005B1E83">
        <w:rPr>
          <w:rFonts w:ascii="Palatino Linotype" w:hAnsi="Palatino Linotype" w:cstheme="minorHAnsi"/>
          <w:szCs w:val="24"/>
        </w:rPr>
        <w:tab/>
      </w:r>
      <w:r w:rsidRPr="0004300D" w:rsidR="005B1E83">
        <w:rPr>
          <w:rFonts w:ascii="Palatino Linotype" w:hAnsi="Palatino Linotype" w:cstheme="minorHAnsi"/>
          <w:szCs w:val="24"/>
        </w:rPr>
        <w:tab/>
      </w:r>
      <w:r w:rsidRPr="0004300D" w:rsidR="005B1E83">
        <w:rPr>
          <w:rFonts w:ascii="Palatino Linotype" w:hAnsi="Palatino Linotype" w:cstheme="minorHAnsi"/>
          <w:szCs w:val="24"/>
        </w:rPr>
        <w:tab/>
      </w:r>
      <w:r w:rsidRPr="0004300D" w:rsidR="005B1E83">
        <w:rPr>
          <w:rFonts w:ascii="Palatino Linotype" w:hAnsi="Palatino Linotype" w:cstheme="minorHAnsi"/>
          <w:szCs w:val="24"/>
        </w:rPr>
        <w:tab/>
      </w:r>
      <w:r w:rsidR="00906990">
        <w:rPr>
          <w:rFonts w:ascii="Palatino Linotype" w:hAnsi="Palatino Linotype" w:cstheme="minorHAnsi"/>
          <w:szCs w:val="24"/>
        </w:rPr>
        <w:tab/>
      </w:r>
      <w:r w:rsidRPr="0004300D" w:rsidR="005B1E83">
        <w:rPr>
          <w:rFonts w:ascii="Palatino Linotype" w:hAnsi="Palatino Linotype" w:cstheme="minorHAnsi"/>
          <w:szCs w:val="24"/>
        </w:rPr>
        <w:t>Date</w:t>
      </w:r>
    </w:p>
    <w:p w:rsidRPr="0004300D" w:rsidR="005B1E83" w:rsidP="005B1E83" w:rsidRDefault="005B1E83" w14:paraId="487BDC61" w14:textId="77777777">
      <w:pPr>
        <w:rPr>
          <w:rFonts w:ascii="Palatino Linotype" w:hAnsi="Palatino Linotype" w:cstheme="minorHAnsi"/>
          <w:szCs w:val="24"/>
        </w:rPr>
      </w:pPr>
    </w:p>
    <w:p w:rsidRPr="0004300D" w:rsidR="005B1E83" w:rsidP="005B1E83" w:rsidRDefault="005B1E83" w14:paraId="52C248DC" w14:textId="77777777">
      <w:pPr>
        <w:rPr>
          <w:rFonts w:ascii="Palatino Linotype" w:hAnsi="Palatino Linotype" w:cstheme="minorHAnsi"/>
          <w:szCs w:val="24"/>
        </w:rPr>
      </w:pPr>
      <w:r w:rsidRPr="0004300D">
        <w:rPr>
          <w:rFonts w:ascii="Palatino Linotype" w:hAnsi="Palatino Linotype" w:cstheme="minorHAnsi"/>
          <w:szCs w:val="24"/>
        </w:rPr>
        <w:t>___________________________</w:t>
      </w:r>
      <w:r w:rsidRPr="0004300D">
        <w:rPr>
          <w:rFonts w:ascii="Palatino Linotype" w:hAnsi="Palatino Linotype" w:cstheme="minorHAnsi"/>
          <w:szCs w:val="24"/>
        </w:rPr>
        <w:tab/>
      </w:r>
      <w:r w:rsidRPr="0004300D">
        <w:rPr>
          <w:rFonts w:ascii="Palatino Linotype" w:hAnsi="Palatino Linotype" w:cstheme="minorHAnsi"/>
          <w:szCs w:val="24"/>
        </w:rPr>
        <w:tab/>
        <w:t>_______________</w:t>
      </w:r>
    </w:p>
    <w:p w:rsidRPr="0004300D" w:rsidR="005B1E83" w:rsidP="005B1E83" w:rsidRDefault="005B1E83" w14:paraId="0271EEAD" w14:textId="71FB5D43">
      <w:pPr>
        <w:rPr>
          <w:rFonts w:ascii="Palatino Linotype" w:hAnsi="Palatino Linotype" w:cstheme="minorHAnsi"/>
          <w:szCs w:val="24"/>
        </w:rPr>
      </w:pPr>
      <w:r w:rsidRPr="0004300D">
        <w:rPr>
          <w:rFonts w:ascii="Palatino Linotype" w:hAnsi="Palatino Linotype" w:cstheme="minorHAnsi"/>
          <w:szCs w:val="24"/>
        </w:rPr>
        <w:t>Vice-</w:t>
      </w:r>
      <w:r w:rsidR="002C295D">
        <w:rPr>
          <w:rFonts w:ascii="Palatino Linotype" w:hAnsi="Palatino Linotype" w:cstheme="minorHAnsi"/>
          <w:szCs w:val="24"/>
        </w:rPr>
        <w:t>Chair</w:t>
      </w:r>
      <w:r w:rsidRPr="0004300D">
        <w:rPr>
          <w:rFonts w:ascii="Palatino Linotype" w:hAnsi="Palatino Linotype" w:cstheme="minorHAnsi"/>
          <w:szCs w:val="24"/>
        </w:rPr>
        <w:tab/>
      </w:r>
      <w:r w:rsidRPr="0004300D">
        <w:rPr>
          <w:rFonts w:ascii="Palatino Linotype" w:hAnsi="Palatino Linotype" w:cstheme="minorHAnsi"/>
          <w:szCs w:val="24"/>
        </w:rPr>
        <w:tab/>
      </w:r>
      <w:r w:rsidRPr="0004300D">
        <w:rPr>
          <w:rFonts w:ascii="Palatino Linotype" w:hAnsi="Palatino Linotype" w:cstheme="minorHAnsi"/>
          <w:szCs w:val="24"/>
        </w:rPr>
        <w:tab/>
      </w:r>
      <w:r w:rsidRPr="0004300D">
        <w:rPr>
          <w:rFonts w:ascii="Palatino Linotype" w:hAnsi="Palatino Linotype" w:cstheme="minorHAnsi"/>
          <w:szCs w:val="24"/>
        </w:rPr>
        <w:tab/>
      </w:r>
      <w:r w:rsidR="00906990">
        <w:rPr>
          <w:rFonts w:ascii="Palatino Linotype" w:hAnsi="Palatino Linotype" w:cstheme="minorHAnsi"/>
          <w:szCs w:val="24"/>
        </w:rPr>
        <w:tab/>
      </w:r>
      <w:r w:rsidRPr="0004300D">
        <w:rPr>
          <w:rFonts w:ascii="Palatino Linotype" w:hAnsi="Palatino Linotype" w:cstheme="minorHAnsi"/>
          <w:szCs w:val="24"/>
        </w:rPr>
        <w:t>Date</w:t>
      </w:r>
    </w:p>
    <w:p w:rsidRPr="0004300D" w:rsidR="005B1E83" w:rsidP="005B1E83" w:rsidRDefault="005B1E83" w14:paraId="67DE12A6" w14:textId="77777777">
      <w:pPr>
        <w:rPr>
          <w:rFonts w:ascii="Palatino Linotype" w:hAnsi="Palatino Linotype" w:cstheme="minorHAnsi"/>
          <w:szCs w:val="24"/>
        </w:rPr>
      </w:pPr>
    </w:p>
    <w:p w:rsidRPr="0004300D" w:rsidR="005B1E83" w:rsidP="005B1E83" w:rsidRDefault="005B1E83" w14:paraId="4D7E662A" w14:textId="77777777">
      <w:pPr>
        <w:rPr>
          <w:rFonts w:ascii="Palatino Linotype" w:hAnsi="Palatino Linotype" w:cstheme="minorHAnsi"/>
          <w:szCs w:val="24"/>
        </w:rPr>
      </w:pPr>
      <w:r w:rsidRPr="0004300D">
        <w:rPr>
          <w:rFonts w:ascii="Palatino Linotype" w:hAnsi="Palatino Linotype" w:cstheme="minorHAnsi"/>
          <w:szCs w:val="24"/>
        </w:rPr>
        <w:t>___________________________</w:t>
      </w:r>
      <w:r w:rsidRPr="0004300D">
        <w:rPr>
          <w:rFonts w:ascii="Palatino Linotype" w:hAnsi="Palatino Linotype" w:cstheme="minorHAnsi"/>
          <w:szCs w:val="24"/>
        </w:rPr>
        <w:tab/>
      </w:r>
      <w:r w:rsidRPr="0004300D">
        <w:rPr>
          <w:rFonts w:ascii="Palatino Linotype" w:hAnsi="Palatino Linotype" w:cstheme="minorHAnsi"/>
          <w:szCs w:val="24"/>
        </w:rPr>
        <w:tab/>
        <w:t>_______________</w:t>
      </w:r>
    </w:p>
    <w:p w:rsidRPr="0004300D" w:rsidR="005B1E83" w:rsidP="005B1E83" w:rsidRDefault="005B1E83" w14:paraId="05222D68" w14:textId="653458B1">
      <w:pPr>
        <w:rPr>
          <w:rFonts w:ascii="Palatino Linotype" w:hAnsi="Palatino Linotype" w:cstheme="minorHAnsi"/>
          <w:szCs w:val="24"/>
        </w:rPr>
      </w:pPr>
      <w:r>
        <w:rPr>
          <w:rFonts w:ascii="Palatino Linotype" w:hAnsi="Palatino Linotype" w:cstheme="minorHAnsi"/>
          <w:szCs w:val="24"/>
        </w:rPr>
        <w:t>M</w:t>
      </w:r>
      <w:r w:rsidRPr="0004300D">
        <w:rPr>
          <w:rFonts w:ascii="Palatino Linotype" w:hAnsi="Palatino Linotype" w:cstheme="minorHAnsi"/>
          <w:szCs w:val="24"/>
        </w:rPr>
        <w:t>ember</w:t>
      </w:r>
      <w:r w:rsidRPr="0004300D">
        <w:rPr>
          <w:rFonts w:ascii="Palatino Linotype" w:hAnsi="Palatino Linotype" w:cstheme="minorHAnsi"/>
          <w:szCs w:val="24"/>
        </w:rPr>
        <w:tab/>
      </w:r>
      <w:r w:rsidRPr="0004300D">
        <w:rPr>
          <w:rFonts w:ascii="Palatino Linotype" w:hAnsi="Palatino Linotype" w:cstheme="minorHAnsi"/>
          <w:szCs w:val="24"/>
        </w:rPr>
        <w:tab/>
      </w:r>
      <w:r w:rsidRPr="0004300D">
        <w:rPr>
          <w:rFonts w:ascii="Palatino Linotype" w:hAnsi="Palatino Linotype" w:cstheme="minorHAnsi"/>
          <w:szCs w:val="24"/>
        </w:rPr>
        <w:tab/>
      </w:r>
      <w:r>
        <w:rPr>
          <w:rFonts w:ascii="Palatino Linotype" w:hAnsi="Palatino Linotype" w:cstheme="minorHAnsi"/>
          <w:szCs w:val="24"/>
        </w:rPr>
        <w:tab/>
      </w:r>
      <w:r>
        <w:rPr>
          <w:rFonts w:ascii="Palatino Linotype" w:hAnsi="Palatino Linotype" w:cstheme="minorHAnsi"/>
          <w:szCs w:val="24"/>
        </w:rPr>
        <w:tab/>
      </w:r>
      <w:r w:rsidRPr="0004300D">
        <w:rPr>
          <w:rFonts w:ascii="Palatino Linotype" w:hAnsi="Palatino Linotype" w:cstheme="minorHAnsi"/>
          <w:szCs w:val="24"/>
        </w:rPr>
        <w:t>Date</w:t>
      </w:r>
    </w:p>
    <w:p w:rsidRPr="0004300D" w:rsidR="005B1E83" w:rsidP="005B1E83" w:rsidRDefault="005B1E83" w14:paraId="0B34A196" w14:textId="77777777">
      <w:pPr>
        <w:rPr>
          <w:rFonts w:ascii="Palatino Linotype" w:hAnsi="Palatino Linotype" w:cstheme="minorHAnsi"/>
          <w:szCs w:val="24"/>
        </w:rPr>
      </w:pPr>
    </w:p>
    <w:p w:rsidRPr="0004300D" w:rsidR="005B1E83" w:rsidP="005B1E83" w:rsidRDefault="005B1E83" w14:paraId="7D27B0CF" w14:textId="77777777">
      <w:pPr>
        <w:rPr>
          <w:rFonts w:ascii="Palatino Linotype" w:hAnsi="Palatino Linotype" w:cstheme="minorHAnsi"/>
          <w:szCs w:val="24"/>
        </w:rPr>
      </w:pPr>
      <w:r w:rsidRPr="0004300D">
        <w:rPr>
          <w:rFonts w:ascii="Palatino Linotype" w:hAnsi="Palatino Linotype" w:cstheme="minorHAnsi"/>
          <w:szCs w:val="24"/>
        </w:rPr>
        <w:t>___________________________</w:t>
      </w:r>
      <w:r w:rsidRPr="0004300D">
        <w:rPr>
          <w:rFonts w:ascii="Palatino Linotype" w:hAnsi="Palatino Linotype" w:cstheme="minorHAnsi"/>
          <w:szCs w:val="24"/>
        </w:rPr>
        <w:tab/>
      </w:r>
      <w:r w:rsidRPr="0004300D">
        <w:rPr>
          <w:rFonts w:ascii="Palatino Linotype" w:hAnsi="Palatino Linotype" w:cstheme="minorHAnsi"/>
          <w:szCs w:val="24"/>
        </w:rPr>
        <w:tab/>
        <w:t>_______________</w:t>
      </w:r>
    </w:p>
    <w:p w:rsidRPr="0004300D" w:rsidR="005B1E83" w:rsidP="005B1E83" w:rsidRDefault="005B1E83" w14:paraId="76B6F3AD" w14:textId="7A0F32FD">
      <w:pPr>
        <w:rPr>
          <w:rFonts w:ascii="Palatino Linotype" w:hAnsi="Palatino Linotype" w:cstheme="minorHAnsi"/>
          <w:szCs w:val="24"/>
        </w:rPr>
      </w:pPr>
      <w:r>
        <w:rPr>
          <w:rFonts w:ascii="Palatino Linotype" w:hAnsi="Palatino Linotype" w:cstheme="minorHAnsi"/>
          <w:szCs w:val="24"/>
        </w:rPr>
        <w:t>M</w:t>
      </w:r>
      <w:r w:rsidRPr="0004300D">
        <w:rPr>
          <w:rFonts w:ascii="Palatino Linotype" w:hAnsi="Palatino Linotype" w:cstheme="minorHAnsi"/>
          <w:szCs w:val="24"/>
        </w:rPr>
        <w:t>ember</w:t>
      </w:r>
      <w:r>
        <w:rPr>
          <w:rFonts w:ascii="Palatino Linotype" w:hAnsi="Palatino Linotype" w:cstheme="minorHAnsi"/>
          <w:szCs w:val="24"/>
        </w:rPr>
        <w:tab/>
      </w:r>
      <w:r>
        <w:rPr>
          <w:rFonts w:ascii="Palatino Linotype" w:hAnsi="Palatino Linotype" w:cstheme="minorHAnsi"/>
          <w:szCs w:val="24"/>
        </w:rPr>
        <w:tab/>
      </w:r>
      <w:r w:rsidRPr="0004300D">
        <w:rPr>
          <w:rFonts w:ascii="Palatino Linotype" w:hAnsi="Palatino Linotype" w:cstheme="minorHAnsi"/>
          <w:szCs w:val="24"/>
        </w:rPr>
        <w:tab/>
      </w:r>
      <w:r w:rsidRPr="0004300D">
        <w:rPr>
          <w:rFonts w:ascii="Palatino Linotype" w:hAnsi="Palatino Linotype" w:cstheme="minorHAnsi"/>
          <w:szCs w:val="24"/>
        </w:rPr>
        <w:tab/>
      </w:r>
      <w:r w:rsidRPr="0004300D">
        <w:rPr>
          <w:rFonts w:ascii="Palatino Linotype" w:hAnsi="Palatino Linotype" w:cstheme="minorHAnsi"/>
          <w:szCs w:val="24"/>
        </w:rPr>
        <w:tab/>
        <w:t>Date</w:t>
      </w:r>
    </w:p>
    <w:p w:rsidRPr="0004300D" w:rsidR="005B1E83" w:rsidP="005B1E83" w:rsidRDefault="005B1E83" w14:paraId="63AF2510" w14:textId="77777777">
      <w:pPr>
        <w:rPr>
          <w:rFonts w:ascii="Palatino Linotype" w:hAnsi="Palatino Linotype" w:cstheme="minorHAnsi"/>
          <w:szCs w:val="24"/>
        </w:rPr>
      </w:pPr>
    </w:p>
    <w:p w:rsidRPr="0004300D" w:rsidR="005B1E83" w:rsidP="005B1E83" w:rsidRDefault="005B1E83" w14:paraId="512DC255" w14:textId="77777777">
      <w:pPr>
        <w:rPr>
          <w:rFonts w:ascii="Palatino Linotype" w:hAnsi="Palatino Linotype" w:cstheme="minorHAnsi"/>
          <w:szCs w:val="24"/>
        </w:rPr>
      </w:pPr>
      <w:r w:rsidRPr="0004300D">
        <w:rPr>
          <w:rFonts w:ascii="Palatino Linotype" w:hAnsi="Palatino Linotype" w:cstheme="minorHAnsi"/>
          <w:szCs w:val="24"/>
        </w:rPr>
        <w:t>___________________________</w:t>
      </w:r>
      <w:r w:rsidRPr="0004300D">
        <w:rPr>
          <w:rFonts w:ascii="Palatino Linotype" w:hAnsi="Palatino Linotype" w:cstheme="minorHAnsi"/>
          <w:szCs w:val="24"/>
        </w:rPr>
        <w:tab/>
      </w:r>
      <w:r w:rsidRPr="0004300D">
        <w:rPr>
          <w:rFonts w:ascii="Palatino Linotype" w:hAnsi="Palatino Linotype" w:cstheme="minorHAnsi"/>
          <w:szCs w:val="24"/>
        </w:rPr>
        <w:tab/>
        <w:t>_______________</w:t>
      </w:r>
    </w:p>
    <w:p w:rsidRPr="0004300D" w:rsidR="005B1E83" w:rsidP="005B1E83" w:rsidRDefault="005B1E83" w14:paraId="638529D1" w14:textId="47F1F9B6">
      <w:pPr>
        <w:rPr>
          <w:rFonts w:ascii="Palatino Linotype" w:hAnsi="Palatino Linotype" w:cstheme="minorHAnsi"/>
          <w:szCs w:val="24"/>
        </w:rPr>
      </w:pPr>
      <w:r>
        <w:rPr>
          <w:rFonts w:ascii="Palatino Linotype" w:hAnsi="Palatino Linotype" w:cstheme="minorHAnsi"/>
          <w:szCs w:val="24"/>
        </w:rPr>
        <w:t>M</w:t>
      </w:r>
      <w:r w:rsidRPr="0004300D">
        <w:rPr>
          <w:rFonts w:ascii="Palatino Linotype" w:hAnsi="Palatino Linotype" w:cstheme="minorHAnsi"/>
          <w:szCs w:val="24"/>
        </w:rPr>
        <w:t>ember</w:t>
      </w:r>
      <w:r w:rsidRPr="0004300D">
        <w:rPr>
          <w:rFonts w:ascii="Palatino Linotype" w:hAnsi="Palatino Linotype" w:cstheme="minorHAnsi"/>
          <w:szCs w:val="24"/>
        </w:rPr>
        <w:tab/>
      </w:r>
      <w:r>
        <w:rPr>
          <w:rFonts w:ascii="Palatino Linotype" w:hAnsi="Palatino Linotype" w:cstheme="minorHAnsi"/>
          <w:szCs w:val="24"/>
        </w:rPr>
        <w:tab/>
      </w:r>
      <w:r>
        <w:rPr>
          <w:rFonts w:ascii="Palatino Linotype" w:hAnsi="Palatino Linotype" w:cstheme="minorHAnsi"/>
          <w:szCs w:val="24"/>
        </w:rPr>
        <w:tab/>
      </w:r>
      <w:r w:rsidRPr="0004300D">
        <w:rPr>
          <w:rFonts w:ascii="Palatino Linotype" w:hAnsi="Palatino Linotype" w:cstheme="minorHAnsi"/>
          <w:szCs w:val="24"/>
        </w:rPr>
        <w:tab/>
      </w:r>
      <w:r w:rsidRPr="0004300D">
        <w:rPr>
          <w:rFonts w:ascii="Palatino Linotype" w:hAnsi="Palatino Linotype" w:cstheme="minorHAnsi"/>
          <w:szCs w:val="24"/>
        </w:rPr>
        <w:tab/>
        <w:t>Date</w:t>
      </w:r>
    </w:p>
    <w:p w:rsidRPr="0004300D" w:rsidR="005B1E83" w:rsidP="005B1E83" w:rsidRDefault="005B1E83" w14:paraId="06A22932" w14:textId="77777777">
      <w:pPr>
        <w:rPr>
          <w:rFonts w:ascii="Palatino Linotype" w:hAnsi="Palatino Linotype" w:cstheme="minorHAnsi"/>
          <w:szCs w:val="24"/>
        </w:rPr>
      </w:pPr>
    </w:p>
    <w:p w:rsidRPr="0004300D" w:rsidR="005B1E83" w:rsidP="005B1E83" w:rsidRDefault="005B1E83" w14:paraId="612C5DB2" w14:textId="5E2B3746">
      <w:pPr>
        <w:rPr>
          <w:rFonts w:ascii="Palatino Linotype" w:hAnsi="Palatino Linotype" w:cstheme="minorHAnsi"/>
          <w:szCs w:val="24"/>
        </w:rPr>
      </w:pPr>
    </w:p>
    <w:p w:rsidRPr="0004300D" w:rsidR="005B1E83" w:rsidP="005B1E83" w:rsidRDefault="005B1E83" w14:paraId="7E137184" w14:textId="77777777">
      <w:pPr>
        <w:rPr>
          <w:rFonts w:ascii="Palatino Linotype" w:hAnsi="Palatino Linotype" w:cstheme="minorHAnsi"/>
          <w:szCs w:val="24"/>
        </w:rPr>
      </w:pPr>
    </w:p>
    <w:p w:rsidRPr="0004300D" w:rsidR="005B1E83" w:rsidP="005B1E83" w:rsidRDefault="005B1E83" w14:paraId="4AF6DED2" w14:textId="77777777">
      <w:pPr>
        <w:rPr>
          <w:rFonts w:ascii="Palatino Linotype" w:hAnsi="Palatino Linotype" w:cstheme="minorHAnsi"/>
          <w:szCs w:val="24"/>
        </w:rPr>
      </w:pPr>
    </w:p>
    <w:p w:rsidRPr="0004300D" w:rsidR="005B1E83" w:rsidP="005B1E83" w:rsidRDefault="005B1E83" w14:paraId="7BCF0084" w14:textId="77777777">
      <w:pPr>
        <w:rPr>
          <w:rFonts w:ascii="Palatino Linotype" w:hAnsi="Palatino Linotype" w:cstheme="minorHAnsi"/>
          <w:szCs w:val="24"/>
          <w:u w:val="single"/>
        </w:rPr>
      </w:pPr>
      <w:r w:rsidRPr="0004300D">
        <w:rPr>
          <w:rFonts w:ascii="Palatino Linotype" w:hAnsi="Palatino Linotype" w:cstheme="minorHAnsi"/>
          <w:szCs w:val="24"/>
          <w:u w:val="single"/>
        </w:rPr>
        <w:t>Attested by:</w:t>
      </w:r>
    </w:p>
    <w:p w:rsidRPr="0004300D" w:rsidR="005B1E83" w:rsidP="005B1E83" w:rsidRDefault="005B1E83" w14:paraId="4F53CD2D" w14:textId="77777777">
      <w:pPr>
        <w:rPr>
          <w:rFonts w:ascii="Palatino Linotype" w:hAnsi="Palatino Linotype" w:cstheme="minorHAnsi"/>
          <w:szCs w:val="24"/>
        </w:rPr>
      </w:pPr>
    </w:p>
    <w:p w:rsidRPr="0004300D" w:rsidR="005B1E83" w:rsidP="005B1E83" w:rsidRDefault="005B1E83" w14:paraId="5CF30FB0" w14:textId="77777777">
      <w:pPr>
        <w:rPr>
          <w:rFonts w:ascii="Palatino Linotype" w:hAnsi="Palatino Linotype" w:cstheme="minorHAnsi"/>
          <w:szCs w:val="24"/>
        </w:rPr>
      </w:pPr>
      <w:r w:rsidRPr="0004300D">
        <w:rPr>
          <w:rFonts w:ascii="Palatino Linotype" w:hAnsi="Palatino Linotype" w:cstheme="minorHAnsi"/>
          <w:szCs w:val="24"/>
        </w:rPr>
        <w:t>___________________________</w:t>
      </w:r>
      <w:r w:rsidRPr="0004300D">
        <w:rPr>
          <w:rFonts w:ascii="Palatino Linotype" w:hAnsi="Palatino Linotype" w:cstheme="minorHAnsi"/>
          <w:szCs w:val="24"/>
        </w:rPr>
        <w:tab/>
      </w:r>
      <w:r w:rsidRPr="0004300D">
        <w:rPr>
          <w:rFonts w:ascii="Palatino Linotype" w:hAnsi="Palatino Linotype" w:cstheme="minorHAnsi"/>
          <w:szCs w:val="24"/>
        </w:rPr>
        <w:tab/>
        <w:t>_______________</w:t>
      </w:r>
    </w:p>
    <w:p w:rsidRPr="00B275DA" w:rsidR="005B1E83" w:rsidP="005B1E83" w:rsidRDefault="00D4582F" w14:paraId="73ADB2B1" w14:textId="07AB5354">
      <w:pPr>
        <w:rPr>
          <w:rFonts w:ascii="Palatino Linotype" w:hAnsi="Palatino Linotype" w:cstheme="minorHAnsi"/>
          <w:szCs w:val="24"/>
        </w:rPr>
      </w:pPr>
      <w:r>
        <w:rPr>
          <w:rFonts w:ascii="Palatino Linotype" w:hAnsi="Palatino Linotype" w:cstheme="minorHAnsi"/>
          <w:szCs w:val="24"/>
        </w:rPr>
        <w:t>Director/</w:t>
      </w:r>
      <w:r w:rsidR="005B1E83">
        <w:rPr>
          <w:rFonts w:ascii="Palatino Linotype" w:hAnsi="Palatino Linotype" w:cstheme="minorHAnsi"/>
          <w:szCs w:val="24"/>
        </w:rPr>
        <w:t>Secretary</w:t>
      </w:r>
      <w:r w:rsidRPr="0004300D" w:rsidR="005B1E83">
        <w:rPr>
          <w:rFonts w:ascii="Palatino Linotype" w:hAnsi="Palatino Linotype" w:cstheme="minorHAnsi"/>
          <w:szCs w:val="24"/>
        </w:rPr>
        <w:tab/>
      </w:r>
      <w:r w:rsidRPr="0004300D" w:rsidR="005B1E83">
        <w:rPr>
          <w:rFonts w:ascii="Palatino Linotype" w:hAnsi="Palatino Linotype" w:cstheme="minorHAnsi"/>
          <w:szCs w:val="24"/>
        </w:rPr>
        <w:tab/>
      </w:r>
      <w:r w:rsidRPr="0004300D" w:rsidR="005B1E83">
        <w:rPr>
          <w:rFonts w:ascii="Palatino Linotype" w:hAnsi="Palatino Linotype" w:cstheme="minorHAnsi"/>
          <w:szCs w:val="24"/>
        </w:rPr>
        <w:tab/>
      </w:r>
      <w:r w:rsidR="005B1E83">
        <w:rPr>
          <w:rFonts w:ascii="Palatino Linotype" w:hAnsi="Palatino Linotype" w:cstheme="minorHAnsi"/>
          <w:szCs w:val="24"/>
        </w:rPr>
        <w:tab/>
      </w:r>
      <w:r w:rsidRPr="0004300D" w:rsidR="005B1E83">
        <w:rPr>
          <w:rFonts w:ascii="Palatino Linotype" w:hAnsi="Palatino Linotype" w:cstheme="minorHAnsi"/>
          <w:szCs w:val="24"/>
        </w:rPr>
        <w:t>Date</w:t>
      </w:r>
    </w:p>
    <w:p w:rsidRPr="0004300D" w:rsidR="005B1E83" w:rsidP="005B1E83" w:rsidRDefault="005B1E83" w14:paraId="04E7A1FF" w14:textId="77777777">
      <w:pPr>
        <w:rPr>
          <w:rFonts w:ascii="Palatino Linotype" w:hAnsi="Palatino Linotype" w:cstheme="minorHAnsi"/>
          <w:b/>
          <w:szCs w:val="24"/>
          <w:u w:val="single"/>
        </w:rPr>
      </w:pPr>
    </w:p>
    <w:p w:rsidR="006F7501" w:rsidP="00537645" w:rsidRDefault="006F7501" w14:paraId="3FA00E17" w14:textId="77777777">
      <w:pPr>
        <w:rPr>
          <w:rFonts w:ascii="Palatino Linotype" w:hAnsi="Palatino Linotype"/>
        </w:rPr>
      </w:pPr>
    </w:p>
    <w:p w:rsidRPr="0073561C" w:rsidR="005D3682" w:rsidP="00537645" w:rsidRDefault="005D3682" w14:paraId="7801E2E5" w14:textId="3E200385">
      <w:pPr>
        <w:rPr>
          <w:rFonts w:ascii="Palatino Linotype" w:hAnsi="Palatino Linotype"/>
        </w:rPr>
      </w:pPr>
    </w:p>
    <w:sectPr w:rsidRPr="0073561C" w:rsidR="005D3682">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C8E57" w16cex:dateUtc="2024-05-01T13:48:00Z"/>
  <w16cex:commentExtensible w16cex:durableId="29DC8F06" w16cex:dateUtc="2024-05-01T13:51:00Z"/>
  <w16cex:commentExtensible w16cex:durableId="29DC8F27" w16cex:dateUtc="2024-05-01T13:51:00Z"/>
  <w16cex:commentExtensible w16cex:durableId="29DC8F7F" w16cex:dateUtc="2024-05-01T13:53:00Z"/>
  <w16cex:commentExtensible w16cex:durableId="29DC9A23" w16cex:dateUtc="2024-05-01T14:3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710D" w:rsidRDefault="001A710D" w14:paraId="284CAA9E" w14:textId="77777777">
      <w:r>
        <w:separator/>
      </w:r>
    </w:p>
  </w:endnote>
  <w:endnote w:type="continuationSeparator" w:id="0">
    <w:p w:rsidR="001A710D" w:rsidRDefault="001A710D" w14:paraId="74B1568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1E83" w:rsidRDefault="005B1E83" w14:paraId="29A54B5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7634823"/>
      <w:docPartObj>
        <w:docPartGallery w:val="Page Numbers (Bottom of Page)"/>
        <w:docPartUnique/>
      </w:docPartObj>
    </w:sdtPr>
    <w:sdtEndPr>
      <w:rPr>
        <w:noProof/>
      </w:rPr>
    </w:sdtEndPr>
    <w:sdtContent>
      <w:p w:rsidR="00436DB9" w:rsidRDefault="00436DB9" w14:paraId="4BD46C11" w14:textId="31A813DE">
        <w:pPr>
          <w:pStyle w:val="Footer"/>
          <w:jc w:val="center"/>
        </w:pPr>
        <w:r w:rsidRPr="00436DB9">
          <w:rPr>
            <w:rFonts w:ascii="Palatino Linotype" w:hAnsi="Palatino Linotype"/>
            <w:sz w:val="22"/>
          </w:rPr>
          <w:fldChar w:fldCharType="begin"/>
        </w:r>
        <w:r w:rsidRPr="00436DB9">
          <w:rPr>
            <w:rFonts w:ascii="Palatino Linotype" w:hAnsi="Palatino Linotype"/>
            <w:sz w:val="22"/>
          </w:rPr>
          <w:instrText xml:space="preserve"> PAGE   \* MERGEFORMAT </w:instrText>
        </w:r>
        <w:r w:rsidRPr="00436DB9">
          <w:rPr>
            <w:rFonts w:ascii="Palatino Linotype" w:hAnsi="Palatino Linotype"/>
            <w:sz w:val="22"/>
          </w:rPr>
          <w:fldChar w:fldCharType="separate"/>
        </w:r>
        <w:r w:rsidR="008354AB">
          <w:rPr>
            <w:rFonts w:ascii="Palatino Linotype" w:hAnsi="Palatino Linotype"/>
            <w:noProof/>
            <w:sz w:val="22"/>
          </w:rPr>
          <w:t>12</w:t>
        </w:r>
        <w:r w:rsidRPr="00436DB9">
          <w:rPr>
            <w:rFonts w:ascii="Palatino Linotype" w:hAnsi="Palatino Linotype"/>
            <w:noProof/>
            <w:sz w:val="22"/>
          </w:rPr>
          <w:fldChar w:fldCharType="end"/>
        </w:r>
      </w:p>
    </w:sdtContent>
  </w:sdt>
  <w:p w:rsidR="00436DB9" w:rsidRDefault="00436DB9" w14:paraId="2F429A7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1E83" w:rsidRDefault="005B1E83" w14:paraId="5A854BA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710D" w:rsidRDefault="001A710D" w14:paraId="4FD142E1" w14:textId="77777777">
      <w:r>
        <w:separator/>
      </w:r>
    </w:p>
  </w:footnote>
  <w:footnote w:type="continuationSeparator" w:id="0">
    <w:p w:rsidR="001A710D" w:rsidRDefault="001A710D" w14:paraId="4E8B9C8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1E83" w:rsidRDefault="005B1E83" w14:paraId="48E2CAF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1E83" w:rsidRDefault="005B1E83" w14:paraId="4FA5DB6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1E83" w:rsidRDefault="005B1E83" w14:paraId="0D4CD28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5C6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2933EAE"/>
    <w:multiLevelType w:val="multilevel"/>
    <w:tmpl w:val="B5865A18"/>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6795113"/>
    <w:multiLevelType w:val="hybridMultilevel"/>
    <w:tmpl w:val="01DCD078"/>
    <w:lvl w:ilvl="0" w:tplc="40321C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045EC5"/>
    <w:multiLevelType w:val="hybridMultilevel"/>
    <w:tmpl w:val="C332EA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9D78AB"/>
    <w:multiLevelType w:val="hybridMultilevel"/>
    <w:tmpl w:val="42365F46"/>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4D422C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4F75CCC"/>
    <w:multiLevelType w:val="hybridMultilevel"/>
    <w:tmpl w:val="9B660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C87CEA"/>
    <w:multiLevelType w:val="hybridMultilevel"/>
    <w:tmpl w:val="24EE39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5465F"/>
    <w:multiLevelType w:val="hybridMultilevel"/>
    <w:tmpl w:val="06DC95C8"/>
    <w:lvl w:ilvl="0" w:tplc="B896D31A">
      <w:start w:val="1"/>
      <w:numFmt w:val="lowerLetter"/>
      <w:lvlText w:val="(%1)"/>
      <w:lvlJc w:val="left"/>
      <w:pPr>
        <w:ind w:left="2160" w:hanging="720"/>
      </w:pPr>
      <w:rPr>
        <w:rFonts w:ascii="Palatino Linotype" w:eastAsiaTheme="minorHAnsi" w:hAnsi="Palatino Linotype"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0B840CD"/>
    <w:multiLevelType w:val="multilevel"/>
    <w:tmpl w:val="EDBCD630"/>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987337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DBD2E6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209138D"/>
    <w:multiLevelType w:val="multilevel"/>
    <w:tmpl w:val="B5865A18"/>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33A3A1A"/>
    <w:multiLevelType w:val="hybridMultilevel"/>
    <w:tmpl w:val="06928F3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D324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7F1194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8B222F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D8D6E77"/>
    <w:multiLevelType w:val="hybridMultilevel"/>
    <w:tmpl w:val="40100D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42485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4115B8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C57430A"/>
    <w:multiLevelType w:val="hybridMultilevel"/>
    <w:tmpl w:val="70AE49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ED2AF6"/>
    <w:multiLevelType w:val="hybridMultilevel"/>
    <w:tmpl w:val="9AEE099C"/>
    <w:lvl w:ilvl="0" w:tplc="C276A6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EB6047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119274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28C285E"/>
    <w:multiLevelType w:val="multilevel"/>
    <w:tmpl w:val="D29C6C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C6171E9"/>
    <w:multiLevelType w:val="hybridMultilevel"/>
    <w:tmpl w:val="42365F46"/>
    <w:lvl w:ilvl="0" w:tplc="7C28828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43045150">
    <w:abstractNumId w:val="23"/>
  </w:num>
  <w:num w:numId="2" w16cid:durableId="840387328">
    <w:abstractNumId w:val="11"/>
  </w:num>
  <w:num w:numId="3" w16cid:durableId="662465880">
    <w:abstractNumId w:val="15"/>
  </w:num>
  <w:num w:numId="4" w16cid:durableId="1001855033">
    <w:abstractNumId w:val="5"/>
  </w:num>
  <w:num w:numId="5" w16cid:durableId="1771971068">
    <w:abstractNumId w:val="14"/>
  </w:num>
  <w:num w:numId="6" w16cid:durableId="1529024673">
    <w:abstractNumId w:val="2"/>
  </w:num>
  <w:num w:numId="7" w16cid:durableId="1883398592">
    <w:abstractNumId w:val="8"/>
  </w:num>
  <w:num w:numId="8" w16cid:durableId="443155446">
    <w:abstractNumId w:val="6"/>
  </w:num>
  <w:num w:numId="9" w16cid:durableId="360715362">
    <w:abstractNumId w:val="0"/>
  </w:num>
  <w:num w:numId="10" w16cid:durableId="1929800465">
    <w:abstractNumId w:val="24"/>
    <w:lvlOverride w:ilvl="0">
      <w:startOverride w:val="1"/>
    </w:lvlOverride>
  </w:num>
  <w:num w:numId="11" w16cid:durableId="1929800465">
    <w:abstractNumId w:val="24"/>
    <w:lvlOverride w:ilvl="0">
      <w:startOverride w:val="2"/>
    </w:lvlOverride>
  </w:num>
  <w:num w:numId="12" w16cid:durableId="1929800465">
    <w:abstractNumId w:val="24"/>
    <w:lvlOverride w:ilvl="0">
      <w:startOverride w:val="3"/>
    </w:lvlOverride>
  </w:num>
  <w:num w:numId="13" w16cid:durableId="1929800465">
    <w:abstractNumId w:val="24"/>
    <w:lvlOverride w:ilvl="0">
      <w:startOverride w:val="4"/>
    </w:lvlOverride>
  </w:num>
  <w:num w:numId="14" w16cid:durableId="1929800465">
    <w:abstractNumId w:val="24"/>
    <w:lvlOverride w:ilvl="0"/>
    <w:lvlOverride w:ilvl="1">
      <w:startOverride w:val="1"/>
    </w:lvlOverride>
  </w:num>
  <w:num w:numId="15" w16cid:durableId="1929800465">
    <w:abstractNumId w:val="24"/>
    <w:lvlOverride w:ilvl="0"/>
    <w:lvlOverride w:ilvl="1">
      <w:startOverride w:val="2"/>
    </w:lvlOverride>
  </w:num>
  <w:num w:numId="16" w16cid:durableId="1929800465">
    <w:abstractNumId w:val="24"/>
    <w:lvlOverride w:ilvl="0">
      <w:startOverride w:val="5"/>
    </w:lvlOverride>
  </w:num>
  <w:num w:numId="17" w16cid:durableId="1929800465">
    <w:abstractNumId w:val="24"/>
    <w:lvlOverride w:ilvl="0"/>
    <w:lvlOverride w:ilvl="1">
      <w:startOverride w:val="1"/>
    </w:lvlOverride>
  </w:num>
  <w:num w:numId="18" w16cid:durableId="1929800465">
    <w:abstractNumId w:val="24"/>
    <w:lvlOverride w:ilvl="0">
      <w:startOverride w:val="6"/>
    </w:lvlOverride>
  </w:num>
  <w:num w:numId="19" w16cid:durableId="1929800465">
    <w:abstractNumId w:val="24"/>
    <w:lvlOverride w:ilvl="0">
      <w:startOverride w:val="7"/>
    </w:lvlOverride>
  </w:num>
  <w:num w:numId="20" w16cid:durableId="2141260587">
    <w:abstractNumId w:val="9"/>
  </w:num>
  <w:num w:numId="21" w16cid:durableId="419912183">
    <w:abstractNumId w:val="12"/>
  </w:num>
  <w:num w:numId="22" w16cid:durableId="350647027">
    <w:abstractNumId w:val="1"/>
  </w:num>
  <w:num w:numId="23" w16cid:durableId="1131634864">
    <w:abstractNumId w:val="13"/>
  </w:num>
  <w:num w:numId="24" w16cid:durableId="192773748">
    <w:abstractNumId w:val="19"/>
  </w:num>
  <w:num w:numId="25" w16cid:durableId="389622058">
    <w:abstractNumId w:val="21"/>
  </w:num>
  <w:num w:numId="26" w16cid:durableId="1463228692">
    <w:abstractNumId w:val="25"/>
  </w:num>
  <w:num w:numId="27" w16cid:durableId="781264564">
    <w:abstractNumId w:val="10"/>
  </w:num>
  <w:num w:numId="28" w16cid:durableId="312754455">
    <w:abstractNumId w:val="22"/>
  </w:num>
  <w:num w:numId="29" w16cid:durableId="1548640777">
    <w:abstractNumId w:val="16"/>
  </w:num>
  <w:num w:numId="30" w16cid:durableId="111245297">
    <w:abstractNumId w:val="4"/>
  </w:num>
  <w:num w:numId="31" w16cid:durableId="111361268">
    <w:abstractNumId w:val="17"/>
  </w:num>
  <w:num w:numId="32" w16cid:durableId="1051415769">
    <w:abstractNumId w:val="3"/>
  </w:num>
  <w:num w:numId="33" w16cid:durableId="1484854825">
    <w:abstractNumId w:val="18"/>
  </w:num>
  <w:num w:numId="34" w16cid:durableId="1377579107">
    <w:abstractNumId w:val="7"/>
  </w:num>
  <w:num w:numId="35" w16cid:durableId="192036421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peland, Beth A.">
    <w15:presenceInfo w15:providerId="AD" w15:userId="S::BCopeland@taftlaw.com::ca89473d-57fa-4af5-962c-defc0d2111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61C"/>
    <w:rsid w:val="00070FFE"/>
    <w:rsid w:val="00093579"/>
    <w:rsid w:val="001A5131"/>
    <w:rsid w:val="001A710D"/>
    <w:rsid w:val="001B33A9"/>
    <w:rsid w:val="0020056D"/>
    <w:rsid w:val="002363C0"/>
    <w:rsid w:val="00247050"/>
    <w:rsid w:val="002C0ADE"/>
    <w:rsid w:val="002C295D"/>
    <w:rsid w:val="00331878"/>
    <w:rsid w:val="00393BB8"/>
    <w:rsid w:val="00433991"/>
    <w:rsid w:val="00436DB9"/>
    <w:rsid w:val="0047012D"/>
    <w:rsid w:val="00516DE9"/>
    <w:rsid w:val="00537645"/>
    <w:rsid w:val="00592D04"/>
    <w:rsid w:val="005A2003"/>
    <w:rsid w:val="005B1E83"/>
    <w:rsid w:val="005B348F"/>
    <w:rsid w:val="005D3682"/>
    <w:rsid w:val="005D5E3D"/>
    <w:rsid w:val="006A649F"/>
    <w:rsid w:val="006F7501"/>
    <w:rsid w:val="0073561C"/>
    <w:rsid w:val="008354AB"/>
    <w:rsid w:val="00882425"/>
    <w:rsid w:val="00887CDD"/>
    <w:rsid w:val="00906990"/>
    <w:rsid w:val="00911F87"/>
    <w:rsid w:val="00947CA9"/>
    <w:rsid w:val="009552DA"/>
    <w:rsid w:val="009828DB"/>
    <w:rsid w:val="009C2261"/>
    <w:rsid w:val="009D1745"/>
    <w:rsid w:val="00A00D92"/>
    <w:rsid w:val="00A27D3E"/>
    <w:rsid w:val="00A82FE2"/>
    <w:rsid w:val="00A909EC"/>
    <w:rsid w:val="00A94A8F"/>
    <w:rsid w:val="00AD5C71"/>
    <w:rsid w:val="00AE7E16"/>
    <w:rsid w:val="00B1492A"/>
    <w:rsid w:val="00B7087E"/>
    <w:rsid w:val="00B7419D"/>
    <w:rsid w:val="00B9075D"/>
    <w:rsid w:val="00BC46E8"/>
    <w:rsid w:val="00BE2C88"/>
    <w:rsid w:val="00BF6293"/>
    <w:rsid w:val="00C27E44"/>
    <w:rsid w:val="00C45302"/>
    <w:rsid w:val="00C8209D"/>
    <w:rsid w:val="00CE0B15"/>
    <w:rsid w:val="00D06D84"/>
    <w:rsid w:val="00D21791"/>
    <w:rsid w:val="00D26D80"/>
    <w:rsid w:val="00D4582F"/>
    <w:rsid w:val="00E80C24"/>
    <w:rsid w:val="00F06398"/>
    <w:rsid w:val="00F245EF"/>
    <w:rsid w:val="00F60D9A"/>
    <w:rsid w:val="00FD1946"/>
    <w:rsid w:val="00FF4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35F5D"/>
  <w15:chartTrackingRefBased/>
  <w15:docId w15:val="{84AC9F94-56C9-4D64-8908-DBE9C01DB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Theme="minorHAns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semiHidden="1" w:qFormat="1"/>
    <w:lsdException w:name="heading 2" w:uiPriority="9" w:semiHidden="1" w:qFormat="1"/>
    <w:lsdException w:name="heading 3" w:uiPriority="9" w:semiHidden="1" w:qFormat="1"/>
    <w:lsdException w:name="heading 4" w:uiPriority="9" w:semiHidden="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semiHidden="1" w:unhideWhenUsed="1" w:qFormat="1"/>
    <w:lsdException w:name="Default Paragraph Font" w:uiPriority="1" w:semiHidden="1" w:unhideWhenUsed="1"/>
    <w:lsdException w:name="Body Text" w:uiPriority="0" w:semiHidden="1" w:unhideWhenUsed="1" w:qFormat="1"/>
    <w:lsdException w:name="Body Text Indent" w:uiPriority="0"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uiPriority="0" w:semiHidden="1" w:unhideWhenUsed="1" w:qFormat="1"/>
    <w:lsdException w:name="Body Text First Indent 2" w:uiPriority="0" w:semiHidden="1" w:unhideWhenUsed="1" w:qFormat="1"/>
    <w:lsdException w:name="Note Heading" w:semiHidden="1" w:unhideWhenUsed="1"/>
    <w:lsdException w:name="Body Text 2" w:uiPriority="0" w:semiHidden="1" w:unhideWhenUsed="1" w:qFormat="1"/>
    <w:lsdException w:name="Body Text 3" w:semiHidden="1" w:unhideWhenUsed="1"/>
    <w:lsdException w:name="Body Text Indent 2" w:semiHidden="1" w:unhideWhenUsed="1"/>
    <w:lsdException w:name="Body Text Indent 3" w:semiHidden="1" w:unhideWhenUsed="1"/>
    <w:lsdException w:name="Block Text" w:uiPriority="0" w:semiHidden="1" w:unhideWhenUsed="1" w:qFormat="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0" w:qFormat="1"/>
    <w:lsdException w:name="Intense Quote" w:uiPriority="3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qFormat="1"/>
    <w:lsdException w:name="Intense Emphasis" w:uiPriority="21" w:semiHidden="1" w:qFormat="1"/>
    <w:lsdException w:name="Subtle Reference" w:uiPriority="31" w:semiHidden="1" w:qFormat="1"/>
    <w:lsdException w:name="Intense Reference" w:uiPriority="32" w:semiHidden="1" w:qFormat="1"/>
    <w:lsdException w:name="Book Title" w:uiPriority="33"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0" w:line="240" w:lineRule="auto"/>
      <w:jc w:val="both"/>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styleId="HeaderChar" w:customStyle="1">
    <w:name w:val="Header Char"/>
    <w:basedOn w:val="DefaultParagraphFont"/>
    <w:link w:val="Header"/>
    <w:uiPriority w:val="99"/>
    <w:rPr>
      <w:rFonts w:ascii="Times New Roman" w:hAnsi="Times New Roman"/>
      <w:sz w:val="24"/>
    </w:rPr>
  </w:style>
  <w:style w:type="paragraph" w:styleId="BodyText">
    <w:name w:val="Body Text"/>
    <w:basedOn w:val="Normal"/>
    <w:link w:val="BodyTextChar"/>
    <w:qFormat/>
  </w:style>
  <w:style w:type="character" w:styleId="BodyTextChar" w:customStyle="1">
    <w:name w:val="Body Text Char"/>
    <w:basedOn w:val="DefaultParagraphFont"/>
    <w:link w:val="BodyText"/>
    <w:rPr>
      <w:rFonts w:ascii="Times New Roman" w:hAnsi="Times New Roman"/>
      <w:sz w:val="24"/>
    </w:rPr>
  </w:style>
  <w:style w:type="paragraph" w:styleId="BodyText2">
    <w:name w:val="Body Text 2"/>
    <w:basedOn w:val="Normal"/>
    <w:link w:val="BodyText2Char"/>
    <w:qFormat/>
    <w:pPr>
      <w:spacing w:line="480" w:lineRule="auto"/>
    </w:pPr>
  </w:style>
  <w:style w:type="character" w:styleId="BodyText2Char" w:customStyle="1">
    <w:name w:val="Body Text 2 Char"/>
    <w:basedOn w:val="DefaultParagraphFont"/>
    <w:link w:val="BodyText2"/>
    <w:rPr>
      <w:rFonts w:ascii="Times New Roman" w:hAnsi="Times New Roman"/>
      <w:sz w:val="24"/>
    </w:rPr>
  </w:style>
  <w:style w:type="paragraph" w:styleId="BodyTextIndent">
    <w:name w:val="Body Text Indent"/>
    <w:basedOn w:val="Normal"/>
    <w:next w:val="Normal"/>
    <w:link w:val="BodyTextIndentChar"/>
    <w:qFormat/>
    <w:pPr>
      <w:spacing w:after="240"/>
      <w:ind w:left="720" w:right="720"/>
    </w:pPr>
  </w:style>
  <w:style w:type="character" w:styleId="BodyTextIndentChar" w:customStyle="1">
    <w:name w:val="Body Text Indent Char"/>
    <w:basedOn w:val="DefaultParagraphFont"/>
    <w:link w:val="BodyTextIndent"/>
    <w:rPr>
      <w:rFonts w:ascii="Times New Roman" w:hAnsi="Times New Roman"/>
      <w:sz w:val="24"/>
    </w:rPr>
  </w:style>
  <w:style w:type="paragraph" w:styleId="BodyTextFirstIndent2">
    <w:name w:val="Body Text First Indent 2"/>
    <w:aliases w:val="BTFI 2"/>
    <w:basedOn w:val="Normal"/>
    <w:link w:val="BodyTextFirstIndent2Char"/>
    <w:qFormat/>
    <w:pPr>
      <w:spacing w:line="480" w:lineRule="auto"/>
      <w:ind w:firstLine="720"/>
    </w:pPr>
  </w:style>
  <w:style w:type="character" w:styleId="BodyTextFirstIndent2Char" w:customStyle="1">
    <w:name w:val="Body Text First Indent 2 Char"/>
    <w:aliases w:val="BTFI 2 Char"/>
    <w:basedOn w:val="BodyTextIndentChar"/>
    <w:link w:val="BodyTextFirstIndent2"/>
    <w:rPr>
      <w:rFonts w:ascii="Times New Roman" w:hAnsi="Times New Roman"/>
      <w:sz w:val="24"/>
    </w:rPr>
  </w:style>
  <w:style w:type="paragraph" w:styleId="BodyTextFirstIndent">
    <w:name w:val="Body Text First Indent"/>
    <w:aliases w:val="BTFI"/>
    <w:basedOn w:val="Normal"/>
    <w:link w:val="BodyTextFirstIndentChar"/>
    <w:qFormat/>
    <w:pPr>
      <w:spacing w:after="240"/>
      <w:ind w:firstLine="720"/>
    </w:pPr>
  </w:style>
  <w:style w:type="character" w:styleId="BodyTextFirstIndentChar" w:customStyle="1">
    <w:name w:val="Body Text First Indent Char"/>
    <w:aliases w:val="BTFI Char"/>
    <w:basedOn w:val="BodyTextChar"/>
    <w:link w:val="BodyTextFirstIndent"/>
    <w:rPr>
      <w:rFonts w:ascii="Times New Roman" w:hAnsi="Times New Roman"/>
      <w:sz w:val="24"/>
    </w:rPr>
  </w:style>
  <w:style w:type="paragraph" w:styleId="BT12pt" w:customStyle="1">
    <w:name w:val="BT 12pt"/>
    <w:basedOn w:val="Normal"/>
    <w:link w:val="BT12ptChar"/>
    <w:qFormat/>
    <w:pPr>
      <w:spacing w:after="240"/>
    </w:pPr>
  </w:style>
  <w:style w:type="character" w:styleId="BT12ptChar" w:customStyle="1">
    <w:name w:val="BT 12pt Char"/>
    <w:basedOn w:val="DefaultParagraphFont"/>
    <w:link w:val="BT12pt"/>
    <w:rPr>
      <w:rFonts w:ascii="Times New Roman" w:hAnsi="Times New Roman"/>
      <w:sz w:val="24"/>
    </w:rPr>
  </w:style>
  <w:style w:type="paragraph" w:styleId="Quote">
    <w:name w:val="Quote"/>
    <w:basedOn w:val="Normal"/>
    <w:next w:val="Normal"/>
    <w:link w:val="QuoteChar"/>
    <w:qFormat/>
    <w:pPr>
      <w:spacing w:after="240"/>
      <w:ind w:left="1440" w:right="1440"/>
    </w:pPr>
    <w:rPr>
      <w:iCs/>
    </w:rPr>
  </w:style>
  <w:style w:type="character" w:styleId="QuoteChar" w:customStyle="1">
    <w:name w:val="Quote Char"/>
    <w:basedOn w:val="DefaultParagraphFont"/>
    <w:link w:val="Quote"/>
    <w:rPr>
      <w:rFonts w:ascii="Times New Roman" w:hAnsi="Times New Roman"/>
      <w:iCs/>
      <w:sz w:val="24"/>
    </w:rPr>
  </w:style>
  <w:style w:type="paragraph" w:styleId="RightTab65" w:customStyle="1">
    <w:name w:val="Right Tab 6.5"/>
    <w:basedOn w:val="Normal"/>
    <w:link w:val="RightTab65Char"/>
    <w:qFormat/>
    <w:pPr>
      <w:tabs>
        <w:tab w:val="right" w:pos="9360"/>
      </w:tabs>
    </w:pPr>
  </w:style>
  <w:style w:type="character" w:styleId="RightTab65Char" w:customStyle="1">
    <w:name w:val="Right Tab 6.5 Char"/>
    <w:basedOn w:val="DefaultParagraphFont"/>
    <w:link w:val="RightTab65"/>
    <w:rPr>
      <w:rFonts w:ascii="Times New Roman" w:hAnsi="Times New Roman"/>
      <w:sz w:val="24"/>
    </w:rPr>
  </w:style>
  <w:style w:type="paragraph" w:styleId="SignDated" w:customStyle="1">
    <w:name w:val="Sign Dated"/>
    <w:basedOn w:val="Normal"/>
    <w:link w:val="SignDatedChar"/>
    <w:qFormat/>
    <w:pPr>
      <w:keepNext/>
      <w:keepLines/>
      <w:tabs>
        <w:tab w:val="right" w:leader="underscore" w:pos="3600"/>
        <w:tab w:val="left" w:pos="4680"/>
        <w:tab w:val="right" w:leader="underscore" w:pos="9360"/>
      </w:tabs>
      <w:spacing w:after="240"/>
      <w:ind w:left="4680" w:hanging="4680"/>
    </w:pPr>
  </w:style>
  <w:style w:type="character" w:styleId="SignDatedChar" w:customStyle="1">
    <w:name w:val="Sign Dated Char"/>
    <w:basedOn w:val="DefaultParagraphFont"/>
    <w:link w:val="SignDated"/>
    <w:rPr>
      <w:rFonts w:ascii="Times New Roman" w:hAnsi="Times New Roman"/>
      <w:sz w:val="24"/>
    </w:rPr>
  </w:style>
  <w:style w:type="paragraph" w:styleId="SignDouble" w:customStyle="1">
    <w:name w:val="Sign Double"/>
    <w:basedOn w:val="Normal"/>
    <w:next w:val="SignDoubleCont"/>
    <w:link w:val="SignDoubleChar"/>
    <w:qFormat/>
    <w:pPr>
      <w:keepNext/>
      <w:keepLines/>
      <w:tabs>
        <w:tab w:val="right" w:leader="underscore" w:pos="4320"/>
        <w:tab w:val="left" w:pos="4680"/>
        <w:tab w:val="right" w:leader="underscore" w:pos="9360"/>
      </w:tabs>
    </w:pPr>
  </w:style>
  <w:style w:type="character" w:styleId="SignDoubleChar" w:customStyle="1">
    <w:name w:val="Sign Double Char"/>
    <w:basedOn w:val="DefaultParagraphFont"/>
    <w:link w:val="SignDouble"/>
    <w:rPr>
      <w:rFonts w:ascii="Times New Roman" w:hAnsi="Times New Roman"/>
      <w:sz w:val="24"/>
    </w:rPr>
  </w:style>
  <w:style w:type="paragraph" w:styleId="SignDoubleCont" w:customStyle="1">
    <w:name w:val="Sign Double Cont"/>
    <w:basedOn w:val="Normal"/>
    <w:link w:val="SignDoubleContChar"/>
    <w:semiHidden/>
    <w:pPr>
      <w:keepNext/>
      <w:tabs>
        <w:tab w:val="right" w:pos="4147"/>
        <w:tab w:val="left" w:pos="4723"/>
        <w:tab w:val="right" w:pos="9274"/>
      </w:tabs>
    </w:pPr>
  </w:style>
  <w:style w:type="character" w:styleId="SignDoubleContChar" w:customStyle="1">
    <w:name w:val="Sign Double Cont Char"/>
    <w:basedOn w:val="DefaultParagraphFont"/>
    <w:link w:val="SignDoubleCont"/>
    <w:semiHidden/>
    <w:rPr>
      <w:rFonts w:ascii="Times New Roman" w:hAnsi="Times New Roman"/>
      <w:sz w:val="24"/>
    </w:rPr>
  </w:style>
  <w:style w:type="paragraph" w:styleId="Signature">
    <w:name w:val="Signature"/>
    <w:basedOn w:val="Normal"/>
    <w:link w:val="SignatureChar"/>
    <w:qFormat/>
    <w:pPr>
      <w:keepNext/>
      <w:keepLines/>
      <w:tabs>
        <w:tab w:val="right" w:leader="underscore" w:pos="9360"/>
      </w:tabs>
      <w:spacing w:after="240"/>
      <w:ind w:left="4680"/>
      <w:contextualSpacing/>
    </w:pPr>
  </w:style>
  <w:style w:type="character" w:styleId="SignatureChar" w:customStyle="1">
    <w:name w:val="Signature Char"/>
    <w:basedOn w:val="DefaultParagraphFont"/>
    <w:link w:val="Signature"/>
    <w:rPr>
      <w:rFonts w:ascii="Times New Roman" w:hAnsi="Times New Roman"/>
      <w:sz w:val="24"/>
    </w:rPr>
  </w:style>
  <w:style w:type="paragraph" w:styleId="Subtitle">
    <w:name w:val="Subtitle"/>
    <w:basedOn w:val="Normal"/>
    <w:next w:val="Normal"/>
    <w:link w:val="SubtitleChar"/>
    <w:qFormat/>
    <w:pPr>
      <w:keepNext/>
      <w:numPr>
        <w:ilvl w:val="1"/>
      </w:numPr>
      <w:spacing w:after="240"/>
      <w:jc w:val="left"/>
    </w:pPr>
    <w:rPr>
      <w:rFonts w:eastAsiaTheme="minorEastAsia"/>
      <w:b/>
    </w:rPr>
  </w:style>
  <w:style w:type="character" w:styleId="SubtitleChar" w:customStyle="1">
    <w:name w:val="Subtitle Char"/>
    <w:basedOn w:val="DefaultParagraphFont"/>
    <w:link w:val="Subtitle"/>
    <w:rPr>
      <w:rFonts w:ascii="Times New Roman" w:hAnsi="Times New Roman" w:eastAsiaTheme="minorEastAsia"/>
      <w:b/>
      <w:sz w:val="24"/>
    </w:rPr>
  </w:style>
  <w:style w:type="paragraph" w:styleId="Title">
    <w:name w:val="Title"/>
    <w:basedOn w:val="Normal"/>
    <w:next w:val="Normal"/>
    <w:link w:val="TitleChar"/>
    <w:qFormat/>
    <w:pPr>
      <w:keepNext/>
      <w:spacing w:after="240"/>
      <w:jc w:val="center"/>
    </w:pPr>
    <w:rPr>
      <w:rFonts w:eastAsiaTheme="majorEastAsia" w:cstheme="majorBidi"/>
      <w:b/>
      <w:szCs w:val="56"/>
    </w:rPr>
  </w:style>
  <w:style w:type="character" w:styleId="TitleChar" w:customStyle="1">
    <w:name w:val="Title Char"/>
    <w:basedOn w:val="DefaultParagraphFont"/>
    <w:link w:val="Title"/>
    <w:rPr>
      <w:rFonts w:ascii="Times New Roman" w:hAnsi="Times New Roman" w:eastAsiaTheme="majorEastAsia" w:cstheme="majorBidi"/>
      <w:b/>
      <w:sz w:val="24"/>
      <w:szCs w:val="56"/>
    </w:rPr>
  </w:style>
  <w:style w:type="paragraph" w:styleId="TitleAllCap" w:customStyle="1">
    <w:name w:val="Title All Cap"/>
    <w:basedOn w:val="Normal"/>
    <w:next w:val="Normal"/>
    <w:link w:val="TitleAllCapChar"/>
    <w:qFormat/>
    <w:pPr>
      <w:keepNext/>
      <w:spacing w:after="240"/>
      <w:jc w:val="center"/>
    </w:pPr>
    <w:rPr>
      <w:b/>
      <w:caps/>
    </w:rPr>
  </w:style>
  <w:style w:type="character" w:styleId="TitleAllCapChar" w:customStyle="1">
    <w:name w:val="Title All Cap Char"/>
    <w:basedOn w:val="DefaultParagraphFont"/>
    <w:link w:val="TitleAllCap"/>
    <w:rPr>
      <w:rFonts w:ascii="Times New Roman" w:hAnsi="Times New Roman"/>
      <w:b/>
      <w:caps/>
      <w:sz w:val="24"/>
    </w:rPr>
  </w:style>
  <w:style w:type="paragraph" w:styleId="Footer">
    <w:name w:val="footer"/>
    <w:basedOn w:val="Normal"/>
    <w:link w:val="FooterChar"/>
    <w:uiPriority w:val="99"/>
    <w:unhideWhenUsed/>
    <w:pPr>
      <w:tabs>
        <w:tab w:val="center" w:pos="4680"/>
        <w:tab w:val="right" w:pos="9360"/>
      </w:tabs>
    </w:pPr>
  </w:style>
  <w:style w:type="character" w:styleId="FooterChar" w:customStyle="1">
    <w:name w:val="Footer Char"/>
    <w:basedOn w:val="DefaultParagraphFont"/>
    <w:link w:val="Footer"/>
    <w:uiPriority w:val="99"/>
    <w:rPr>
      <w:rFonts w:ascii="Times New Roman" w:hAnsi="Times New Roman"/>
      <w:sz w:val="24"/>
    </w:rPr>
  </w:style>
  <w:style w:type="character" w:styleId="CommentReference">
    <w:name w:val="annotation reference"/>
    <w:basedOn w:val="DefaultParagraphFont"/>
    <w:semiHidden/>
    <w:unhideWhenUsed/>
    <w:rsid w:val="0047012D"/>
    <w:rPr>
      <w:sz w:val="16"/>
      <w:szCs w:val="16"/>
    </w:rPr>
  </w:style>
  <w:style w:type="paragraph" w:styleId="CommentText">
    <w:name w:val="annotation text"/>
    <w:basedOn w:val="Normal"/>
    <w:link w:val="CommentTextChar"/>
    <w:semiHidden/>
    <w:unhideWhenUsed/>
    <w:rsid w:val="0047012D"/>
    <w:rPr>
      <w:sz w:val="20"/>
      <w:szCs w:val="20"/>
    </w:rPr>
  </w:style>
  <w:style w:type="character" w:styleId="CommentTextChar" w:customStyle="1">
    <w:name w:val="Comment Text Char"/>
    <w:basedOn w:val="DefaultParagraphFont"/>
    <w:link w:val="CommentText"/>
    <w:semiHidden/>
    <w:rsid w:val="0047012D"/>
    <w:rPr>
      <w:sz w:val="20"/>
      <w:szCs w:val="20"/>
    </w:rPr>
  </w:style>
  <w:style w:type="paragraph" w:styleId="CommentSubject">
    <w:name w:val="annotation subject"/>
    <w:basedOn w:val="CommentText"/>
    <w:next w:val="CommentText"/>
    <w:link w:val="CommentSubjectChar"/>
    <w:uiPriority w:val="99"/>
    <w:semiHidden/>
    <w:unhideWhenUsed/>
    <w:rsid w:val="0047012D"/>
    <w:rPr>
      <w:b/>
      <w:bCs/>
    </w:rPr>
  </w:style>
  <w:style w:type="character" w:styleId="CommentSubjectChar" w:customStyle="1">
    <w:name w:val="Comment Subject Char"/>
    <w:basedOn w:val="CommentTextChar"/>
    <w:link w:val="CommentSubject"/>
    <w:uiPriority w:val="99"/>
    <w:semiHidden/>
    <w:rsid w:val="0047012D"/>
    <w:rPr>
      <w:b/>
      <w:bCs/>
      <w:sz w:val="20"/>
      <w:szCs w:val="20"/>
    </w:rPr>
  </w:style>
  <w:style w:type="paragraph" w:styleId="BalloonText">
    <w:name w:val="Balloon Text"/>
    <w:basedOn w:val="Normal"/>
    <w:link w:val="BalloonTextChar"/>
    <w:uiPriority w:val="99"/>
    <w:semiHidden/>
    <w:unhideWhenUsed/>
    <w:rsid w:val="0047012D"/>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7012D"/>
    <w:rPr>
      <w:rFonts w:ascii="Segoe UI" w:hAnsi="Segoe UI" w:cs="Segoe UI"/>
      <w:sz w:val="18"/>
      <w:szCs w:val="18"/>
    </w:rPr>
  </w:style>
  <w:style w:type="paragraph" w:styleId="ListParagraph">
    <w:name w:val="List Paragraph"/>
    <w:basedOn w:val="Normal"/>
    <w:uiPriority w:val="34"/>
    <w:unhideWhenUsed/>
    <w:qFormat/>
    <w:rsid w:val="005B1E83"/>
    <w:pPr>
      <w:ind w:left="720"/>
      <w:contextualSpacing/>
    </w:pPr>
  </w:style>
  <w:style w:type="character" w:styleId="Strong">
    <w:name w:val="Strong"/>
    <w:basedOn w:val="DefaultParagraphFont"/>
    <w:uiPriority w:val="22"/>
    <w:qFormat/>
    <w:rsid w:val="002C295D"/>
    <w:rPr>
      <w:b/>
      <w:bCs/>
    </w:rPr>
  </w:style>
  <w:style w:type="character" w:styleId="Hyperlink">
    <w:name w:val="Hyperlink"/>
    <w:basedOn w:val="DefaultParagraphFont"/>
    <w:uiPriority w:val="99"/>
    <w:semiHidden/>
    <w:unhideWhenUsed/>
    <w:rsid w:val="002C295D"/>
    <w:rPr>
      <w:color w:val="0000FF"/>
      <w:u w:val="single"/>
    </w:rPr>
  </w:style>
  <w:style w:type="paragraph" w:styleId="NormalWeb">
    <w:name w:val="Normal (Web)"/>
    <w:basedOn w:val="Normal"/>
    <w:uiPriority w:val="99"/>
    <w:unhideWhenUsed/>
    <w:rsid w:val="00F245EF"/>
    <w:pPr>
      <w:spacing w:before="100" w:beforeAutospacing="1" w:after="100" w:afterAutospacing="1"/>
      <w:jc w:val="left"/>
    </w:pPr>
    <w:rPr>
      <w:rFonts w:ascii="Times New Roman" w:hAnsi="Times New Roman" w:eastAsia="Times New Roman" w:cs="Times New Roman"/>
      <w:szCs w:val="24"/>
    </w:rPr>
  </w:style>
  <w:style w:type="character" w:styleId="FootnoteReference">
    <w:name w:val="footnote reference"/>
    <w:basedOn w:val="DefaultParagraphFont"/>
    <w:semiHidden/>
    <w:unhideWhenUsed/>
    <w:rsid w:val="00C27E44"/>
    <w:rPr>
      <w:vertAlign w:val="superscript"/>
    </w:rPr>
  </w:style>
  <w:style w:type="paragraph" w:styleId="Revision">
    <w:name w:val="Revision"/>
    <w:hidden/>
    <w:uiPriority w:val="99"/>
    <w:semiHidden/>
    <w:rsid w:val="00FF4A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91157">
      <w:bodyDiv w:val="1"/>
      <w:marLeft w:val="0"/>
      <w:marRight w:val="0"/>
      <w:marTop w:val="0"/>
      <w:marBottom w:val="0"/>
      <w:divBdr>
        <w:top w:val="none" w:sz="0" w:space="0" w:color="auto"/>
        <w:left w:val="none" w:sz="0" w:space="0" w:color="auto"/>
        <w:bottom w:val="none" w:sz="0" w:space="0" w:color="auto"/>
        <w:right w:val="none" w:sz="0" w:space="0" w:color="auto"/>
      </w:divBdr>
    </w:div>
    <w:div w:id="285085935">
      <w:bodyDiv w:val="1"/>
      <w:marLeft w:val="0"/>
      <w:marRight w:val="0"/>
      <w:marTop w:val="0"/>
      <w:marBottom w:val="0"/>
      <w:divBdr>
        <w:top w:val="none" w:sz="0" w:space="0" w:color="auto"/>
        <w:left w:val="none" w:sz="0" w:space="0" w:color="auto"/>
        <w:bottom w:val="none" w:sz="0" w:space="0" w:color="auto"/>
        <w:right w:val="none" w:sz="0" w:space="0" w:color="auto"/>
      </w:divBdr>
    </w:div>
    <w:div w:id="777797869">
      <w:bodyDiv w:val="1"/>
      <w:marLeft w:val="0"/>
      <w:marRight w:val="0"/>
      <w:marTop w:val="0"/>
      <w:marBottom w:val="0"/>
      <w:divBdr>
        <w:top w:val="none" w:sz="0" w:space="0" w:color="auto"/>
        <w:left w:val="none" w:sz="0" w:space="0" w:color="auto"/>
        <w:bottom w:val="none" w:sz="0" w:space="0" w:color="auto"/>
        <w:right w:val="none" w:sz="0" w:space="0" w:color="auto"/>
      </w:divBdr>
    </w:div>
    <w:div w:id="1525897876">
      <w:bodyDiv w:val="1"/>
      <w:marLeft w:val="0"/>
      <w:marRight w:val="0"/>
      <w:marTop w:val="0"/>
      <w:marBottom w:val="0"/>
      <w:divBdr>
        <w:top w:val="none" w:sz="0" w:space="0" w:color="auto"/>
        <w:left w:val="none" w:sz="0" w:space="0" w:color="auto"/>
        <w:bottom w:val="none" w:sz="0" w:space="0" w:color="auto"/>
        <w:right w:val="none" w:sz="0" w:space="0" w:color="auto"/>
      </w:divBdr>
    </w:div>
    <w:div w:id="196766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numbering" Target="numbering.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footnotes" Target="footnotes.xml" Id="rId6" /><Relationship Type="http://schemas.microsoft.com/office/2018/08/relationships/commentsExtensible" Target="commentsExtensible.xml" Id="rId11" /><Relationship Type="http://schemas.openxmlformats.org/officeDocument/2006/relationships/webSettings" Target="webSettings.xml" Id="rId5" /><Relationship Type="http://schemas.openxmlformats.org/officeDocument/2006/relationships/footer" Target="footer2.xml" Id="rId15" /><Relationship Type="http://schemas.microsoft.com/office/2011/relationships/people" Target="people.xml" Id="rId19" /><Relationship Type="http://schemas.openxmlformats.org/officeDocument/2006/relationships/settings" Target="settings.xml" Id="rId4"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1900-01-01T05:00:00.0000000Z</dcterms:created>
  <dcterms:modified xsi:type="dcterms:W3CDTF">1900-01-01T05:00:00.0000000Z</dcterms:modified>
</coreProperties>
</file>