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D713B" w14:textId="28BF310E" w:rsidR="006B5988" w:rsidRDefault="00042BD9" w:rsidP="00042BD9">
      <w:pPr>
        <w:jc w:val="center"/>
      </w:pPr>
      <w:bookmarkStart w:id="0" w:name="_GoBack"/>
      <w:bookmarkEnd w:id="0"/>
      <w:r>
        <w:rPr>
          <w:u w:val="single"/>
        </w:rPr>
        <w:t>STATEMENT OF INTENT</w:t>
      </w:r>
    </w:p>
    <w:p w14:paraId="49C9B9B5" w14:textId="5AE62381" w:rsidR="00042BD9" w:rsidRDefault="00042BD9" w:rsidP="00042BD9">
      <w:pPr>
        <w:jc w:val="center"/>
      </w:pPr>
    </w:p>
    <w:p w14:paraId="49ECE208" w14:textId="4ED594C8" w:rsidR="00042BD9" w:rsidRPr="00042BD9" w:rsidRDefault="00042BD9" w:rsidP="00042BD9">
      <w:pPr>
        <w:spacing w:line="480" w:lineRule="auto"/>
        <w:jc w:val="both"/>
      </w:pPr>
      <w:r>
        <w:tab/>
        <w:t xml:space="preserve">Lennar Homes of Indiana, </w:t>
      </w:r>
      <w:r w:rsidR="0095125D">
        <w:t xml:space="preserve">Inc., a Delaware corporation, </w:t>
      </w:r>
      <w:r>
        <w:t>formerly CalAtlantic Homes, hereby requests an amendment to Ordinance No. 101017-B known as the McCord Pointe Planned Unit Development (PUD) Ordinance.  The only change requested is to Section 3(A)(9) Maximum Lot Coverage.  Due to the demand for larger homes, Petitioner respectfully requests an increase in the maximum lot coverage for Area A only from forty-five percent (45%) to fifty-five percent (55%).  All other terms and conditions of said Ordinance shall remain the same.</w:t>
      </w:r>
    </w:p>
    <w:sectPr w:rsidR="00042BD9" w:rsidRPr="00042B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D9"/>
    <w:rsid w:val="00042BD9"/>
    <w:rsid w:val="00572EEC"/>
    <w:rsid w:val="006B5988"/>
    <w:rsid w:val="0095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28C0D"/>
  <w15:chartTrackingRefBased/>
  <w15:docId w15:val="{5BB2B4D0-1889-4701-AD30-9D11E91F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Buck</dc:creator>
  <cp:keywords/>
  <dc:description/>
  <cp:lastModifiedBy>Ryan Crum</cp:lastModifiedBy>
  <cp:revision>2</cp:revision>
  <cp:lastPrinted>2019-07-29T15:08:00Z</cp:lastPrinted>
  <dcterms:created xsi:type="dcterms:W3CDTF">2019-08-07T20:04:00Z</dcterms:created>
  <dcterms:modified xsi:type="dcterms:W3CDTF">2019-08-07T20:04:00Z</dcterms:modified>
</cp:coreProperties>
</file>