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1E" w:rsidRDefault="00DA2357">
      <w:pPr>
        <w:rPr>
          <w:b/>
        </w:rPr>
      </w:pPr>
      <w:r>
        <w:rPr>
          <w:b/>
        </w:rPr>
        <w:t xml:space="preserve">Current </w:t>
      </w:r>
      <w:bookmarkStart w:id="0" w:name="_GoBack"/>
      <w:bookmarkEnd w:id="0"/>
      <w:r w:rsidR="009F7F52" w:rsidRPr="009F7F52">
        <w:rPr>
          <w:b/>
        </w:rPr>
        <w:t>RDC membership</w:t>
      </w:r>
      <w:r w:rsidR="009F7F52">
        <w:rPr>
          <w:b/>
        </w:rPr>
        <w:t xml:space="preserve"> (2 appointed by Council; 3 appointed by Council President)</w:t>
      </w:r>
    </w:p>
    <w:p w:rsidR="009F7F52" w:rsidRDefault="009F7F52">
      <w:pPr>
        <w:rPr>
          <w:b/>
        </w:rPr>
      </w:pPr>
    </w:p>
    <w:p w:rsidR="009F7F52" w:rsidRDefault="009F7F52">
      <w:pPr>
        <w:rPr>
          <w:b/>
        </w:rPr>
      </w:pPr>
      <w:r>
        <w:rPr>
          <w:b/>
        </w:rPr>
        <w:t>Heather Blaudow – Council President Appointment</w:t>
      </w:r>
    </w:p>
    <w:p w:rsidR="009F7F52" w:rsidRDefault="009F7F52">
      <w:pPr>
        <w:rPr>
          <w:b/>
        </w:rPr>
      </w:pPr>
      <w:r>
        <w:rPr>
          <w:b/>
        </w:rPr>
        <w:t>Shelley Haney – Council President Appointment</w:t>
      </w:r>
    </w:p>
    <w:p w:rsidR="009F7F52" w:rsidRDefault="009F7F52">
      <w:pPr>
        <w:rPr>
          <w:b/>
        </w:rPr>
      </w:pPr>
      <w:r>
        <w:rPr>
          <w:b/>
        </w:rPr>
        <w:t>Brian Hurley – Council Appointment</w:t>
      </w:r>
    </w:p>
    <w:p w:rsidR="009F7F52" w:rsidRDefault="009F7F52">
      <w:pPr>
        <w:rPr>
          <w:b/>
        </w:rPr>
      </w:pPr>
      <w:r>
        <w:rPr>
          <w:b/>
        </w:rPr>
        <w:t>Suzanne Short – Council President Appointment</w:t>
      </w:r>
    </w:p>
    <w:p w:rsidR="009F7F52" w:rsidRDefault="009F7F52">
      <w:pPr>
        <w:rPr>
          <w:b/>
        </w:rPr>
      </w:pPr>
      <w:r>
        <w:rPr>
          <w:b/>
        </w:rPr>
        <w:t>Shannon Walls (non-voting school board member) – Council President Appointment</w:t>
      </w:r>
    </w:p>
    <w:p w:rsidR="009F7F52" w:rsidRDefault="009F7F52">
      <w:pPr>
        <w:rPr>
          <w:b/>
        </w:rPr>
      </w:pPr>
      <w:r>
        <w:rPr>
          <w:b/>
        </w:rPr>
        <w:t>Vacancy – Council Appointment</w:t>
      </w:r>
    </w:p>
    <w:p w:rsidR="009F7F52" w:rsidRPr="009F7F52" w:rsidRDefault="009F7F52">
      <w:pPr>
        <w:rPr>
          <w:b/>
        </w:rPr>
      </w:pPr>
    </w:p>
    <w:sectPr w:rsidR="009F7F52" w:rsidRPr="009F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2"/>
    <w:rsid w:val="00002F8A"/>
    <w:rsid w:val="00161C2A"/>
    <w:rsid w:val="00316A1E"/>
    <w:rsid w:val="009F7F52"/>
    <w:rsid w:val="00D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A4E0"/>
  <w15:chartTrackingRefBased/>
  <w15:docId w15:val="{9B4C5184-D98A-4312-990B-BFA919A1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2</cp:revision>
  <dcterms:created xsi:type="dcterms:W3CDTF">2017-12-11T20:49:00Z</dcterms:created>
  <dcterms:modified xsi:type="dcterms:W3CDTF">2017-12-11T21:01:00Z</dcterms:modified>
</cp:coreProperties>
</file>